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5E4" w:rsidRPr="009C1ABB" w:rsidRDefault="009645E4" w:rsidP="009645E4">
      <w:pPr>
        <w:pStyle w:val="Style4"/>
        <w:widowControl/>
        <w:numPr>
          <w:ilvl w:val="0"/>
          <w:numId w:val="10"/>
        </w:numPr>
        <w:spacing w:line="240" w:lineRule="auto"/>
        <w:ind w:left="360"/>
        <w:rPr>
          <w:rFonts w:ascii="Arial" w:hAnsi="Arial" w:cs="Arial"/>
          <w:b/>
          <w:sz w:val="22"/>
          <w:szCs w:val="22"/>
        </w:rPr>
      </w:pPr>
      <w:r w:rsidRPr="009C1ABB">
        <w:rPr>
          <w:rFonts w:ascii="Arial" w:hAnsi="Arial" w:cs="Arial"/>
          <w:b/>
          <w:sz w:val="22"/>
          <w:szCs w:val="22"/>
        </w:rPr>
        <w:t xml:space="preserve">ΠΙΝΑΚΑΣ ΣΥΜΜΟΡΦΩΣΗΣ ΤΕΧΝΙΚΗΣ ΠΡΟΣΦΟΡΑΣ </w:t>
      </w:r>
    </w:p>
    <w:p w:rsidR="009645E4" w:rsidRPr="009C1ABB" w:rsidRDefault="009645E4" w:rsidP="009645E4">
      <w:pPr>
        <w:autoSpaceDE w:val="0"/>
        <w:autoSpaceDN w:val="0"/>
        <w:adjustRightInd w:val="0"/>
        <w:jc w:val="both"/>
        <w:rPr>
          <w:rFonts w:cs="Arial"/>
          <w:b/>
          <w:sz w:val="22"/>
          <w:szCs w:val="22"/>
        </w:rPr>
      </w:pPr>
    </w:p>
    <w:p w:rsidR="009645E4" w:rsidRPr="009C1ABB" w:rsidRDefault="009645E4" w:rsidP="009645E4">
      <w:pPr>
        <w:autoSpaceDE w:val="0"/>
        <w:autoSpaceDN w:val="0"/>
        <w:adjustRightInd w:val="0"/>
        <w:jc w:val="both"/>
        <w:rPr>
          <w:rFonts w:cs="Arial"/>
          <w:b/>
          <w:sz w:val="22"/>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4963"/>
        <w:gridCol w:w="1318"/>
        <w:gridCol w:w="1416"/>
        <w:gridCol w:w="2045"/>
      </w:tblGrid>
      <w:tr w:rsidR="009645E4" w:rsidRPr="009C1ABB" w:rsidTr="009645E4">
        <w:trPr>
          <w:trHeight w:val="300"/>
        </w:trPr>
        <w:tc>
          <w:tcPr>
            <w:tcW w:w="0" w:type="auto"/>
            <w:shd w:val="clear" w:color="auto" w:fill="auto"/>
            <w:vAlign w:val="center"/>
          </w:tcPr>
          <w:p w:rsidR="009645E4" w:rsidRPr="009C1ABB" w:rsidRDefault="009645E4" w:rsidP="009645E4">
            <w:pPr>
              <w:rPr>
                <w:rFonts w:cs="Arial"/>
                <w:iCs/>
                <w:color w:val="000000"/>
                <w:sz w:val="22"/>
                <w:szCs w:val="22"/>
              </w:rPr>
            </w:pPr>
            <w:r w:rsidRPr="009C1ABB">
              <w:rPr>
                <w:rFonts w:cs="Arial"/>
                <w:iCs/>
                <w:color w:val="000000"/>
                <w:sz w:val="22"/>
                <w:szCs w:val="22"/>
              </w:rPr>
              <w:t>Α/Α</w:t>
            </w:r>
          </w:p>
        </w:tc>
        <w:tc>
          <w:tcPr>
            <w:tcW w:w="0" w:type="auto"/>
            <w:shd w:val="clear" w:color="auto" w:fill="auto"/>
            <w:vAlign w:val="bottom"/>
          </w:tcPr>
          <w:p w:rsidR="009645E4" w:rsidRPr="009C1ABB" w:rsidRDefault="009645E4" w:rsidP="009645E4">
            <w:pPr>
              <w:rPr>
                <w:rFonts w:cs="Arial"/>
                <w:iCs/>
                <w:color w:val="000000"/>
                <w:sz w:val="22"/>
                <w:szCs w:val="22"/>
              </w:rPr>
            </w:pPr>
            <w:r w:rsidRPr="009C1ABB">
              <w:rPr>
                <w:rFonts w:cs="Arial"/>
                <w:iCs/>
                <w:color w:val="000000"/>
                <w:sz w:val="22"/>
                <w:szCs w:val="22"/>
              </w:rPr>
              <w:t>ΠΕΡΙΓΡΑΦΗ</w:t>
            </w:r>
          </w:p>
        </w:tc>
        <w:tc>
          <w:tcPr>
            <w:tcW w:w="0" w:type="auto"/>
            <w:shd w:val="clear" w:color="auto" w:fill="auto"/>
            <w:vAlign w:val="center"/>
          </w:tcPr>
          <w:p w:rsidR="009645E4" w:rsidRPr="009C1ABB" w:rsidRDefault="009645E4" w:rsidP="009645E4">
            <w:pPr>
              <w:rPr>
                <w:rFonts w:cs="Arial"/>
                <w:iCs/>
                <w:color w:val="000000"/>
                <w:sz w:val="22"/>
                <w:szCs w:val="22"/>
              </w:rPr>
            </w:pPr>
            <w:r w:rsidRPr="009C1ABB">
              <w:rPr>
                <w:rFonts w:cs="Arial"/>
                <w:iCs/>
                <w:color w:val="000000"/>
                <w:sz w:val="22"/>
                <w:szCs w:val="22"/>
              </w:rPr>
              <w:t>ΑΠΑΙΤΗΣΗ</w:t>
            </w:r>
          </w:p>
        </w:tc>
        <w:tc>
          <w:tcPr>
            <w:tcW w:w="0" w:type="auto"/>
            <w:shd w:val="clear" w:color="auto" w:fill="auto"/>
            <w:vAlign w:val="bottom"/>
          </w:tcPr>
          <w:p w:rsidR="009645E4" w:rsidRPr="009C1ABB" w:rsidRDefault="009645E4" w:rsidP="009645E4">
            <w:pPr>
              <w:rPr>
                <w:rFonts w:cs="Arial"/>
                <w:iCs/>
                <w:color w:val="000000"/>
                <w:sz w:val="22"/>
                <w:szCs w:val="22"/>
              </w:rPr>
            </w:pPr>
            <w:r w:rsidRPr="009C1ABB">
              <w:rPr>
                <w:rFonts w:cs="Arial"/>
                <w:iCs/>
                <w:color w:val="000000"/>
                <w:sz w:val="22"/>
                <w:szCs w:val="22"/>
              </w:rPr>
              <w:t>ΑΠΑΝΤΗΣΗ</w:t>
            </w:r>
          </w:p>
        </w:tc>
        <w:tc>
          <w:tcPr>
            <w:tcW w:w="0" w:type="auto"/>
            <w:shd w:val="clear" w:color="auto" w:fill="auto"/>
            <w:vAlign w:val="bottom"/>
          </w:tcPr>
          <w:p w:rsidR="009645E4" w:rsidRPr="009C1ABB" w:rsidRDefault="009645E4" w:rsidP="009645E4">
            <w:pPr>
              <w:rPr>
                <w:rFonts w:cs="Arial"/>
                <w:iCs/>
                <w:color w:val="000000"/>
                <w:sz w:val="22"/>
                <w:szCs w:val="22"/>
              </w:rPr>
            </w:pPr>
            <w:r w:rsidRPr="009C1ABB">
              <w:rPr>
                <w:rFonts w:cs="Arial"/>
                <w:iCs/>
                <w:color w:val="000000"/>
                <w:sz w:val="22"/>
                <w:szCs w:val="22"/>
              </w:rPr>
              <w:t>ΠΑΡΑΠΟΜΠΗ/ ΠΑΡΑΤΗΡΗΣΕΙΣ</w:t>
            </w:r>
          </w:p>
        </w:tc>
      </w:tr>
      <w:tr w:rsidR="009645E4" w:rsidRPr="009C1ABB" w:rsidTr="009645E4">
        <w:trPr>
          <w:trHeight w:val="479"/>
        </w:trPr>
        <w:tc>
          <w:tcPr>
            <w:tcW w:w="0" w:type="auto"/>
            <w:shd w:val="clear" w:color="auto" w:fill="auto"/>
            <w:vAlign w:val="center"/>
          </w:tcPr>
          <w:p w:rsidR="009645E4" w:rsidRPr="009C1ABB" w:rsidRDefault="009645E4" w:rsidP="00C22CFD">
            <w:pPr>
              <w:jc w:val="right"/>
              <w:rPr>
                <w:rFonts w:cs="Arial"/>
                <w:iCs/>
                <w:color w:val="000000"/>
                <w:sz w:val="22"/>
                <w:szCs w:val="22"/>
              </w:rPr>
            </w:pPr>
            <w:r w:rsidRPr="009C1ABB">
              <w:rPr>
                <w:rFonts w:cs="Arial"/>
                <w:iCs/>
                <w:color w:val="000000"/>
                <w:sz w:val="22"/>
                <w:szCs w:val="22"/>
              </w:rPr>
              <w:t>1</w:t>
            </w:r>
          </w:p>
        </w:tc>
        <w:tc>
          <w:tcPr>
            <w:tcW w:w="0" w:type="auto"/>
            <w:shd w:val="clear" w:color="auto" w:fill="auto"/>
            <w:vAlign w:val="center"/>
          </w:tcPr>
          <w:p w:rsidR="007A122B" w:rsidRPr="009C1ABB" w:rsidRDefault="007A122B" w:rsidP="007B4F4D">
            <w:pPr>
              <w:pStyle w:val="2"/>
              <w:ind w:left="426"/>
              <w:jc w:val="center"/>
              <w:rPr>
                <w:sz w:val="22"/>
                <w:szCs w:val="22"/>
                <w:u w:val="single"/>
              </w:rPr>
            </w:pPr>
            <w:r w:rsidRPr="009C1ABB">
              <w:rPr>
                <w:sz w:val="22"/>
                <w:szCs w:val="22"/>
                <w:u w:val="single"/>
              </w:rPr>
              <w:t>ΤΕΧΝΙΚΕΣ ΠΡΟΔΙΑΓΡΑΦΕΣ</w:t>
            </w:r>
          </w:p>
          <w:p w:rsidR="007A122B" w:rsidRPr="009C1ABB" w:rsidRDefault="007A122B" w:rsidP="007B4F4D">
            <w:pPr>
              <w:pStyle w:val="2"/>
              <w:ind w:left="426"/>
              <w:jc w:val="center"/>
              <w:rPr>
                <w:sz w:val="22"/>
                <w:szCs w:val="22"/>
                <w:u w:val="single"/>
              </w:rPr>
            </w:pPr>
            <w:r w:rsidRPr="009C1ABB">
              <w:rPr>
                <w:sz w:val="22"/>
                <w:szCs w:val="22"/>
                <w:u w:val="single"/>
              </w:rPr>
              <w:t>ΑΥΤΟΜΑΤΟΥ ΜΗΧΑΝΗΜΑΤΟΣ ΧΡΩΣΗΣ ΠΟΛΛΑΠΛΩΝ ΠΡΩΤΟΚΟΛΛΩΝ</w:t>
            </w:r>
          </w:p>
          <w:p w:rsidR="007A122B" w:rsidRPr="009C1ABB" w:rsidRDefault="007A122B" w:rsidP="007B4F4D">
            <w:pPr>
              <w:jc w:val="center"/>
              <w:rPr>
                <w:rFonts w:cs="Arial"/>
                <w:sz w:val="22"/>
                <w:szCs w:val="22"/>
              </w:rPr>
            </w:pPr>
          </w:p>
          <w:p w:rsidR="007A122B" w:rsidRPr="009C1ABB" w:rsidRDefault="007A122B" w:rsidP="007B4F4D">
            <w:pPr>
              <w:numPr>
                <w:ilvl w:val="0"/>
                <w:numId w:val="40"/>
              </w:numPr>
              <w:rPr>
                <w:rFonts w:cs="Arial"/>
                <w:sz w:val="22"/>
                <w:szCs w:val="22"/>
              </w:rPr>
            </w:pPr>
            <w:r w:rsidRPr="009C1ABB">
              <w:rPr>
                <w:rFonts w:cs="Arial"/>
                <w:sz w:val="22"/>
                <w:szCs w:val="22"/>
              </w:rPr>
              <w:t>Να  είναι περιστροφικού τύπου και να εκτελεί διαφορετικά προγράμματα χρώσεων ταυτόχρονα εντελώς αυτόματα.</w:t>
            </w:r>
          </w:p>
          <w:p w:rsidR="007A122B" w:rsidRPr="009C1ABB" w:rsidRDefault="007A122B" w:rsidP="007B4F4D">
            <w:pPr>
              <w:numPr>
                <w:ilvl w:val="0"/>
                <w:numId w:val="40"/>
              </w:numPr>
              <w:rPr>
                <w:rFonts w:cs="Arial"/>
                <w:sz w:val="22"/>
                <w:szCs w:val="22"/>
              </w:rPr>
            </w:pPr>
            <w:r w:rsidRPr="009C1ABB">
              <w:rPr>
                <w:rFonts w:cs="Arial"/>
                <w:sz w:val="22"/>
                <w:szCs w:val="22"/>
              </w:rPr>
              <w:t>Ο υποδοχέας των πλακιδίων να δέχεται τουλάχιστον 20 πλακίδια.</w:t>
            </w:r>
          </w:p>
          <w:p w:rsidR="007A122B" w:rsidRPr="009C1ABB" w:rsidRDefault="007A122B" w:rsidP="007B4F4D">
            <w:pPr>
              <w:numPr>
                <w:ilvl w:val="0"/>
                <w:numId w:val="40"/>
              </w:numPr>
              <w:rPr>
                <w:rFonts w:cs="Arial"/>
                <w:sz w:val="22"/>
                <w:szCs w:val="22"/>
              </w:rPr>
            </w:pPr>
            <w:r w:rsidRPr="009C1ABB">
              <w:rPr>
                <w:rFonts w:cs="Arial"/>
                <w:sz w:val="22"/>
                <w:szCs w:val="22"/>
              </w:rPr>
              <w:t>Να έχει τη δυνατότητα επεξεργασίας τουλάχιστον 10-15 καλαθιών πλακιδίων ταυτόχρονα.</w:t>
            </w:r>
          </w:p>
          <w:p w:rsidR="007A122B" w:rsidRPr="009C1ABB" w:rsidRDefault="007A122B" w:rsidP="007B4F4D">
            <w:pPr>
              <w:numPr>
                <w:ilvl w:val="0"/>
                <w:numId w:val="40"/>
              </w:numPr>
              <w:rPr>
                <w:rFonts w:cs="Arial"/>
                <w:sz w:val="22"/>
                <w:szCs w:val="22"/>
              </w:rPr>
            </w:pPr>
            <w:r w:rsidRPr="009C1ABB">
              <w:rPr>
                <w:rFonts w:cs="Arial"/>
                <w:sz w:val="22"/>
                <w:szCs w:val="22"/>
              </w:rPr>
              <w:t>Να έχει τουλάχιστον 26 σταθμούς για τα αντιδραστήρια.</w:t>
            </w:r>
          </w:p>
          <w:p w:rsidR="007A122B" w:rsidRPr="009C1ABB" w:rsidRDefault="007A122B" w:rsidP="007B4F4D">
            <w:pPr>
              <w:numPr>
                <w:ilvl w:val="0"/>
                <w:numId w:val="40"/>
              </w:numPr>
              <w:rPr>
                <w:rFonts w:cs="Arial"/>
                <w:sz w:val="22"/>
                <w:szCs w:val="22"/>
              </w:rPr>
            </w:pPr>
            <w:r w:rsidRPr="009C1ABB">
              <w:rPr>
                <w:rFonts w:cs="Arial"/>
                <w:sz w:val="22"/>
                <w:szCs w:val="22"/>
              </w:rPr>
              <w:t xml:space="preserve">Κάθε σταθμός να δέχεται όγκο αντιδραστηρίων μέχρι 350 </w:t>
            </w:r>
            <w:proofErr w:type="spellStart"/>
            <w:r w:rsidRPr="009C1ABB">
              <w:rPr>
                <w:rFonts w:cs="Arial"/>
                <w:sz w:val="22"/>
                <w:szCs w:val="22"/>
                <w:lang w:val="en-US"/>
              </w:rPr>
              <w:t>mL</w:t>
            </w:r>
            <w:proofErr w:type="spellEnd"/>
            <w:r w:rsidRPr="009C1ABB">
              <w:rPr>
                <w:rFonts w:cs="Arial"/>
                <w:sz w:val="22"/>
                <w:szCs w:val="22"/>
              </w:rPr>
              <w:t xml:space="preserve"> για την οικονομία των αντιδραστηρίων.</w:t>
            </w:r>
          </w:p>
          <w:p w:rsidR="007A122B" w:rsidRPr="009C1ABB" w:rsidRDefault="007A122B" w:rsidP="007B4F4D">
            <w:pPr>
              <w:numPr>
                <w:ilvl w:val="0"/>
                <w:numId w:val="40"/>
              </w:numPr>
              <w:rPr>
                <w:rFonts w:cs="Arial"/>
                <w:sz w:val="22"/>
                <w:szCs w:val="22"/>
              </w:rPr>
            </w:pPr>
            <w:r w:rsidRPr="009C1ABB">
              <w:rPr>
                <w:rFonts w:cs="Arial"/>
                <w:sz w:val="22"/>
                <w:szCs w:val="22"/>
              </w:rPr>
              <w:t xml:space="preserve">Να ελέγχεται από υπολογιστή και να διαθέτει ενσωματωμένη έγχρωμη </w:t>
            </w:r>
            <w:r w:rsidRPr="009C1ABB">
              <w:rPr>
                <w:rFonts w:cs="Arial"/>
                <w:sz w:val="22"/>
                <w:szCs w:val="22"/>
                <w:lang w:val="en-US"/>
              </w:rPr>
              <w:t>touch</w:t>
            </w:r>
            <w:r w:rsidRPr="009C1ABB">
              <w:rPr>
                <w:rFonts w:cs="Arial"/>
                <w:sz w:val="22"/>
                <w:szCs w:val="22"/>
              </w:rPr>
              <w:t>-</w:t>
            </w:r>
            <w:r w:rsidRPr="009C1ABB">
              <w:rPr>
                <w:rFonts w:cs="Arial"/>
                <w:sz w:val="22"/>
                <w:szCs w:val="22"/>
                <w:lang w:val="en-US"/>
              </w:rPr>
              <w:t>screen</w:t>
            </w:r>
            <w:r w:rsidRPr="009C1ABB">
              <w:rPr>
                <w:rFonts w:cs="Arial"/>
                <w:sz w:val="22"/>
                <w:szCs w:val="22"/>
              </w:rPr>
              <w:t xml:space="preserve"> οθόνη για ευκολία στη χρήση.</w:t>
            </w:r>
          </w:p>
          <w:p w:rsidR="007A122B" w:rsidRPr="009C1ABB" w:rsidRDefault="007A122B" w:rsidP="007B4F4D">
            <w:pPr>
              <w:numPr>
                <w:ilvl w:val="0"/>
                <w:numId w:val="40"/>
              </w:numPr>
              <w:rPr>
                <w:rFonts w:cs="Arial"/>
                <w:sz w:val="22"/>
                <w:szCs w:val="22"/>
              </w:rPr>
            </w:pPr>
            <w:r w:rsidRPr="009C1ABB">
              <w:rPr>
                <w:rFonts w:cs="Arial"/>
                <w:sz w:val="22"/>
                <w:szCs w:val="22"/>
              </w:rPr>
              <w:t xml:space="preserve">Να αποθηκεύει τουλάχιστον </w:t>
            </w:r>
            <w:r w:rsidRPr="009C1ABB">
              <w:rPr>
                <w:rFonts w:cs="Arial"/>
                <w:sz w:val="22"/>
                <w:szCs w:val="22"/>
                <w:lang w:val="en-US"/>
              </w:rPr>
              <w:t>50</w:t>
            </w:r>
            <w:r w:rsidRPr="009C1ABB">
              <w:rPr>
                <w:rFonts w:cs="Arial"/>
                <w:sz w:val="22"/>
                <w:szCs w:val="22"/>
              </w:rPr>
              <w:t xml:space="preserve"> προγράμματα. </w:t>
            </w:r>
          </w:p>
          <w:p w:rsidR="007A122B" w:rsidRPr="009C1ABB" w:rsidRDefault="007A122B" w:rsidP="007B4F4D">
            <w:pPr>
              <w:numPr>
                <w:ilvl w:val="0"/>
                <w:numId w:val="40"/>
              </w:numPr>
              <w:rPr>
                <w:rFonts w:cs="Arial"/>
                <w:sz w:val="22"/>
                <w:szCs w:val="22"/>
              </w:rPr>
            </w:pPr>
            <w:r w:rsidRPr="009C1ABB">
              <w:rPr>
                <w:rFonts w:cs="Arial"/>
                <w:sz w:val="22"/>
                <w:szCs w:val="22"/>
              </w:rPr>
              <w:t xml:space="preserve">Να είναι εργονομικά σχεδιασμένο και να έχει τις μικρότερες δυνατές διαστάσεις, με μήκος όχι μεγαλύτερο των 80 </w:t>
            </w:r>
            <w:r w:rsidRPr="009C1ABB">
              <w:rPr>
                <w:rFonts w:cs="Arial"/>
                <w:sz w:val="22"/>
                <w:szCs w:val="22"/>
                <w:lang w:val="en-US"/>
              </w:rPr>
              <w:t>cm</w:t>
            </w:r>
            <w:r w:rsidRPr="009C1ABB">
              <w:rPr>
                <w:rFonts w:cs="Arial"/>
                <w:sz w:val="22"/>
                <w:szCs w:val="22"/>
              </w:rPr>
              <w:t xml:space="preserve">, για εξοικονόμηση του εργαστηριακού χώρου. </w:t>
            </w:r>
          </w:p>
          <w:p w:rsidR="007A122B" w:rsidRPr="009C1ABB" w:rsidRDefault="007A122B" w:rsidP="007B4F4D">
            <w:pPr>
              <w:numPr>
                <w:ilvl w:val="0"/>
                <w:numId w:val="40"/>
              </w:numPr>
              <w:rPr>
                <w:rFonts w:cs="Arial"/>
                <w:sz w:val="22"/>
                <w:szCs w:val="22"/>
              </w:rPr>
            </w:pPr>
            <w:r w:rsidRPr="009C1ABB">
              <w:rPr>
                <w:rFonts w:cs="Arial"/>
                <w:sz w:val="22"/>
                <w:szCs w:val="22"/>
              </w:rPr>
              <w:t>Να διαθέτει δύο θέσεις φόρτωσης και δύο θέσεις εκφόρτωσης.</w:t>
            </w:r>
          </w:p>
          <w:p w:rsidR="007A122B" w:rsidRPr="009C1ABB" w:rsidRDefault="007A122B" w:rsidP="007B4F4D">
            <w:pPr>
              <w:numPr>
                <w:ilvl w:val="0"/>
                <w:numId w:val="40"/>
              </w:numPr>
              <w:rPr>
                <w:rFonts w:cs="Arial"/>
                <w:sz w:val="22"/>
                <w:szCs w:val="22"/>
              </w:rPr>
            </w:pPr>
            <w:r w:rsidRPr="009C1ABB">
              <w:rPr>
                <w:rFonts w:cs="Arial"/>
                <w:sz w:val="22"/>
                <w:szCs w:val="22"/>
              </w:rPr>
              <w:t xml:space="preserve">Να διαθέτει τουλάχιστον πέντε θέσεις θέρμανσης/κλιβανισμού και τουλάχιστον 6 σταθμούς </w:t>
            </w:r>
            <w:proofErr w:type="spellStart"/>
            <w:r w:rsidRPr="009C1ABB">
              <w:rPr>
                <w:rFonts w:cs="Arial"/>
                <w:sz w:val="22"/>
                <w:szCs w:val="22"/>
              </w:rPr>
              <w:t>έκπλυσης</w:t>
            </w:r>
            <w:proofErr w:type="spellEnd"/>
            <w:r w:rsidRPr="009C1ABB">
              <w:rPr>
                <w:rFonts w:cs="Arial"/>
                <w:sz w:val="22"/>
                <w:szCs w:val="22"/>
              </w:rPr>
              <w:t xml:space="preserve"> νερού.</w:t>
            </w:r>
          </w:p>
          <w:p w:rsidR="007A122B" w:rsidRPr="009C1ABB" w:rsidRDefault="007A122B" w:rsidP="007B4F4D">
            <w:pPr>
              <w:numPr>
                <w:ilvl w:val="0"/>
                <w:numId w:val="40"/>
              </w:numPr>
              <w:rPr>
                <w:rFonts w:cs="Arial"/>
                <w:sz w:val="22"/>
                <w:szCs w:val="22"/>
              </w:rPr>
            </w:pPr>
            <w:r w:rsidRPr="009C1ABB">
              <w:rPr>
                <w:rFonts w:cs="Arial"/>
                <w:sz w:val="22"/>
                <w:szCs w:val="22"/>
              </w:rPr>
              <w:t xml:space="preserve">Το σύστημα </w:t>
            </w:r>
            <w:proofErr w:type="spellStart"/>
            <w:r w:rsidRPr="009C1ABB">
              <w:rPr>
                <w:rFonts w:cs="Arial"/>
                <w:sz w:val="22"/>
                <w:szCs w:val="22"/>
              </w:rPr>
              <w:t>έκπλυσης</w:t>
            </w:r>
            <w:proofErr w:type="spellEnd"/>
            <w:r w:rsidRPr="009C1ABB">
              <w:rPr>
                <w:rFonts w:cs="Arial"/>
                <w:sz w:val="22"/>
                <w:szCs w:val="22"/>
              </w:rPr>
              <w:t xml:space="preserve"> νερού να είναι συνεχούς ροής και να διαθέτει για την ασφάλεια του εργαστηρίου αισθητήρες </w:t>
            </w:r>
            <w:proofErr w:type="spellStart"/>
            <w:r w:rsidRPr="009C1ABB">
              <w:rPr>
                <w:rFonts w:cs="Arial"/>
                <w:sz w:val="22"/>
                <w:szCs w:val="22"/>
              </w:rPr>
              <w:t>πλημμυρισμού</w:t>
            </w:r>
            <w:proofErr w:type="spellEnd"/>
            <w:r w:rsidRPr="009C1ABB">
              <w:rPr>
                <w:rFonts w:cs="Arial"/>
                <w:sz w:val="22"/>
                <w:szCs w:val="22"/>
              </w:rPr>
              <w:t xml:space="preserve"> στη λεκάνη απορροής για την αποφυγή υπερχείλισης σε περίπτωση φραγμού του σωλήνα αποχέτευσης.</w:t>
            </w:r>
          </w:p>
          <w:p w:rsidR="007A122B" w:rsidRPr="009C1ABB" w:rsidRDefault="007A122B" w:rsidP="007B4F4D">
            <w:pPr>
              <w:numPr>
                <w:ilvl w:val="0"/>
                <w:numId w:val="40"/>
              </w:numPr>
              <w:rPr>
                <w:rFonts w:cs="Arial"/>
                <w:sz w:val="22"/>
                <w:szCs w:val="22"/>
              </w:rPr>
            </w:pPr>
            <w:r w:rsidRPr="009C1ABB">
              <w:rPr>
                <w:rFonts w:cs="Arial"/>
                <w:sz w:val="22"/>
                <w:szCs w:val="22"/>
              </w:rPr>
              <w:t>Να διαθέτει ανάδευση σε όλους τους σταθμούς, της οποίας η ταχύτητα να ρυθμίζεται από το χρήστη.</w:t>
            </w:r>
          </w:p>
          <w:p w:rsidR="007A122B" w:rsidRPr="009C1ABB" w:rsidRDefault="007A122B" w:rsidP="007B4F4D">
            <w:pPr>
              <w:numPr>
                <w:ilvl w:val="0"/>
                <w:numId w:val="40"/>
              </w:numPr>
              <w:rPr>
                <w:rFonts w:cs="Arial"/>
                <w:sz w:val="22"/>
                <w:szCs w:val="22"/>
              </w:rPr>
            </w:pPr>
            <w:r w:rsidRPr="009C1ABB">
              <w:rPr>
                <w:rFonts w:cs="Arial"/>
                <w:sz w:val="22"/>
                <w:szCs w:val="22"/>
              </w:rPr>
              <w:t>Να διαθέτει επαρκή φωτισμό εσωτερικά της καμπίνας χρώσης, για την καλύτερη εποπτεία της διαδικασίας χρώσης από τον χρήστη.</w:t>
            </w:r>
          </w:p>
          <w:p w:rsidR="007A122B" w:rsidRPr="009C1ABB" w:rsidRDefault="007A122B" w:rsidP="007B4F4D">
            <w:pPr>
              <w:numPr>
                <w:ilvl w:val="0"/>
                <w:numId w:val="40"/>
              </w:numPr>
              <w:rPr>
                <w:rFonts w:cs="Arial"/>
                <w:sz w:val="22"/>
                <w:szCs w:val="22"/>
              </w:rPr>
            </w:pPr>
            <w:r w:rsidRPr="009C1ABB">
              <w:rPr>
                <w:rFonts w:cs="Arial"/>
                <w:sz w:val="22"/>
                <w:szCs w:val="22"/>
              </w:rPr>
              <w:t>Να υπάρχει η δυνατότητα ανάκλησης καλαθιού σε περίπτωση λάθους.</w:t>
            </w:r>
          </w:p>
          <w:p w:rsidR="007A122B" w:rsidRPr="009C1ABB" w:rsidRDefault="007A122B" w:rsidP="007B4F4D">
            <w:pPr>
              <w:numPr>
                <w:ilvl w:val="0"/>
                <w:numId w:val="40"/>
              </w:numPr>
              <w:rPr>
                <w:rFonts w:cs="Arial"/>
                <w:sz w:val="22"/>
                <w:szCs w:val="22"/>
              </w:rPr>
            </w:pPr>
            <w:r w:rsidRPr="009C1ABB">
              <w:rPr>
                <w:rFonts w:cs="Arial"/>
                <w:sz w:val="22"/>
                <w:szCs w:val="22"/>
              </w:rPr>
              <w:t xml:space="preserve"> Να μπορεί να εκτελεί επείγοντα δείγματα παρακάμπτοντας προσωρινά τα ήδη </w:t>
            </w:r>
            <w:r w:rsidRPr="009C1ABB">
              <w:rPr>
                <w:rFonts w:cs="Arial"/>
                <w:sz w:val="22"/>
                <w:szCs w:val="22"/>
              </w:rPr>
              <w:lastRenderedPageBreak/>
              <w:t>υπάρχοντα.</w:t>
            </w:r>
          </w:p>
          <w:p w:rsidR="007A122B" w:rsidRPr="009C1ABB" w:rsidRDefault="007A122B" w:rsidP="007B4F4D">
            <w:pPr>
              <w:numPr>
                <w:ilvl w:val="0"/>
                <w:numId w:val="40"/>
              </w:numPr>
              <w:rPr>
                <w:rFonts w:cs="Arial"/>
                <w:sz w:val="22"/>
                <w:szCs w:val="22"/>
              </w:rPr>
            </w:pPr>
            <w:r w:rsidRPr="009C1ABB">
              <w:rPr>
                <w:rFonts w:cs="Arial"/>
                <w:sz w:val="22"/>
                <w:szCs w:val="22"/>
              </w:rPr>
              <w:t xml:space="preserve"> Να διαθέτει μπαταρία για συνέχιση της χρώσης σε περίπτωση διακοπής του ρεύματος, η οποία να προσδίδει αυτονομία για 40 λεπτά περίπου.</w:t>
            </w:r>
          </w:p>
          <w:p w:rsidR="007A122B" w:rsidRPr="009C1ABB" w:rsidRDefault="007A122B" w:rsidP="007B4F4D">
            <w:pPr>
              <w:numPr>
                <w:ilvl w:val="0"/>
                <w:numId w:val="40"/>
              </w:numPr>
              <w:rPr>
                <w:rFonts w:cs="Arial"/>
                <w:sz w:val="22"/>
                <w:szCs w:val="22"/>
              </w:rPr>
            </w:pPr>
            <w:r w:rsidRPr="009C1ABB">
              <w:rPr>
                <w:rFonts w:cs="Arial"/>
                <w:sz w:val="22"/>
                <w:szCs w:val="22"/>
              </w:rPr>
              <w:t>Να προσδιορίζει αυτόματα και να προτείνει στο χρήστη, με βάση τα αποθηκευμένα πρωτόκολλα χρώσης, τη βέλτιστη δυνατή σειρά τοποθέτησης των αντιδραστηρίων στους σταθμούς χρώσης.</w:t>
            </w:r>
          </w:p>
          <w:p w:rsidR="007A122B" w:rsidRPr="009C1ABB" w:rsidRDefault="007A122B" w:rsidP="007B4F4D">
            <w:pPr>
              <w:numPr>
                <w:ilvl w:val="0"/>
                <w:numId w:val="40"/>
              </w:numPr>
              <w:rPr>
                <w:rFonts w:cs="Arial"/>
                <w:sz w:val="22"/>
                <w:szCs w:val="22"/>
              </w:rPr>
            </w:pPr>
            <w:r w:rsidRPr="009C1ABB">
              <w:rPr>
                <w:rFonts w:cs="Arial"/>
                <w:sz w:val="22"/>
                <w:szCs w:val="22"/>
              </w:rPr>
              <w:t>Να έχει σύστημα ποιοτικού ελέγχου των αντιδραστηρίων, το οποίο να ελέγχει τόσο τη παρτίδα όσο και τη χρήση των αντιδραστηρίων.</w:t>
            </w:r>
          </w:p>
          <w:p w:rsidR="007A122B" w:rsidRPr="009C1ABB" w:rsidRDefault="007A122B" w:rsidP="007B4F4D">
            <w:pPr>
              <w:numPr>
                <w:ilvl w:val="0"/>
                <w:numId w:val="40"/>
              </w:numPr>
              <w:rPr>
                <w:rFonts w:cs="Arial"/>
                <w:sz w:val="22"/>
                <w:szCs w:val="22"/>
              </w:rPr>
            </w:pPr>
            <w:r w:rsidRPr="009C1ABB">
              <w:rPr>
                <w:rFonts w:cs="Arial"/>
                <w:sz w:val="22"/>
                <w:szCs w:val="22"/>
              </w:rPr>
              <w:t xml:space="preserve">Να έχει θύρα </w:t>
            </w:r>
            <w:r w:rsidRPr="009C1ABB">
              <w:rPr>
                <w:rFonts w:cs="Arial"/>
                <w:sz w:val="22"/>
                <w:szCs w:val="22"/>
                <w:lang w:val="en-US"/>
              </w:rPr>
              <w:t>USB</w:t>
            </w:r>
            <w:r w:rsidRPr="009C1ABB">
              <w:rPr>
                <w:rFonts w:cs="Arial"/>
                <w:sz w:val="22"/>
                <w:szCs w:val="22"/>
              </w:rPr>
              <w:t xml:space="preserve"> για αποθήκευση πρωτοκόλλων, αναβάθμιση του λογισμικού κλπ.</w:t>
            </w:r>
          </w:p>
          <w:p w:rsidR="007A122B" w:rsidRPr="009C1ABB" w:rsidRDefault="007A122B" w:rsidP="007B4F4D">
            <w:pPr>
              <w:numPr>
                <w:ilvl w:val="0"/>
                <w:numId w:val="40"/>
              </w:numPr>
              <w:rPr>
                <w:rFonts w:cs="Arial"/>
                <w:sz w:val="22"/>
                <w:szCs w:val="22"/>
              </w:rPr>
            </w:pPr>
            <w:r w:rsidRPr="009C1ABB">
              <w:rPr>
                <w:rFonts w:cs="Arial"/>
                <w:sz w:val="22"/>
                <w:szCs w:val="22"/>
              </w:rPr>
              <w:t>Να διαθέτει σύστημα φίλτρου ενεργού άνθρακα για την κατακράτηση των αναθυμιάσεων.</w:t>
            </w:r>
          </w:p>
          <w:p w:rsidR="007A122B" w:rsidRPr="009C1ABB" w:rsidRDefault="007A122B" w:rsidP="007B4F4D">
            <w:pPr>
              <w:numPr>
                <w:ilvl w:val="0"/>
                <w:numId w:val="40"/>
              </w:numPr>
              <w:rPr>
                <w:rFonts w:cs="Arial"/>
                <w:sz w:val="22"/>
                <w:szCs w:val="22"/>
              </w:rPr>
            </w:pPr>
            <w:r w:rsidRPr="009C1ABB">
              <w:rPr>
                <w:rFonts w:cs="Arial"/>
                <w:sz w:val="22"/>
                <w:szCs w:val="22"/>
              </w:rPr>
              <w:t>Να είναι συμβατό με αυτόματο μηχάνημα επικάλυψης του ίδιου ή άλλων οίκων.</w:t>
            </w:r>
          </w:p>
          <w:p w:rsidR="007A122B" w:rsidRPr="009C1ABB" w:rsidRDefault="007A122B" w:rsidP="007B4F4D">
            <w:pPr>
              <w:numPr>
                <w:ilvl w:val="0"/>
                <w:numId w:val="40"/>
              </w:numPr>
              <w:rPr>
                <w:rFonts w:cs="Arial"/>
                <w:sz w:val="22"/>
                <w:szCs w:val="22"/>
              </w:rPr>
            </w:pPr>
            <w:r w:rsidRPr="009C1ABB">
              <w:rPr>
                <w:rFonts w:cs="Arial"/>
                <w:sz w:val="22"/>
                <w:szCs w:val="22"/>
              </w:rPr>
              <w:t xml:space="preserve">Να διαθέτει κωδικούς πρόσβασης. </w:t>
            </w:r>
          </w:p>
          <w:p w:rsidR="007A122B" w:rsidRPr="009C1ABB" w:rsidRDefault="007A122B" w:rsidP="007B4F4D">
            <w:pPr>
              <w:numPr>
                <w:ilvl w:val="0"/>
                <w:numId w:val="40"/>
              </w:numPr>
              <w:overflowPunct w:val="0"/>
              <w:autoSpaceDE w:val="0"/>
              <w:autoSpaceDN w:val="0"/>
              <w:adjustRightInd w:val="0"/>
              <w:textAlignment w:val="baseline"/>
              <w:rPr>
                <w:rFonts w:cs="Arial"/>
                <w:sz w:val="22"/>
                <w:szCs w:val="22"/>
              </w:rPr>
            </w:pPr>
            <w:r w:rsidRPr="009C1ABB">
              <w:rPr>
                <w:rFonts w:cs="Arial"/>
                <w:sz w:val="22"/>
                <w:szCs w:val="22"/>
              </w:rPr>
              <w:t xml:space="preserve">Να έχει τη δυνατότητα αναβάθμισης σε πλήρως αυτοματοποιημένο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σύστημα χρώσης – επικάλυψης πλακιδίων χωρίς την παραμικρή  </w:t>
            </w:r>
          </w:p>
          <w:p w:rsidR="007A122B" w:rsidRPr="009C1ABB" w:rsidRDefault="007A122B" w:rsidP="007B4F4D">
            <w:pPr>
              <w:tabs>
                <w:tab w:val="left" w:pos="720"/>
              </w:tabs>
              <w:ind w:left="720"/>
              <w:rPr>
                <w:rFonts w:cs="Arial"/>
                <w:sz w:val="22"/>
                <w:szCs w:val="22"/>
              </w:rPr>
            </w:pPr>
            <w:r w:rsidRPr="009C1ABB">
              <w:rPr>
                <w:rFonts w:cs="Arial"/>
                <w:sz w:val="22"/>
                <w:szCs w:val="22"/>
              </w:rPr>
              <w:t>παρέμβαση του χρήστη σε συνεργασία με αυτόματο μηχάνημα επικάλυψης πλακιδίων και ενδιάμεσο ρομποτικό σταθμό μεταφοράς καλαθιών πλακιδίων του ίδιου οίκου.</w:t>
            </w:r>
          </w:p>
          <w:p w:rsidR="007A122B" w:rsidRPr="009C1ABB" w:rsidRDefault="007A122B" w:rsidP="007B4F4D">
            <w:pPr>
              <w:numPr>
                <w:ilvl w:val="0"/>
                <w:numId w:val="40"/>
              </w:numPr>
              <w:rPr>
                <w:rFonts w:cs="Arial"/>
                <w:sz w:val="22"/>
                <w:szCs w:val="22"/>
              </w:rPr>
            </w:pPr>
            <w:r w:rsidRPr="009C1ABB">
              <w:rPr>
                <w:rFonts w:cs="Arial"/>
                <w:sz w:val="22"/>
                <w:szCs w:val="22"/>
              </w:rPr>
              <w:t>Να λειτουργεί στα 220</w:t>
            </w:r>
            <w:r w:rsidRPr="009C1ABB">
              <w:rPr>
                <w:rFonts w:cs="Arial"/>
                <w:sz w:val="22"/>
                <w:szCs w:val="22"/>
                <w:lang w:val="en-US"/>
              </w:rPr>
              <w:t>V</w:t>
            </w:r>
            <w:r w:rsidRPr="009C1ABB">
              <w:rPr>
                <w:rFonts w:cs="Arial"/>
                <w:sz w:val="22"/>
                <w:szCs w:val="22"/>
              </w:rPr>
              <w:t>/50</w:t>
            </w:r>
            <w:r w:rsidRPr="009C1ABB">
              <w:rPr>
                <w:rFonts w:cs="Arial"/>
                <w:sz w:val="22"/>
                <w:szCs w:val="22"/>
                <w:lang w:val="en-US"/>
              </w:rPr>
              <w:t>Hz</w:t>
            </w:r>
            <w:r w:rsidRPr="009C1ABB">
              <w:rPr>
                <w:rFonts w:cs="Arial"/>
                <w:sz w:val="22"/>
                <w:szCs w:val="22"/>
              </w:rPr>
              <w:t>.</w:t>
            </w:r>
          </w:p>
          <w:p w:rsidR="007A122B" w:rsidRPr="009C1ABB" w:rsidRDefault="007A122B" w:rsidP="007B4F4D">
            <w:pPr>
              <w:numPr>
                <w:ilvl w:val="0"/>
                <w:numId w:val="40"/>
              </w:numPr>
              <w:rPr>
                <w:rFonts w:cs="Arial"/>
                <w:sz w:val="22"/>
                <w:szCs w:val="22"/>
              </w:rPr>
            </w:pPr>
            <w:r w:rsidRPr="009C1ABB">
              <w:rPr>
                <w:rFonts w:cs="Arial"/>
                <w:sz w:val="22"/>
                <w:szCs w:val="22"/>
              </w:rPr>
              <w:t xml:space="preserve">Να διαθέτει πιστοποίηση </w:t>
            </w:r>
            <w:r w:rsidRPr="009C1ABB">
              <w:rPr>
                <w:rFonts w:cs="Arial"/>
                <w:sz w:val="22"/>
                <w:szCs w:val="22"/>
                <w:lang w:val="en-US"/>
              </w:rPr>
              <w:t>CE</w:t>
            </w:r>
            <w:r w:rsidRPr="009C1ABB">
              <w:rPr>
                <w:rFonts w:cs="Arial"/>
                <w:sz w:val="22"/>
                <w:szCs w:val="22"/>
              </w:rPr>
              <w:t>-</w:t>
            </w:r>
            <w:r w:rsidRPr="009C1ABB">
              <w:rPr>
                <w:rFonts w:cs="Arial"/>
                <w:sz w:val="22"/>
                <w:szCs w:val="22"/>
                <w:lang w:val="en-US"/>
              </w:rPr>
              <w:t>IVD</w:t>
            </w:r>
            <w:r w:rsidRPr="009C1ABB">
              <w:rPr>
                <w:rFonts w:cs="Arial"/>
                <w:sz w:val="22"/>
                <w:szCs w:val="22"/>
              </w:rPr>
              <w:t xml:space="preserve"> για </w:t>
            </w:r>
            <w:r w:rsidRPr="009C1ABB">
              <w:rPr>
                <w:rFonts w:cs="Arial"/>
                <w:sz w:val="22"/>
                <w:szCs w:val="22"/>
                <w:lang w:val="en-US"/>
              </w:rPr>
              <w:t>in</w:t>
            </w:r>
            <w:r w:rsidRPr="009C1ABB">
              <w:rPr>
                <w:rFonts w:cs="Arial"/>
                <w:sz w:val="22"/>
                <w:szCs w:val="22"/>
              </w:rPr>
              <w:t xml:space="preserve"> </w:t>
            </w:r>
            <w:r w:rsidRPr="009C1ABB">
              <w:rPr>
                <w:rFonts w:cs="Arial"/>
                <w:sz w:val="22"/>
                <w:szCs w:val="22"/>
                <w:lang w:val="en-US"/>
              </w:rPr>
              <w:t>vitro</w:t>
            </w:r>
            <w:r w:rsidRPr="009C1ABB">
              <w:rPr>
                <w:rFonts w:cs="Arial"/>
                <w:sz w:val="22"/>
                <w:szCs w:val="22"/>
              </w:rPr>
              <w:t xml:space="preserve"> διαγνωστική χρήση με βάση τον κανονισμό 2017/746.</w:t>
            </w:r>
          </w:p>
          <w:p w:rsidR="008D629C" w:rsidRPr="009C1ABB" w:rsidRDefault="008D629C" w:rsidP="007B4F4D">
            <w:pPr>
              <w:rPr>
                <w:rFonts w:cs="Arial"/>
                <w:sz w:val="22"/>
                <w:szCs w:val="22"/>
              </w:rPr>
            </w:pPr>
          </w:p>
        </w:tc>
        <w:tc>
          <w:tcPr>
            <w:tcW w:w="0" w:type="auto"/>
            <w:shd w:val="clear" w:color="auto" w:fill="auto"/>
            <w:vAlign w:val="center"/>
          </w:tcPr>
          <w:p w:rsidR="009645E4" w:rsidRPr="009C1ABB" w:rsidRDefault="009645E4" w:rsidP="009645E4">
            <w:pPr>
              <w:rPr>
                <w:rFonts w:cs="Arial"/>
                <w:iCs/>
                <w:color w:val="000000"/>
                <w:sz w:val="22"/>
                <w:szCs w:val="22"/>
              </w:rPr>
            </w:pPr>
            <w:r w:rsidRPr="009C1ABB">
              <w:rPr>
                <w:rFonts w:cs="Arial"/>
                <w:iCs/>
                <w:color w:val="000000"/>
                <w:sz w:val="22"/>
                <w:szCs w:val="22"/>
              </w:rPr>
              <w:lastRenderedPageBreak/>
              <w:t>ΝΑΙ</w:t>
            </w:r>
          </w:p>
        </w:tc>
        <w:tc>
          <w:tcPr>
            <w:tcW w:w="0" w:type="auto"/>
            <w:shd w:val="clear" w:color="auto" w:fill="auto"/>
            <w:vAlign w:val="bottom"/>
          </w:tcPr>
          <w:p w:rsidR="009645E4" w:rsidRPr="009C1ABB" w:rsidRDefault="009645E4" w:rsidP="009645E4">
            <w:pPr>
              <w:rPr>
                <w:rFonts w:cs="Arial"/>
                <w:iCs/>
                <w:color w:val="000000"/>
                <w:sz w:val="22"/>
                <w:szCs w:val="22"/>
              </w:rPr>
            </w:pPr>
          </w:p>
        </w:tc>
        <w:tc>
          <w:tcPr>
            <w:tcW w:w="0" w:type="auto"/>
            <w:shd w:val="clear" w:color="auto" w:fill="auto"/>
            <w:vAlign w:val="bottom"/>
          </w:tcPr>
          <w:p w:rsidR="009645E4" w:rsidRPr="009C1ABB" w:rsidRDefault="009645E4" w:rsidP="009645E4">
            <w:pPr>
              <w:rPr>
                <w:rFonts w:cs="Arial"/>
                <w:iCs/>
                <w:color w:val="000000"/>
                <w:sz w:val="22"/>
                <w:szCs w:val="22"/>
              </w:rPr>
            </w:pPr>
          </w:p>
        </w:tc>
      </w:tr>
      <w:tr w:rsidR="007A122B" w:rsidRPr="009C1ABB" w:rsidTr="009645E4">
        <w:trPr>
          <w:trHeight w:val="479"/>
        </w:trPr>
        <w:tc>
          <w:tcPr>
            <w:tcW w:w="0" w:type="auto"/>
            <w:shd w:val="clear" w:color="auto" w:fill="auto"/>
            <w:vAlign w:val="center"/>
          </w:tcPr>
          <w:p w:rsidR="007A122B" w:rsidRPr="007A122B" w:rsidRDefault="007A122B" w:rsidP="00C22CFD">
            <w:pPr>
              <w:jc w:val="right"/>
              <w:rPr>
                <w:rFonts w:cs="Arial"/>
                <w:iCs/>
                <w:color w:val="000000"/>
                <w:sz w:val="22"/>
                <w:szCs w:val="22"/>
                <w:lang w:val="en-US"/>
              </w:rPr>
            </w:pPr>
            <w:r>
              <w:rPr>
                <w:rFonts w:cs="Arial"/>
                <w:iCs/>
                <w:color w:val="000000"/>
                <w:sz w:val="22"/>
                <w:szCs w:val="22"/>
                <w:lang w:val="en-US"/>
              </w:rPr>
              <w:lastRenderedPageBreak/>
              <w:t>2</w:t>
            </w:r>
          </w:p>
        </w:tc>
        <w:tc>
          <w:tcPr>
            <w:tcW w:w="0" w:type="auto"/>
            <w:shd w:val="clear" w:color="auto" w:fill="auto"/>
            <w:vAlign w:val="center"/>
          </w:tcPr>
          <w:p w:rsidR="007A122B" w:rsidRPr="009C1ABB" w:rsidRDefault="007A122B" w:rsidP="007B4F4D">
            <w:pPr>
              <w:jc w:val="center"/>
              <w:rPr>
                <w:rFonts w:cs="Arial"/>
                <w:b/>
                <w:sz w:val="22"/>
                <w:szCs w:val="22"/>
                <w:u w:val="single"/>
              </w:rPr>
            </w:pPr>
            <w:r w:rsidRPr="009C1ABB">
              <w:rPr>
                <w:rFonts w:cs="Arial"/>
                <w:b/>
                <w:sz w:val="22"/>
                <w:szCs w:val="22"/>
                <w:u w:val="single"/>
              </w:rPr>
              <w:t>ΤΕΧΝΙΚΕΣ ΠΡΟΔΙΑΓΡΑΦΕΣ</w:t>
            </w:r>
          </w:p>
          <w:p w:rsidR="007A122B" w:rsidRPr="009C1ABB" w:rsidRDefault="007A122B" w:rsidP="007B4F4D">
            <w:pPr>
              <w:ind w:left="142"/>
              <w:jc w:val="center"/>
              <w:rPr>
                <w:rFonts w:cs="Arial"/>
                <w:b/>
                <w:sz w:val="22"/>
                <w:szCs w:val="22"/>
                <w:u w:val="single"/>
              </w:rPr>
            </w:pPr>
            <w:r w:rsidRPr="009C1ABB">
              <w:rPr>
                <w:rFonts w:cs="Arial"/>
                <w:b/>
                <w:sz w:val="22"/>
                <w:szCs w:val="22"/>
                <w:u w:val="single"/>
              </w:rPr>
              <w:t>ΑΥΤΟΜΑΤΟΥ ΜΗΧΑΝΗΜΑΤΟΣ ΕΠΙΚΑΛΥΨΗΣ ΠΛΑΚΙΔΙΩΝ</w:t>
            </w:r>
          </w:p>
          <w:p w:rsidR="007A122B" w:rsidRPr="009C1ABB" w:rsidRDefault="007A122B" w:rsidP="007B4F4D">
            <w:pPr>
              <w:jc w:val="center"/>
              <w:rPr>
                <w:rFonts w:cs="Arial"/>
                <w:sz w:val="22"/>
                <w:szCs w:val="22"/>
              </w:rPr>
            </w:pPr>
          </w:p>
          <w:p w:rsidR="007A122B" w:rsidRPr="007A122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lang w:val="en-US"/>
              </w:rPr>
              <w:t>N</w:t>
            </w:r>
            <w:r w:rsidRPr="009C1ABB">
              <w:rPr>
                <w:rFonts w:cs="Arial"/>
                <w:sz w:val="22"/>
                <w:szCs w:val="22"/>
              </w:rPr>
              <w:t>α είναι αυτόματο με ταχύτητα επικάλυψης τουλάχιστον 250 πλακίδια την ώρα</w:t>
            </w:r>
            <w:r w:rsidRPr="007A122B">
              <w:rPr>
                <w:rFonts w:cs="Arial"/>
                <w:sz w:val="22"/>
                <w:szCs w:val="22"/>
              </w:rPr>
              <w:t>.</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 Να διαθέτει οθόνη αφής.</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 Να δέχεται καλάθια χωρητικότητας 20 πλακιδίων τουλάχιστον.</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 Να μπορεί ο χρήστης να φορτώνει μέχρι 5 καλάθια ταυτόχρονα.</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 Να έχει τη δυνατότητα συνεχούς φόρτωσης νέων καλαθιών, ενώ η συσκευή  </w:t>
            </w:r>
          </w:p>
          <w:p w:rsidR="007A122B" w:rsidRPr="009C1ABB" w:rsidRDefault="007A122B" w:rsidP="007B4F4D">
            <w:pPr>
              <w:tabs>
                <w:tab w:val="left" w:pos="720"/>
              </w:tabs>
              <w:ind w:left="720"/>
              <w:rPr>
                <w:rFonts w:cs="Arial"/>
                <w:sz w:val="22"/>
                <w:szCs w:val="22"/>
              </w:rPr>
            </w:pPr>
            <w:r w:rsidRPr="009C1ABB">
              <w:rPr>
                <w:rFonts w:cs="Arial"/>
                <w:sz w:val="22"/>
                <w:szCs w:val="22"/>
              </w:rPr>
              <w:lastRenderedPageBreak/>
              <w:t xml:space="preserve"> εκτελεί επικάλυψη προηγούμενων πλακιδίων.</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lang w:val="en-US"/>
              </w:rPr>
              <w:t xml:space="preserve"> </w:t>
            </w:r>
            <w:r w:rsidRPr="009C1ABB">
              <w:rPr>
                <w:rFonts w:cs="Arial"/>
                <w:sz w:val="22"/>
                <w:szCs w:val="22"/>
              </w:rPr>
              <w:t xml:space="preserve">Να δέχεται </w:t>
            </w:r>
            <w:r w:rsidRPr="009C1ABB">
              <w:rPr>
                <w:rFonts w:cs="Arial"/>
                <w:sz w:val="22"/>
                <w:szCs w:val="22"/>
                <w:lang w:val="en-US"/>
              </w:rPr>
              <w:t>5</w:t>
            </w:r>
            <w:r w:rsidRPr="009C1ABB">
              <w:rPr>
                <w:rFonts w:cs="Arial"/>
                <w:sz w:val="22"/>
                <w:szCs w:val="22"/>
              </w:rPr>
              <w:t xml:space="preserve">00 </w:t>
            </w:r>
            <w:proofErr w:type="spellStart"/>
            <w:r w:rsidRPr="009C1ABB">
              <w:rPr>
                <w:rFonts w:cs="Arial"/>
                <w:sz w:val="22"/>
                <w:szCs w:val="22"/>
              </w:rPr>
              <w:t>καλυπτρίδες</w:t>
            </w:r>
            <w:proofErr w:type="spellEnd"/>
            <w:r w:rsidRPr="009C1ABB">
              <w:rPr>
                <w:rFonts w:cs="Arial"/>
                <w:sz w:val="22"/>
                <w:szCs w:val="22"/>
              </w:rPr>
              <w:t>.</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 Να μπορεί να δεχθεί και </w:t>
            </w:r>
            <w:proofErr w:type="spellStart"/>
            <w:r w:rsidRPr="009C1ABB">
              <w:rPr>
                <w:rFonts w:cs="Arial"/>
                <w:sz w:val="22"/>
                <w:szCs w:val="22"/>
              </w:rPr>
              <w:t>προγεμισμένες</w:t>
            </w:r>
            <w:proofErr w:type="spellEnd"/>
            <w:r w:rsidRPr="009C1ABB">
              <w:rPr>
                <w:rFonts w:cs="Arial"/>
                <w:sz w:val="22"/>
                <w:szCs w:val="22"/>
              </w:rPr>
              <w:t xml:space="preserve"> θήκες με 500 </w:t>
            </w:r>
            <w:proofErr w:type="spellStart"/>
            <w:r w:rsidRPr="009C1ABB">
              <w:rPr>
                <w:rFonts w:cs="Arial"/>
                <w:sz w:val="22"/>
                <w:szCs w:val="22"/>
              </w:rPr>
              <w:t>καλυπτρίδες</w:t>
            </w:r>
            <w:proofErr w:type="spellEnd"/>
            <w:r w:rsidRPr="009C1ABB">
              <w:rPr>
                <w:rFonts w:cs="Arial"/>
                <w:sz w:val="22"/>
                <w:szCs w:val="22"/>
              </w:rPr>
              <w:t xml:space="preserve"> για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ευκολότερη χρήση και εξοικονόμηση χρόνου.    </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 Να μπορεί να ανιχνεύει αυτόματα το μέγεθος της </w:t>
            </w:r>
            <w:proofErr w:type="spellStart"/>
            <w:r w:rsidRPr="009C1ABB">
              <w:rPr>
                <w:rFonts w:cs="Arial"/>
                <w:sz w:val="22"/>
                <w:szCs w:val="22"/>
              </w:rPr>
              <w:t>καλυπτρίδας</w:t>
            </w:r>
            <w:proofErr w:type="spellEnd"/>
            <w:r w:rsidRPr="009C1ABB">
              <w:rPr>
                <w:rFonts w:cs="Arial"/>
                <w:sz w:val="22"/>
                <w:szCs w:val="22"/>
              </w:rPr>
              <w:t xml:space="preserve"> και να   </w:t>
            </w:r>
          </w:p>
          <w:p w:rsidR="007A122B" w:rsidRPr="009C1ABB" w:rsidRDefault="007A122B" w:rsidP="007B4F4D">
            <w:pPr>
              <w:tabs>
                <w:tab w:val="left" w:pos="720"/>
              </w:tabs>
              <w:ind w:left="360"/>
              <w:rPr>
                <w:rFonts w:cs="Arial"/>
                <w:sz w:val="22"/>
                <w:szCs w:val="22"/>
              </w:rPr>
            </w:pPr>
            <w:r w:rsidRPr="009C1ABB">
              <w:rPr>
                <w:rFonts w:cs="Arial"/>
                <w:sz w:val="22"/>
                <w:szCs w:val="22"/>
              </w:rPr>
              <w:t xml:space="preserve">       ρυθμίζει ανάλογα την ποσότητα του υγρού επικάλυψης που αποθέτει.</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 Να χρησιμοποιεί συνθήκες πίεσης και κενού  για  επικάλυψη υψηλής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ακρίβειας.</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Να διαθέτει το σύστημα “</w:t>
            </w:r>
            <w:r w:rsidRPr="009C1ABB">
              <w:rPr>
                <w:rFonts w:cs="Arial"/>
                <w:sz w:val="22"/>
                <w:szCs w:val="22"/>
                <w:lang w:val="en-US"/>
              </w:rPr>
              <w:t>Degas</w:t>
            </w:r>
            <w:r w:rsidRPr="009C1ABB">
              <w:rPr>
                <w:rFonts w:cs="Arial"/>
                <w:sz w:val="22"/>
                <w:szCs w:val="22"/>
              </w:rPr>
              <w:t xml:space="preserve">” για την απομάκρυνση τυχόν φυσαλίδων από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το </w:t>
            </w:r>
            <w:proofErr w:type="spellStart"/>
            <w:r w:rsidRPr="009C1ABB">
              <w:rPr>
                <w:rFonts w:cs="Arial"/>
                <w:sz w:val="22"/>
                <w:szCs w:val="22"/>
              </w:rPr>
              <w:t>επικαλυπτικό</w:t>
            </w:r>
            <w:proofErr w:type="spellEnd"/>
            <w:r w:rsidRPr="009C1ABB">
              <w:rPr>
                <w:rFonts w:cs="Arial"/>
                <w:sz w:val="22"/>
                <w:szCs w:val="22"/>
              </w:rPr>
              <w:t xml:space="preserve"> υγρό. </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Να μπορεί να ξεχωρίζει το είδος των δειγμάτων (ιστολογικό ή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κυτταρολογικό) και να ρυθμίζει αυτόματα τη διανομή του κατάλληλου όγκου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του </w:t>
            </w:r>
            <w:proofErr w:type="spellStart"/>
            <w:r w:rsidRPr="009C1ABB">
              <w:rPr>
                <w:rFonts w:cs="Arial"/>
                <w:sz w:val="22"/>
                <w:szCs w:val="22"/>
              </w:rPr>
              <w:t>επικαλυπτικού</w:t>
            </w:r>
            <w:proofErr w:type="spellEnd"/>
            <w:r w:rsidRPr="009C1ABB">
              <w:rPr>
                <w:rFonts w:cs="Arial"/>
                <w:sz w:val="22"/>
                <w:szCs w:val="22"/>
              </w:rPr>
              <w:t xml:space="preserve"> υγρού.</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bCs/>
                <w:sz w:val="22"/>
                <w:szCs w:val="22"/>
              </w:rPr>
              <w:t xml:space="preserve">Να πραγματοποιεί τη βέλτιστη κάλυψη των πλακιδίων αυτόματης   </w:t>
            </w:r>
          </w:p>
          <w:p w:rsidR="007A122B" w:rsidRPr="009C1ABB" w:rsidRDefault="007A122B" w:rsidP="007B4F4D">
            <w:pPr>
              <w:tabs>
                <w:tab w:val="left" w:pos="720"/>
              </w:tabs>
              <w:ind w:left="720"/>
              <w:rPr>
                <w:rFonts w:cs="Arial"/>
                <w:bCs/>
                <w:sz w:val="22"/>
                <w:szCs w:val="22"/>
              </w:rPr>
            </w:pPr>
            <w:r w:rsidRPr="009C1ABB">
              <w:rPr>
                <w:rFonts w:cs="Arial"/>
                <w:bCs/>
                <w:sz w:val="22"/>
                <w:szCs w:val="22"/>
              </w:rPr>
              <w:t xml:space="preserve"> </w:t>
            </w:r>
            <w:proofErr w:type="spellStart"/>
            <w:r w:rsidRPr="009C1ABB">
              <w:rPr>
                <w:rFonts w:cs="Arial"/>
                <w:bCs/>
                <w:sz w:val="22"/>
                <w:szCs w:val="22"/>
              </w:rPr>
              <w:t>ανοσοϊστοχημείας</w:t>
            </w:r>
            <w:proofErr w:type="spellEnd"/>
            <w:r w:rsidRPr="009C1ABB">
              <w:rPr>
                <w:rFonts w:cs="Arial"/>
                <w:bCs/>
                <w:sz w:val="22"/>
                <w:szCs w:val="22"/>
              </w:rPr>
              <w:t xml:space="preserve">, χωρίς να επηρεάζεται από την παρουσία των ετικετών  </w:t>
            </w:r>
          </w:p>
          <w:p w:rsidR="007A122B" w:rsidRPr="009C1ABB" w:rsidRDefault="007A122B" w:rsidP="007B4F4D">
            <w:pPr>
              <w:tabs>
                <w:tab w:val="left" w:pos="720"/>
              </w:tabs>
              <w:ind w:left="720"/>
              <w:rPr>
                <w:rFonts w:cs="Arial"/>
                <w:sz w:val="22"/>
                <w:szCs w:val="22"/>
              </w:rPr>
            </w:pPr>
            <w:r w:rsidRPr="009C1ABB">
              <w:rPr>
                <w:rFonts w:cs="Arial"/>
                <w:bCs/>
                <w:sz w:val="22"/>
                <w:szCs w:val="22"/>
              </w:rPr>
              <w:t xml:space="preserve"> αναγνώρισης των διαφόρων συστημάτων </w:t>
            </w:r>
            <w:r w:rsidRPr="009C1ABB">
              <w:rPr>
                <w:rFonts w:cs="Arial"/>
                <w:bCs/>
                <w:sz w:val="22"/>
                <w:szCs w:val="22"/>
                <w:lang w:val="en-US"/>
              </w:rPr>
              <w:t>IHC</w:t>
            </w:r>
            <w:r w:rsidRPr="009C1ABB">
              <w:rPr>
                <w:rFonts w:cs="Arial"/>
                <w:bCs/>
                <w:sz w:val="22"/>
                <w:szCs w:val="22"/>
              </w:rPr>
              <w:t>.</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bCs/>
                <w:sz w:val="22"/>
                <w:szCs w:val="22"/>
              </w:rPr>
              <w:t xml:space="preserve">Να διαθέτει τη βέλτιστη μέθοδο κάλυψης για την υγρή φάση αποτρέποντας   </w:t>
            </w:r>
          </w:p>
          <w:p w:rsidR="007A122B" w:rsidRPr="009C1ABB" w:rsidRDefault="007A122B" w:rsidP="007B4F4D">
            <w:pPr>
              <w:tabs>
                <w:tab w:val="left" w:pos="720"/>
              </w:tabs>
              <w:ind w:left="720"/>
              <w:rPr>
                <w:rFonts w:cs="Arial"/>
                <w:sz w:val="22"/>
                <w:szCs w:val="22"/>
              </w:rPr>
            </w:pPr>
            <w:r w:rsidRPr="009C1ABB">
              <w:rPr>
                <w:rFonts w:cs="Arial"/>
                <w:bCs/>
                <w:sz w:val="22"/>
                <w:szCs w:val="22"/>
              </w:rPr>
              <w:t xml:space="preserve"> τη δημιουργία φυσαλίδων στα πλακίδια με ειδικό περιθώριο.</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Να διαθέτει ηχητικούς και οπτικούς συναγερμούς (</w:t>
            </w:r>
            <w:r w:rsidRPr="009C1ABB">
              <w:rPr>
                <w:rFonts w:cs="Arial"/>
                <w:sz w:val="22"/>
                <w:szCs w:val="22"/>
                <w:lang w:val="en-US"/>
              </w:rPr>
              <w:t>alerts</w:t>
            </w:r>
            <w:r w:rsidRPr="009C1ABB">
              <w:rPr>
                <w:rFonts w:cs="Arial"/>
                <w:sz w:val="22"/>
                <w:szCs w:val="22"/>
              </w:rPr>
              <w:t xml:space="preserve">) σε περίπτωση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εμφάνισης προβλημάτων λειτουργίας.</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Να διαθέτει οπτικούς αισθητήρες για να εξασφαλίζει τη σωστή τοποθέτηση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των πλακιδίων.</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Να διαθέτει φίλτρο ενεργού άνθρακα για τη κατακράτηση των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αναθυμιάσεων.</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Να διαθέτει σύστημα καθοδικής απορρόφησης αναθυμιάσεων (</w:t>
            </w:r>
            <w:r w:rsidRPr="009C1ABB">
              <w:rPr>
                <w:rFonts w:cs="Arial"/>
                <w:sz w:val="22"/>
                <w:szCs w:val="22"/>
                <w:lang w:val="en-US"/>
              </w:rPr>
              <w:t>downdraft</w:t>
            </w:r>
            <w:r w:rsidRPr="009C1ABB">
              <w:rPr>
                <w:rFonts w:cs="Arial"/>
                <w:sz w:val="22"/>
                <w:szCs w:val="22"/>
              </w:rPr>
              <w:t xml:space="preserve">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w:t>
            </w:r>
            <w:r w:rsidRPr="009C1ABB">
              <w:rPr>
                <w:rFonts w:cs="Arial"/>
                <w:sz w:val="22"/>
                <w:szCs w:val="22"/>
                <w:lang w:val="en-US"/>
              </w:rPr>
              <w:t>ventilation</w:t>
            </w:r>
            <w:r w:rsidRPr="009C1ABB">
              <w:rPr>
                <w:rFonts w:cs="Arial"/>
                <w:sz w:val="22"/>
                <w:szCs w:val="22"/>
              </w:rPr>
              <w:t xml:space="preserve"> </w:t>
            </w:r>
            <w:r w:rsidRPr="009C1ABB">
              <w:rPr>
                <w:rFonts w:cs="Arial"/>
                <w:sz w:val="22"/>
                <w:szCs w:val="22"/>
                <w:lang w:val="en-US"/>
              </w:rPr>
              <w:t>system</w:t>
            </w:r>
            <w:r w:rsidRPr="009C1ABB">
              <w:rPr>
                <w:rFonts w:cs="Arial"/>
                <w:sz w:val="22"/>
                <w:szCs w:val="22"/>
              </w:rPr>
              <w:t xml:space="preserve">) για την προστασία του χρήστη όταν ανοίγει τη θύρα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εκφόρτωσης της συσκευής.</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Να διαθέτει ειδική δεξαμενή με </w:t>
            </w:r>
            <w:proofErr w:type="spellStart"/>
            <w:r w:rsidRPr="009C1ABB">
              <w:rPr>
                <w:rFonts w:cs="Arial"/>
                <w:sz w:val="22"/>
                <w:szCs w:val="22"/>
              </w:rPr>
              <w:t>ξυλόλη</w:t>
            </w:r>
            <w:proofErr w:type="spellEnd"/>
            <w:r w:rsidRPr="009C1ABB">
              <w:rPr>
                <w:rFonts w:cs="Arial"/>
                <w:sz w:val="22"/>
                <w:szCs w:val="22"/>
              </w:rPr>
              <w:t xml:space="preserve"> για να προστατεύονται από τη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ξήρανση τα πλακίδια που φορτώνονται για επικάλυψη.</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Να διαθέτει ειδικές αποσπώμενες θήκες για τις σπασμένες </w:t>
            </w:r>
            <w:proofErr w:type="spellStart"/>
            <w:r w:rsidRPr="009C1ABB">
              <w:rPr>
                <w:rFonts w:cs="Arial"/>
                <w:sz w:val="22"/>
                <w:szCs w:val="22"/>
              </w:rPr>
              <w:t>καλυπτρίδες</w:t>
            </w:r>
            <w:proofErr w:type="spellEnd"/>
            <w:r w:rsidRPr="009C1ABB">
              <w:rPr>
                <w:rFonts w:cs="Arial"/>
                <w:sz w:val="22"/>
                <w:szCs w:val="22"/>
              </w:rPr>
              <w:t xml:space="preserve"> που  </w:t>
            </w:r>
          </w:p>
          <w:p w:rsidR="007A122B" w:rsidRPr="009C1ABB" w:rsidRDefault="007A122B" w:rsidP="007B4F4D">
            <w:pPr>
              <w:tabs>
                <w:tab w:val="left" w:pos="720"/>
              </w:tabs>
              <w:ind w:left="720"/>
              <w:rPr>
                <w:rFonts w:cs="Arial"/>
                <w:sz w:val="22"/>
                <w:szCs w:val="22"/>
              </w:rPr>
            </w:pPr>
            <w:r w:rsidRPr="009C1ABB">
              <w:rPr>
                <w:rFonts w:cs="Arial"/>
                <w:sz w:val="22"/>
                <w:szCs w:val="22"/>
              </w:rPr>
              <w:lastRenderedPageBreak/>
              <w:t xml:space="preserve"> απορρίπτονται και την περίσσια υγρού επικάλυψης που προκύπτει από τον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καθαρισμό του συστήματος.</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Να είναι συμβατό με τα αυτόματα χρωστικά του ίδιου αλλά και άλλων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κατασκευαστικών οίκων.</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Να διαθέτει μπαταρία για την ολοκλήρωση της διαδικασίας επικάλυψης σε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περίπτωση διακοπής του ρεύματος.</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Να διαθέτει θέση για την αποθήκευση πληροφοριών και την αναβάθμιση του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λογισμικού του.</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 xml:space="preserve">Να έχει τη δυνατότητα αναβάθμισης σε πλήρως αυτοματοποιημένο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σύστημα χρώσης – επικάλυψης πλακιδίων χωρίς την παραμικρή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παρέμβαση του χρήστη σε συνεργασία με αυτόματο μηχάνημα χρώσης και    </w:t>
            </w:r>
          </w:p>
          <w:p w:rsidR="007A122B" w:rsidRPr="009C1ABB" w:rsidRDefault="007A122B" w:rsidP="007B4F4D">
            <w:pPr>
              <w:tabs>
                <w:tab w:val="left" w:pos="720"/>
              </w:tabs>
              <w:ind w:left="720"/>
              <w:rPr>
                <w:rFonts w:cs="Arial"/>
                <w:sz w:val="22"/>
                <w:szCs w:val="22"/>
              </w:rPr>
            </w:pPr>
            <w:r w:rsidRPr="009C1ABB">
              <w:rPr>
                <w:rFonts w:cs="Arial"/>
                <w:sz w:val="22"/>
                <w:szCs w:val="22"/>
              </w:rPr>
              <w:t xml:space="preserve"> ενδιάμεσο ρομποτικό σταθμό μεταφοράς καλαθιών πλακιδίων του ίδιου οίκου.</w:t>
            </w:r>
          </w:p>
          <w:p w:rsidR="007A122B" w:rsidRPr="009C1ABB" w:rsidRDefault="007A122B" w:rsidP="007B4F4D">
            <w:pPr>
              <w:numPr>
                <w:ilvl w:val="0"/>
                <w:numId w:val="41"/>
              </w:numPr>
              <w:tabs>
                <w:tab w:val="left" w:pos="720"/>
              </w:tabs>
              <w:overflowPunct w:val="0"/>
              <w:autoSpaceDE w:val="0"/>
              <w:autoSpaceDN w:val="0"/>
              <w:adjustRightInd w:val="0"/>
              <w:ind w:left="720"/>
              <w:textAlignment w:val="baseline"/>
              <w:rPr>
                <w:rFonts w:cs="Arial"/>
                <w:sz w:val="22"/>
                <w:szCs w:val="22"/>
              </w:rPr>
            </w:pPr>
            <w:r w:rsidRPr="009C1ABB">
              <w:rPr>
                <w:rFonts w:cs="Arial"/>
                <w:sz w:val="22"/>
                <w:szCs w:val="22"/>
              </w:rPr>
              <w:t>Να λειτουργεί στα 220</w:t>
            </w:r>
            <w:r w:rsidRPr="009C1ABB">
              <w:rPr>
                <w:rFonts w:cs="Arial"/>
                <w:sz w:val="22"/>
                <w:szCs w:val="22"/>
                <w:lang w:val="en-US"/>
              </w:rPr>
              <w:t>V.</w:t>
            </w:r>
          </w:p>
          <w:p w:rsidR="007A122B" w:rsidRPr="009C1ABB" w:rsidRDefault="007A122B" w:rsidP="007B4F4D">
            <w:pPr>
              <w:numPr>
                <w:ilvl w:val="0"/>
                <w:numId w:val="41"/>
              </w:numPr>
              <w:overflowPunct w:val="0"/>
              <w:autoSpaceDE w:val="0"/>
              <w:autoSpaceDN w:val="0"/>
              <w:adjustRightInd w:val="0"/>
              <w:ind w:left="720"/>
              <w:textAlignment w:val="baseline"/>
              <w:rPr>
                <w:rFonts w:cs="Arial"/>
                <w:sz w:val="22"/>
                <w:szCs w:val="22"/>
              </w:rPr>
            </w:pPr>
            <w:r w:rsidRPr="009C1ABB">
              <w:rPr>
                <w:rFonts w:cs="Arial"/>
                <w:sz w:val="22"/>
                <w:szCs w:val="22"/>
              </w:rPr>
              <w:t xml:space="preserve">Να διαθέτει πιστοποίηση </w:t>
            </w:r>
            <w:r w:rsidRPr="009C1ABB">
              <w:rPr>
                <w:rFonts w:cs="Arial"/>
                <w:sz w:val="22"/>
                <w:szCs w:val="22"/>
                <w:lang w:val="en-US"/>
              </w:rPr>
              <w:t>CE</w:t>
            </w:r>
            <w:r w:rsidRPr="009C1ABB">
              <w:rPr>
                <w:rFonts w:cs="Arial"/>
                <w:sz w:val="22"/>
                <w:szCs w:val="22"/>
              </w:rPr>
              <w:t>-</w:t>
            </w:r>
            <w:r w:rsidRPr="009C1ABB">
              <w:rPr>
                <w:rFonts w:cs="Arial"/>
                <w:sz w:val="22"/>
                <w:szCs w:val="22"/>
                <w:lang w:val="en-US"/>
              </w:rPr>
              <w:t>IVD</w:t>
            </w:r>
            <w:r w:rsidRPr="009C1ABB">
              <w:rPr>
                <w:rFonts w:cs="Arial"/>
                <w:sz w:val="22"/>
                <w:szCs w:val="22"/>
              </w:rPr>
              <w:t xml:space="preserve"> για </w:t>
            </w:r>
            <w:r w:rsidRPr="009C1ABB">
              <w:rPr>
                <w:rFonts w:cs="Arial"/>
                <w:sz w:val="22"/>
                <w:szCs w:val="22"/>
                <w:lang w:val="en-US"/>
              </w:rPr>
              <w:t>in</w:t>
            </w:r>
            <w:r w:rsidRPr="009C1ABB">
              <w:rPr>
                <w:rFonts w:cs="Arial"/>
                <w:sz w:val="22"/>
                <w:szCs w:val="22"/>
              </w:rPr>
              <w:t xml:space="preserve"> </w:t>
            </w:r>
            <w:r w:rsidRPr="009C1ABB">
              <w:rPr>
                <w:rFonts w:cs="Arial"/>
                <w:sz w:val="22"/>
                <w:szCs w:val="22"/>
                <w:lang w:val="en-US"/>
              </w:rPr>
              <w:t>vitro</w:t>
            </w:r>
            <w:r w:rsidRPr="009C1ABB">
              <w:rPr>
                <w:rFonts w:cs="Arial"/>
                <w:sz w:val="22"/>
                <w:szCs w:val="22"/>
              </w:rPr>
              <w:t xml:space="preserve"> διαγνωστική χρήση με βάση    </w:t>
            </w:r>
          </w:p>
          <w:p w:rsidR="007A122B" w:rsidRPr="009C1ABB" w:rsidRDefault="007A122B" w:rsidP="007B4F4D">
            <w:pPr>
              <w:ind w:left="720"/>
              <w:rPr>
                <w:rFonts w:cs="Arial"/>
                <w:sz w:val="22"/>
                <w:szCs w:val="22"/>
              </w:rPr>
            </w:pPr>
            <w:r w:rsidRPr="009C1ABB">
              <w:rPr>
                <w:rFonts w:cs="Arial"/>
                <w:sz w:val="22"/>
                <w:szCs w:val="22"/>
              </w:rPr>
              <w:t xml:space="preserve"> τον κανονισμό 2017/746.</w:t>
            </w:r>
          </w:p>
          <w:p w:rsidR="007A122B" w:rsidRPr="009C1ABB" w:rsidRDefault="007A122B" w:rsidP="007B4F4D">
            <w:pPr>
              <w:pStyle w:val="2"/>
              <w:ind w:left="426"/>
              <w:jc w:val="center"/>
              <w:rPr>
                <w:sz w:val="22"/>
                <w:szCs w:val="22"/>
                <w:u w:val="single"/>
              </w:rPr>
            </w:pPr>
          </w:p>
        </w:tc>
        <w:tc>
          <w:tcPr>
            <w:tcW w:w="0" w:type="auto"/>
            <w:shd w:val="clear" w:color="auto" w:fill="auto"/>
            <w:vAlign w:val="center"/>
          </w:tcPr>
          <w:p w:rsidR="007A122B" w:rsidRPr="009C1ABB" w:rsidRDefault="007A122B" w:rsidP="009645E4">
            <w:pPr>
              <w:rPr>
                <w:rFonts w:cs="Arial"/>
                <w:iCs/>
                <w:color w:val="000000"/>
                <w:sz w:val="22"/>
                <w:szCs w:val="22"/>
              </w:rPr>
            </w:pPr>
            <w:r w:rsidRPr="009C1ABB">
              <w:rPr>
                <w:rFonts w:cs="Arial"/>
                <w:iCs/>
                <w:color w:val="000000"/>
                <w:sz w:val="22"/>
                <w:szCs w:val="22"/>
              </w:rPr>
              <w:lastRenderedPageBreak/>
              <w:t>ΝΑΙ</w:t>
            </w:r>
          </w:p>
        </w:tc>
        <w:tc>
          <w:tcPr>
            <w:tcW w:w="0" w:type="auto"/>
            <w:shd w:val="clear" w:color="auto" w:fill="auto"/>
            <w:vAlign w:val="bottom"/>
          </w:tcPr>
          <w:p w:rsidR="007A122B" w:rsidRPr="009C1ABB" w:rsidRDefault="007A122B" w:rsidP="009645E4">
            <w:pPr>
              <w:rPr>
                <w:rFonts w:cs="Arial"/>
                <w:iCs/>
                <w:color w:val="000000"/>
                <w:sz w:val="22"/>
                <w:szCs w:val="22"/>
              </w:rPr>
            </w:pPr>
          </w:p>
        </w:tc>
        <w:tc>
          <w:tcPr>
            <w:tcW w:w="0" w:type="auto"/>
            <w:shd w:val="clear" w:color="auto" w:fill="auto"/>
            <w:vAlign w:val="bottom"/>
          </w:tcPr>
          <w:p w:rsidR="007A122B" w:rsidRPr="009C1ABB" w:rsidRDefault="007A122B" w:rsidP="009645E4">
            <w:pPr>
              <w:rPr>
                <w:rFonts w:cs="Arial"/>
                <w:iCs/>
                <w:color w:val="000000"/>
                <w:sz w:val="22"/>
                <w:szCs w:val="22"/>
              </w:rPr>
            </w:pPr>
          </w:p>
        </w:tc>
      </w:tr>
    </w:tbl>
    <w:p w:rsidR="004A1065" w:rsidRPr="009C1ABB" w:rsidRDefault="004A1065" w:rsidP="009645E4">
      <w:pPr>
        <w:autoSpaceDE w:val="0"/>
        <w:autoSpaceDN w:val="0"/>
        <w:adjustRightInd w:val="0"/>
        <w:rPr>
          <w:rFonts w:cs="Arial"/>
          <w:color w:val="000000"/>
          <w:sz w:val="22"/>
          <w:szCs w:val="22"/>
        </w:rPr>
      </w:pPr>
    </w:p>
    <w:p w:rsidR="009645E4" w:rsidRPr="009C1ABB" w:rsidRDefault="009645E4" w:rsidP="009645E4">
      <w:pPr>
        <w:autoSpaceDE w:val="0"/>
        <w:autoSpaceDN w:val="0"/>
        <w:adjustRightInd w:val="0"/>
        <w:rPr>
          <w:rFonts w:cs="Arial"/>
          <w:color w:val="000000"/>
          <w:sz w:val="22"/>
          <w:szCs w:val="22"/>
        </w:rPr>
      </w:pPr>
      <w:r w:rsidRPr="009C1ABB">
        <w:rPr>
          <w:rFonts w:cs="Arial"/>
          <w:color w:val="000000"/>
          <w:sz w:val="22"/>
          <w:szCs w:val="22"/>
        </w:rPr>
        <w:t xml:space="preserve">Τα αναγραφόμενα στον πίνακα συμμόρφωσης, </w:t>
      </w:r>
      <w:r w:rsidRPr="009C1ABB">
        <w:rPr>
          <w:rFonts w:cs="Arial"/>
          <w:b/>
          <w:bCs/>
          <w:color w:val="000000"/>
          <w:sz w:val="22"/>
          <w:szCs w:val="22"/>
        </w:rPr>
        <w:t xml:space="preserve">στον οποίο περιγράφεται αναλυτικά το προσφερόμενο είδος </w:t>
      </w:r>
      <w:r w:rsidRPr="009C1ABB">
        <w:rPr>
          <w:rFonts w:cs="Arial"/>
          <w:color w:val="000000"/>
          <w:sz w:val="22"/>
          <w:szCs w:val="22"/>
        </w:rPr>
        <w:t xml:space="preserve">με το σύνολο των τεχνικών προδιαγραφών της </w:t>
      </w:r>
      <w:r w:rsidR="001C5161" w:rsidRPr="009C1ABB">
        <w:rPr>
          <w:rFonts w:cs="Arial"/>
          <w:color w:val="000000"/>
          <w:sz w:val="22"/>
          <w:szCs w:val="22"/>
        </w:rPr>
        <w:t>πρόσκλησης</w:t>
      </w:r>
      <w:r w:rsidRPr="009C1ABB">
        <w:rPr>
          <w:rFonts w:cs="Arial"/>
          <w:color w:val="000000"/>
          <w:sz w:val="22"/>
          <w:szCs w:val="22"/>
        </w:rPr>
        <w:t>, πρέπει να τεκμηριώνονται με παραπομπές στα επίσημα τεχνικά φυλλάδια (</w:t>
      </w:r>
      <w:proofErr w:type="spellStart"/>
      <w:r w:rsidRPr="009C1ABB">
        <w:rPr>
          <w:rFonts w:cs="Arial"/>
          <w:color w:val="000000"/>
          <w:sz w:val="22"/>
          <w:szCs w:val="22"/>
        </w:rPr>
        <w:t>prospectus</w:t>
      </w:r>
      <w:proofErr w:type="spellEnd"/>
      <w:r w:rsidRPr="009C1ABB">
        <w:rPr>
          <w:rFonts w:cs="Arial"/>
          <w:color w:val="000000"/>
          <w:sz w:val="22"/>
          <w:szCs w:val="22"/>
        </w:rPr>
        <w:t xml:space="preserve">) του κατασκευαστικού οίκου ή με την προσκόμιση επίσημων βεβαιώσεων του κατασκευαστή ή (και) άλλων επίσημων εγγράφων για ότι δεν αναγράφεται στα τεχνικά φυλλάδια. Προσφορές οι οποίες θα αντιγράφουν τις τεχνικές προδιαγραφές της </w:t>
      </w:r>
      <w:r w:rsidR="001C5161" w:rsidRPr="009C1ABB">
        <w:rPr>
          <w:rFonts w:cs="Arial"/>
          <w:color w:val="000000"/>
          <w:sz w:val="22"/>
          <w:szCs w:val="22"/>
        </w:rPr>
        <w:t>πρόσκλησης</w:t>
      </w:r>
      <w:r w:rsidRPr="009C1ABB">
        <w:rPr>
          <w:rFonts w:cs="Arial"/>
          <w:color w:val="000000"/>
          <w:sz w:val="22"/>
          <w:szCs w:val="22"/>
        </w:rPr>
        <w:t xml:space="preserve"> ή θα απαντούν μονολεκτικά ("ΝΑΙ" ή "συμφωνούμε" </w:t>
      </w:r>
      <w:proofErr w:type="spellStart"/>
      <w:r w:rsidRPr="009C1ABB">
        <w:rPr>
          <w:rFonts w:cs="Arial"/>
          <w:color w:val="000000"/>
          <w:sz w:val="22"/>
          <w:szCs w:val="22"/>
        </w:rPr>
        <w:t>κ.λ.π</w:t>
      </w:r>
      <w:proofErr w:type="spellEnd"/>
      <w:r w:rsidRPr="009C1ABB">
        <w:rPr>
          <w:rFonts w:cs="Arial"/>
          <w:color w:val="000000"/>
          <w:sz w:val="22"/>
          <w:szCs w:val="22"/>
        </w:rPr>
        <w:t xml:space="preserve">.), χωρίς τεκμηρίωση και πλήρη παραπομπή – αντιστοιχία, μεταξύ κειμένου ανά παράγραφο και </w:t>
      </w:r>
      <w:proofErr w:type="spellStart"/>
      <w:r w:rsidRPr="009C1ABB">
        <w:rPr>
          <w:rFonts w:cs="Arial"/>
          <w:color w:val="000000"/>
          <w:sz w:val="22"/>
          <w:szCs w:val="22"/>
        </w:rPr>
        <w:t>prospectus</w:t>
      </w:r>
      <w:proofErr w:type="spellEnd"/>
      <w:r w:rsidRPr="009C1ABB">
        <w:rPr>
          <w:rFonts w:cs="Arial"/>
          <w:color w:val="000000"/>
          <w:sz w:val="22"/>
          <w:szCs w:val="22"/>
        </w:rPr>
        <w:t xml:space="preserve"> θα αποκλείονται</w:t>
      </w:r>
      <w:r w:rsidRPr="009C1ABB">
        <w:rPr>
          <w:rFonts w:cs="Arial"/>
          <w:i/>
          <w:iCs/>
          <w:color w:val="000000"/>
          <w:sz w:val="22"/>
          <w:szCs w:val="22"/>
        </w:rPr>
        <w:t xml:space="preserve">. </w:t>
      </w:r>
    </w:p>
    <w:p w:rsidR="009645E4" w:rsidRPr="009C1ABB" w:rsidRDefault="009645E4" w:rsidP="009645E4">
      <w:pPr>
        <w:autoSpaceDE w:val="0"/>
        <w:autoSpaceDN w:val="0"/>
        <w:adjustRightInd w:val="0"/>
        <w:rPr>
          <w:rFonts w:cs="Arial"/>
          <w:color w:val="000000"/>
          <w:sz w:val="22"/>
          <w:szCs w:val="22"/>
        </w:rPr>
      </w:pPr>
      <w:r w:rsidRPr="009C1ABB">
        <w:rPr>
          <w:rFonts w:cs="Arial"/>
          <w:color w:val="000000"/>
          <w:sz w:val="22"/>
          <w:szCs w:val="22"/>
        </w:rPr>
        <w:t xml:space="preserve">Ο πίνακας συμμόρφωσης της </w:t>
      </w:r>
      <w:r w:rsidR="001C5161" w:rsidRPr="009C1ABB">
        <w:rPr>
          <w:rFonts w:cs="Arial"/>
          <w:color w:val="000000"/>
          <w:sz w:val="22"/>
          <w:szCs w:val="22"/>
        </w:rPr>
        <w:t>Πρόσκλησης</w:t>
      </w:r>
      <w:r w:rsidRPr="009C1ABB">
        <w:rPr>
          <w:rFonts w:cs="Arial"/>
          <w:color w:val="000000"/>
          <w:sz w:val="22"/>
          <w:szCs w:val="22"/>
        </w:rPr>
        <w:t xml:space="preserve">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9645E4" w:rsidRPr="009C1ABB" w:rsidRDefault="009645E4" w:rsidP="009645E4">
      <w:pPr>
        <w:autoSpaceDE w:val="0"/>
        <w:autoSpaceDN w:val="0"/>
        <w:adjustRightInd w:val="0"/>
        <w:rPr>
          <w:rFonts w:cs="Arial"/>
          <w:b/>
          <w:bCs/>
          <w:color w:val="000000"/>
          <w:sz w:val="22"/>
          <w:szCs w:val="22"/>
        </w:rPr>
      </w:pPr>
    </w:p>
    <w:p w:rsidR="009645E4" w:rsidRPr="009C1ABB" w:rsidRDefault="009645E4" w:rsidP="009645E4">
      <w:pPr>
        <w:autoSpaceDE w:val="0"/>
        <w:autoSpaceDN w:val="0"/>
        <w:adjustRightInd w:val="0"/>
        <w:rPr>
          <w:rFonts w:cs="Arial"/>
          <w:color w:val="000000"/>
          <w:sz w:val="22"/>
          <w:szCs w:val="22"/>
        </w:rPr>
      </w:pPr>
      <w:r w:rsidRPr="009C1ABB">
        <w:rPr>
          <w:rFonts w:cs="Arial"/>
          <w:b/>
          <w:bCs/>
          <w:color w:val="000000"/>
          <w:sz w:val="22"/>
          <w:szCs w:val="22"/>
        </w:rPr>
        <w:t xml:space="preserve">1. </w:t>
      </w:r>
      <w:r w:rsidRPr="009C1ABB">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9645E4" w:rsidRPr="009C1ABB" w:rsidRDefault="009645E4" w:rsidP="009645E4">
      <w:pPr>
        <w:autoSpaceDE w:val="0"/>
        <w:autoSpaceDN w:val="0"/>
        <w:adjustRightInd w:val="0"/>
        <w:rPr>
          <w:rFonts w:cs="Arial"/>
          <w:color w:val="000000"/>
          <w:sz w:val="22"/>
          <w:szCs w:val="22"/>
        </w:rPr>
      </w:pPr>
      <w:r w:rsidRPr="009C1ABB">
        <w:rPr>
          <w:rFonts w:cs="Arial"/>
          <w:b/>
          <w:bCs/>
          <w:color w:val="000000"/>
          <w:sz w:val="22"/>
          <w:szCs w:val="22"/>
        </w:rPr>
        <w:t xml:space="preserve">2. </w:t>
      </w:r>
      <w:r w:rsidRPr="009C1ABB">
        <w:rPr>
          <w:rFonts w:cs="Arial"/>
          <w:color w:val="000000"/>
          <w:sz w:val="22"/>
          <w:szCs w:val="22"/>
        </w:rPr>
        <w:t xml:space="preserve">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w:t>
      </w:r>
    </w:p>
    <w:p w:rsidR="009645E4" w:rsidRPr="009C1ABB" w:rsidRDefault="009645E4" w:rsidP="009645E4">
      <w:pPr>
        <w:rPr>
          <w:rFonts w:cs="Arial"/>
          <w:b/>
          <w:bCs/>
          <w:sz w:val="22"/>
          <w:szCs w:val="22"/>
        </w:rPr>
      </w:pPr>
      <w:r w:rsidRPr="009C1ABB">
        <w:rPr>
          <w:rFonts w:cs="Arial"/>
          <w:b/>
          <w:bCs/>
          <w:color w:val="000000"/>
          <w:sz w:val="22"/>
          <w:szCs w:val="22"/>
        </w:rPr>
        <w:t xml:space="preserve">3. </w:t>
      </w:r>
      <w:r w:rsidRPr="009C1ABB">
        <w:rPr>
          <w:rFonts w:cs="Arial"/>
          <w:color w:val="000000"/>
          <w:sz w:val="22"/>
          <w:szCs w:val="22"/>
        </w:rPr>
        <w:t xml:space="preserve">Στη στήλη «ΠΑΡΑΠΟΜΠΗ» θα καταγραφεί η σαφής παραπομπή σε ενότητα της τεχνικής προσφοράς, η οποία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του Πίνακα Συμμόρφωσης. </w:t>
      </w:r>
      <w:r w:rsidRPr="009C1ABB">
        <w:rPr>
          <w:rFonts w:cs="Arial"/>
          <w:b/>
          <w:bCs/>
          <w:sz w:val="22"/>
          <w:szCs w:val="22"/>
        </w:rPr>
        <w:t xml:space="preserve"> </w:t>
      </w:r>
    </w:p>
    <w:p w:rsidR="00543B96" w:rsidRPr="009C1ABB" w:rsidRDefault="009645E4" w:rsidP="003D7924">
      <w:pPr>
        <w:pStyle w:val="Default"/>
        <w:spacing w:after="120"/>
        <w:jc w:val="both"/>
        <w:rPr>
          <w:rFonts w:ascii="Arial" w:hAnsi="Arial" w:cs="Arial"/>
          <w:color w:val="auto"/>
          <w:sz w:val="22"/>
          <w:szCs w:val="22"/>
        </w:rPr>
      </w:pPr>
      <w:r w:rsidRPr="009C1ABB">
        <w:rPr>
          <w:rFonts w:ascii="Arial" w:hAnsi="Arial" w:cs="Arial"/>
          <w:b/>
          <w:color w:val="auto"/>
          <w:sz w:val="22"/>
          <w:szCs w:val="22"/>
        </w:rPr>
        <w:lastRenderedPageBreak/>
        <w:t>4.</w:t>
      </w:r>
      <w:r w:rsidRPr="009C1ABB">
        <w:rPr>
          <w:rFonts w:ascii="Arial" w:hAnsi="Arial" w:cs="Arial"/>
          <w:color w:val="auto"/>
          <w:sz w:val="22"/>
          <w:szCs w:val="22"/>
        </w:rPr>
        <w:t xml:space="preserve"> Είναι υποχρεωτική η πλήρης συμπλήρωση των παραπομπών, οι οποίες πρέπει να είναι κατά το δυνατόν συγκεκριμένες (π.χ. Τεχνικό Φυλλάδιο 3, Σελ. 4 Παράγραφος 4, </w:t>
      </w:r>
      <w:proofErr w:type="spellStart"/>
      <w:r w:rsidRPr="009C1ABB">
        <w:rPr>
          <w:rFonts w:ascii="Arial" w:hAnsi="Arial" w:cs="Arial"/>
          <w:color w:val="auto"/>
          <w:sz w:val="22"/>
          <w:szCs w:val="22"/>
        </w:rPr>
        <w:t>κ.λ.π</w:t>
      </w:r>
      <w:proofErr w:type="spellEnd"/>
      <w:r w:rsidRPr="009C1ABB">
        <w:rPr>
          <w:rFonts w:ascii="Arial" w:hAnsi="Arial" w:cs="Arial"/>
          <w:color w:val="auto"/>
          <w:sz w:val="22"/>
          <w:szCs w:val="22"/>
        </w:rPr>
        <w:t xml:space="preserve">.). Αντίστοιχα στο τεχνικό φυλλάδιο ή στην αναφορά θα υπογραμμιστεί το σημείο που τεκμηριώνει τη συμφωνία και θα σημειωθεί η αντίστοιχη παράγραφος του Πίνακα Συμμόρφωσης, στην οποία καταγράφεται η ζητούμενη προδιαγραφή (π.χ. </w:t>
      </w:r>
      <w:proofErr w:type="spellStart"/>
      <w:r w:rsidRPr="009C1ABB">
        <w:rPr>
          <w:rFonts w:ascii="Arial" w:hAnsi="Arial" w:cs="Arial"/>
          <w:color w:val="auto"/>
          <w:sz w:val="22"/>
          <w:szCs w:val="22"/>
        </w:rPr>
        <w:t>Προδ</w:t>
      </w:r>
      <w:proofErr w:type="spellEnd"/>
      <w:r w:rsidRPr="009C1ABB">
        <w:rPr>
          <w:rFonts w:ascii="Arial" w:hAnsi="Arial" w:cs="Arial"/>
          <w:color w:val="auto"/>
          <w:sz w:val="22"/>
          <w:szCs w:val="22"/>
        </w:rPr>
        <w:t>. 4.18).</w:t>
      </w:r>
    </w:p>
    <w:p w:rsidR="00543B96" w:rsidRPr="009C1ABB" w:rsidRDefault="00543B96">
      <w:pPr>
        <w:rPr>
          <w:rFonts w:eastAsiaTheme="minorHAnsi" w:cs="Arial"/>
          <w:sz w:val="22"/>
          <w:szCs w:val="22"/>
          <w:lang w:eastAsia="en-US"/>
        </w:rPr>
      </w:pPr>
      <w:r w:rsidRPr="009C1ABB">
        <w:rPr>
          <w:rFonts w:cs="Arial"/>
          <w:sz w:val="22"/>
          <w:szCs w:val="22"/>
        </w:rPr>
        <w:br w:type="page"/>
      </w:r>
    </w:p>
    <w:p w:rsidR="00472EC5" w:rsidRPr="009C1ABB" w:rsidRDefault="00472EC5" w:rsidP="00472EC5">
      <w:pPr>
        <w:pStyle w:val="a3"/>
        <w:rPr>
          <w:rFonts w:cs="Arial"/>
          <w:sz w:val="22"/>
          <w:szCs w:val="22"/>
        </w:rPr>
      </w:pPr>
      <w:r w:rsidRPr="009C1ABB">
        <w:rPr>
          <w:rFonts w:cs="Arial"/>
          <w:b/>
          <w:bCs/>
          <w:sz w:val="22"/>
          <w:szCs w:val="22"/>
        </w:rPr>
        <w:lastRenderedPageBreak/>
        <w:t xml:space="preserve">           </w:t>
      </w:r>
      <w:r w:rsidRPr="009C1ABB">
        <w:rPr>
          <w:rFonts w:cs="Arial"/>
          <w:bCs/>
          <w:sz w:val="22"/>
          <w:szCs w:val="22"/>
        </w:rPr>
        <w:t xml:space="preserve">ΠΑΡΑΡΤΗΜΑ ΙΙ-ΥΠΟΔΕΙΓΜΑ ΟΙΚΟΝΟΜΙΚΗΣ ΠΡΟΣΦΟΡΑΣ </w:t>
      </w:r>
    </w:p>
    <w:p w:rsidR="00472EC5" w:rsidRPr="009C1ABB" w:rsidRDefault="00472EC5" w:rsidP="00472EC5">
      <w:pPr>
        <w:pStyle w:val="a3"/>
        <w:rPr>
          <w:rFonts w:cs="Arial"/>
          <w:bCs/>
          <w:sz w:val="22"/>
          <w:szCs w:val="22"/>
          <w:u w:val="single"/>
        </w:rPr>
      </w:pPr>
    </w:p>
    <w:tbl>
      <w:tblPr>
        <w:tblW w:w="8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525"/>
        <w:gridCol w:w="1701"/>
        <w:gridCol w:w="977"/>
        <w:gridCol w:w="1149"/>
        <w:gridCol w:w="993"/>
        <w:gridCol w:w="708"/>
        <w:gridCol w:w="1261"/>
      </w:tblGrid>
      <w:tr w:rsidR="00472EC5" w:rsidRPr="009C1ABB" w:rsidTr="00896627">
        <w:trPr>
          <w:trHeight w:val="1250"/>
          <w:jc w:val="center"/>
        </w:trPr>
        <w:tc>
          <w:tcPr>
            <w:tcW w:w="447" w:type="dxa"/>
            <w:shd w:val="clear" w:color="auto" w:fill="A6A6A6"/>
            <w:vAlign w:val="center"/>
          </w:tcPr>
          <w:p w:rsidR="00472EC5" w:rsidRPr="009C1ABB" w:rsidRDefault="00472EC5" w:rsidP="00472EC5">
            <w:pPr>
              <w:pStyle w:val="a3"/>
              <w:rPr>
                <w:rFonts w:cs="Arial"/>
                <w:bCs/>
                <w:sz w:val="22"/>
                <w:szCs w:val="22"/>
              </w:rPr>
            </w:pPr>
            <w:r w:rsidRPr="009C1ABB">
              <w:rPr>
                <w:rFonts w:cs="Arial"/>
                <w:bCs/>
                <w:sz w:val="22"/>
                <w:szCs w:val="22"/>
              </w:rPr>
              <w:t>Α/Α</w:t>
            </w:r>
          </w:p>
        </w:tc>
        <w:tc>
          <w:tcPr>
            <w:tcW w:w="1525" w:type="dxa"/>
            <w:shd w:val="clear" w:color="auto" w:fill="A6A6A6"/>
            <w:vAlign w:val="center"/>
          </w:tcPr>
          <w:p w:rsidR="00472EC5" w:rsidRPr="009C1ABB" w:rsidRDefault="00472EC5" w:rsidP="009E3057">
            <w:pPr>
              <w:pStyle w:val="a3"/>
              <w:rPr>
                <w:rFonts w:cs="Arial"/>
                <w:bCs/>
                <w:sz w:val="22"/>
                <w:szCs w:val="22"/>
              </w:rPr>
            </w:pPr>
            <w:r w:rsidRPr="009C1ABB">
              <w:rPr>
                <w:rFonts w:cs="Arial"/>
                <w:bCs/>
                <w:sz w:val="22"/>
                <w:szCs w:val="22"/>
              </w:rPr>
              <w:t>ΕΙΔΟΣ</w:t>
            </w:r>
            <w:r w:rsidR="00E47901" w:rsidRPr="009C1ABB">
              <w:rPr>
                <w:rFonts w:cs="Arial"/>
                <w:bCs/>
                <w:sz w:val="22"/>
                <w:szCs w:val="22"/>
              </w:rPr>
              <w:t xml:space="preserve"> ΥΛΙΚΟΥ</w:t>
            </w:r>
          </w:p>
        </w:tc>
        <w:tc>
          <w:tcPr>
            <w:tcW w:w="1701" w:type="dxa"/>
            <w:shd w:val="clear" w:color="auto" w:fill="A6A6A6"/>
            <w:vAlign w:val="center"/>
          </w:tcPr>
          <w:p w:rsidR="00472EC5" w:rsidRPr="009C1ABB" w:rsidRDefault="00472EC5" w:rsidP="009E3057">
            <w:pPr>
              <w:pStyle w:val="a3"/>
              <w:rPr>
                <w:rFonts w:cs="Arial"/>
                <w:bCs/>
                <w:sz w:val="22"/>
                <w:szCs w:val="22"/>
              </w:rPr>
            </w:pPr>
            <w:r w:rsidRPr="009C1ABB">
              <w:rPr>
                <w:rFonts w:cs="Arial"/>
                <w:bCs/>
                <w:sz w:val="22"/>
                <w:szCs w:val="22"/>
              </w:rPr>
              <w:t xml:space="preserve">ΠΕΡΙΓΡΑΦΗ </w:t>
            </w:r>
            <w:r w:rsidR="00E47901" w:rsidRPr="009C1ABB">
              <w:rPr>
                <w:rFonts w:cs="Arial"/>
                <w:bCs/>
                <w:sz w:val="22"/>
                <w:szCs w:val="22"/>
              </w:rPr>
              <w:t>ΥΛΙΚΟΥ</w:t>
            </w:r>
          </w:p>
        </w:tc>
        <w:tc>
          <w:tcPr>
            <w:tcW w:w="977" w:type="dxa"/>
            <w:shd w:val="clear" w:color="auto" w:fill="A6A6A6"/>
            <w:vAlign w:val="center"/>
          </w:tcPr>
          <w:p w:rsidR="00472EC5" w:rsidRPr="009C1ABB" w:rsidRDefault="00472EC5" w:rsidP="00472EC5">
            <w:pPr>
              <w:pStyle w:val="a3"/>
              <w:rPr>
                <w:rFonts w:cs="Arial"/>
                <w:bCs/>
                <w:sz w:val="22"/>
                <w:szCs w:val="22"/>
              </w:rPr>
            </w:pPr>
            <w:r w:rsidRPr="009C1ABB">
              <w:rPr>
                <w:rFonts w:cs="Arial"/>
                <w:bCs/>
                <w:sz w:val="22"/>
                <w:szCs w:val="22"/>
              </w:rPr>
              <w:t>ΠΟΣΟΤΗΤΑ</w:t>
            </w:r>
          </w:p>
        </w:tc>
        <w:tc>
          <w:tcPr>
            <w:tcW w:w="1149" w:type="dxa"/>
            <w:shd w:val="clear" w:color="auto" w:fill="A6A6A6"/>
            <w:vAlign w:val="center"/>
          </w:tcPr>
          <w:p w:rsidR="00472EC5" w:rsidRPr="009C1ABB" w:rsidRDefault="00472EC5" w:rsidP="00472EC5">
            <w:pPr>
              <w:pStyle w:val="a3"/>
              <w:rPr>
                <w:rFonts w:cs="Arial"/>
                <w:bCs/>
                <w:sz w:val="22"/>
                <w:szCs w:val="22"/>
              </w:rPr>
            </w:pPr>
            <w:r w:rsidRPr="009C1ABB">
              <w:rPr>
                <w:rFonts w:cs="Arial"/>
                <w:bCs/>
                <w:sz w:val="22"/>
                <w:szCs w:val="22"/>
              </w:rPr>
              <w:t>ΤΙΜΗ ΧΩΡΙΣ ΦΠΑ</w:t>
            </w:r>
          </w:p>
        </w:tc>
        <w:tc>
          <w:tcPr>
            <w:tcW w:w="993" w:type="dxa"/>
            <w:shd w:val="clear" w:color="auto" w:fill="A6A6A6"/>
            <w:vAlign w:val="center"/>
          </w:tcPr>
          <w:p w:rsidR="00472EC5" w:rsidRPr="009C1ABB" w:rsidRDefault="00472EC5" w:rsidP="00472EC5">
            <w:pPr>
              <w:pStyle w:val="a3"/>
              <w:rPr>
                <w:rFonts w:cs="Arial"/>
                <w:bCs/>
                <w:sz w:val="22"/>
                <w:szCs w:val="22"/>
              </w:rPr>
            </w:pPr>
            <w:r w:rsidRPr="009C1ABB">
              <w:rPr>
                <w:rFonts w:cs="Arial"/>
                <w:bCs/>
                <w:sz w:val="22"/>
                <w:szCs w:val="22"/>
              </w:rPr>
              <w:t>ΚΑΘΑΡΗ ΑΞΙΑ ΧΩΡΙΣ ΦΠΑ</w:t>
            </w:r>
          </w:p>
        </w:tc>
        <w:tc>
          <w:tcPr>
            <w:tcW w:w="708" w:type="dxa"/>
            <w:shd w:val="clear" w:color="auto" w:fill="A6A6A6"/>
            <w:vAlign w:val="center"/>
          </w:tcPr>
          <w:p w:rsidR="00472EC5" w:rsidRPr="009C1ABB" w:rsidRDefault="00472EC5" w:rsidP="00472EC5">
            <w:pPr>
              <w:pStyle w:val="a3"/>
              <w:rPr>
                <w:rFonts w:cs="Arial"/>
                <w:bCs/>
                <w:sz w:val="22"/>
                <w:szCs w:val="22"/>
              </w:rPr>
            </w:pPr>
            <w:r w:rsidRPr="009C1ABB">
              <w:rPr>
                <w:rFonts w:cs="Arial"/>
                <w:bCs/>
                <w:sz w:val="22"/>
                <w:szCs w:val="22"/>
              </w:rPr>
              <w:t>ΦΠΑ</w:t>
            </w:r>
          </w:p>
          <w:p w:rsidR="00472EC5" w:rsidRPr="009C1ABB" w:rsidRDefault="00472EC5" w:rsidP="00472EC5">
            <w:pPr>
              <w:pStyle w:val="a3"/>
              <w:rPr>
                <w:rFonts w:cs="Arial"/>
                <w:bCs/>
                <w:sz w:val="22"/>
                <w:szCs w:val="22"/>
              </w:rPr>
            </w:pPr>
          </w:p>
        </w:tc>
        <w:tc>
          <w:tcPr>
            <w:tcW w:w="1261" w:type="dxa"/>
            <w:shd w:val="clear" w:color="auto" w:fill="A6A6A6"/>
            <w:vAlign w:val="center"/>
          </w:tcPr>
          <w:p w:rsidR="00472EC5" w:rsidRPr="009C1ABB" w:rsidRDefault="00472EC5" w:rsidP="00472EC5">
            <w:pPr>
              <w:pStyle w:val="a3"/>
              <w:rPr>
                <w:rFonts w:cs="Arial"/>
                <w:bCs/>
                <w:sz w:val="22"/>
                <w:szCs w:val="22"/>
              </w:rPr>
            </w:pPr>
            <w:r w:rsidRPr="009C1ABB">
              <w:rPr>
                <w:rFonts w:cs="Arial"/>
                <w:bCs/>
                <w:sz w:val="22"/>
                <w:szCs w:val="22"/>
              </w:rPr>
              <w:t>ΤΕΛΙΚΗ ΤΙΜΗ ΣΥΜΠΛ. ΦΠΑ</w:t>
            </w:r>
          </w:p>
          <w:p w:rsidR="00472EC5" w:rsidRPr="009C1ABB" w:rsidRDefault="00472EC5" w:rsidP="00472EC5">
            <w:pPr>
              <w:pStyle w:val="a3"/>
              <w:rPr>
                <w:rFonts w:cs="Arial"/>
                <w:bCs/>
                <w:sz w:val="22"/>
                <w:szCs w:val="22"/>
              </w:rPr>
            </w:pPr>
          </w:p>
        </w:tc>
      </w:tr>
      <w:tr w:rsidR="00472EC5" w:rsidRPr="009C1ABB" w:rsidTr="00896627">
        <w:trPr>
          <w:trHeight w:val="8985"/>
          <w:jc w:val="center"/>
        </w:trPr>
        <w:tc>
          <w:tcPr>
            <w:tcW w:w="447" w:type="dxa"/>
          </w:tcPr>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tc>
        <w:tc>
          <w:tcPr>
            <w:tcW w:w="1525" w:type="dxa"/>
          </w:tcPr>
          <w:p w:rsidR="00472EC5" w:rsidRPr="009C1ABB" w:rsidRDefault="00472EC5" w:rsidP="00472EC5">
            <w:pPr>
              <w:pStyle w:val="a3"/>
              <w:rPr>
                <w:rFonts w:cs="Arial"/>
                <w:bCs/>
                <w:sz w:val="22"/>
                <w:szCs w:val="22"/>
              </w:rPr>
            </w:pPr>
          </w:p>
        </w:tc>
        <w:tc>
          <w:tcPr>
            <w:tcW w:w="1701" w:type="dxa"/>
          </w:tcPr>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p w:rsidR="00472EC5" w:rsidRPr="009C1ABB" w:rsidRDefault="00472EC5" w:rsidP="00472EC5">
            <w:pPr>
              <w:pStyle w:val="a3"/>
              <w:rPr>
                <w:rFonts w:cs="Arial"/>
                <w:bCs/>
                <w:sz w:val="22"/>
                <w:szCs w:val="22"/>
              </w:rPr>
            </w:pPr>
          </w:p>
        </w:tc>
        <w:tc>
          <w:tcPr>
            <w:tcW w:w="977" w:type="dxa"/>
          </w:tcPr>
          <w:p w:rsidR="00472EC5" w:rsidRPr="009C1ABB" w:rsidRDefault="00472EC5" w:rsidP="00472EC5">
            <w:pPr>
              <w:pStyle w:val="a3"/>
              <w:rPr>
                <w:rFonts w:cs="Arial"/>
                <w:bCs/>
                <w:sz w:val="22"/>
                <w:szCs w:val="22"/>
              </w:rPr>
            </w:pPr>
          </w:p>
        </w:tc>
        <w:tc>
          <w:tcPr>
            <w:tcW w:w="1149" w:type="dxa"/>
          </w:tcPr>
          <w:p w:rsidR="00472EC5" w:rsidRPr="009C1ABB" w:rsidRDefault="00472EC5" w:rsidP="00472EC5">
            <w:pPr>
              <w:pStyle w:val="a3"/>
              <w:rPr>
                <w:rFonts w:cs="Arial"/>
                <w:bCs/>
                <w:sz w:val="22"/>
                <w:szCs w:val="22"/>
              </w:rPr>
            </w:pPr>
          </w:p>
        </w:tc>
        <w:tc>
          <w:tcPr>
            <w:tcW w:w="993" w:type="dxa"/>
          </w:tcPr>
          <w:p w:rsidR="00472EC5" w:rsidRPr="009C1ABB" w:rsidRDefault="00472EC5" w:rsidP="00472EC5">
            <w:pPr>
              <w:pStyle w:val="a3"/>
              <w:rPr>
                <w:rFonts w:cs="Arial"/>
                <w:bCs/>
                <w:sz w:val="22"/>
                <w:szCs w:val="22"/>
              </w:rPr>
            </w:pPr>
          </w:p>
        </w:tc>
        <w:tc>
          <w:tcPr>
            <w:tcW w:w="708" w:type="dxa"/>
          </w:tcPr>
          <w:p w:rsidR="00472EC5" w:rsidRPr="009C1ABB" w:rsidRDefault="00472EC5" w:rsidP="00472EC5">
            <w:pPr>
              <w:pStyle w:val="a3"/>
              <w:rPr>
                <w:rFonts w:cs="Arial"/>
                <w:bCs/>
                <w:sz w:val="22"/>
                <w:szCs w:val="22"/>
              </w:rPr>
            </w:pPr>
          </w:p>
        </w:tc>
        <w:tc>
          <w:tcPr>
            <w:tcW w:w="1261" w:type="dxa"/>
          </w:tcPr>
          <w:p w:rsidR="00472EC5" w:rsidRPr="009C1ABB" w:rsidRDefault="00472EC5" w:rsidP="00472EC5">
            <w:pPr>
              <w:pStyle w:val="a3"/>
              <w:rPr>
                <w:rFonts w:cs="Arial"/>
                <w:bCs/>
                <w:sz w:val="22"/>
                <w:szCs w:val="22"/>
              </w:rPr>
            </w:pPr>
          </w:p>
        </w:tc>
      </w:tr>
    </w:tbl>
    <w:p w:rsidR="00472EC5" w:rsidRPr="009C1ABB" w:rsidRDefault="00472EC5" w:rsidP="00472EC5">
      <w:pPr>
        <w:pStyle w:val="a3"/>
        <w:rPr>
          <w:rFonts w:cs="Arial"/>
          <w:b/>
          <w:bCs/>
          <w:sz w:val="22"/>
          <w:szCs w:val="22"/>
          <w:u w:val="single"/>
        </w:rPr>
      </w:pPr>
      <w:r w:rsidRPr="009C1ABB">
        <w:rPr>
          <w:rFonts w:cs="Arial"/>
          <w:b/>
          <w:bCs/>
          <w:sz w:val="22"/>
          <w:szCs w:val="22"/>
          <w:u w:val="single"/>
        </w:rPr>
        <w:br w:type="page"/>
      </w:r>
    </w:p>
    <w:p w:rsidR="009E3057" w:rsidRPr="009C1ABB" w:rsidRDefault="009E3057" w:rsidP="009E3057">
      <w:pPr>
        <w:pStyle w:val="a3"/>
        <w:jc w:val="center"/>
        <w:rPr>
          <w:rFonts w:cs="Arial"/>
          <w:b/>
          <w:bCs/>
          <w:sz w:val="22"/>
          <w:szCs w:val="22"/>
          <w:u w:val="single"/>
        </w:rPr>
      </w:pPr>
      <w:r w:rsidRPr="009C1ABB">
        <w:rPr>
          <w:rFonts w:cs="Arial"/>
          <w:b/>
          <w:bCs/>
          <w:sz w:val="22"/>
          <w:szCs w:val="22"/>
          <w:u w:val="single"/>
        </w:rPr>
        <w:lastRenderedPageBreak/>
        <w:t>ΥΠΟΔΕΙΓΜΑ ΥΠΕΥΘΥΝΗΣ ΔΗΛΩΣΗΣ</w:t>
      </w:r>
    </w:p>
    <w:p w:rsidR="009E3057" w:rsidRPr="009C1ABB" w:rsidRDefault="009E3057" w:rsidP="009E3057">
      <w:pPr>
        <w:pStyle w:val="a3"/>
        <w:jc w:val="center"/>
        <w:rPr>
          <w:rFonts w:cs="Arial"/>
          <w:b/>
          <w:sz w:val="22"/>
          <w:szCs w:val="22"/>
        </w:rPr>
      </w:pPr>
      <w:r w:rsidRPr="009C1ABB">
        <w:rPr>
          <w:rFonts w:cs="Arial"/>
          <w:b/>
          <w:noProof/>
          <w:sz w:val="22"/>
          <w:szCs w:val="22"/>
        </w:rPr>
        <w:drawing>
          <wp:inline distT="0" distB="0" distL="0" distR="0">
            <wp:extent cx="523875" cy="533400"/>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9E3057" w:rsidRPr="009C1ABB" w:rsidRDefault="009E3057" w:rsidP="009E3057">
      <w:pPr>
        <w:pStyle w:val="a3"/>
        <w:jc w:val="center"/>
        <w:rPr>
          <w:rFonts w:cs="Arial"/>
          <w:b/>
          <w:sz w:val="22"/>
          <w:szCs w:val="22"/>
        </w:rPr>
      </w:pPr>
      <w:r w:rsidRPr="009C1ABB">
        <w:rPr>
          <w:rFonts w:cs="Arial"/>
          <w:b/>
          <w:sz w:val="22"/>
          <w:szCs w:val="22"/>
        </w:rPr>
        <w:t>ΥΠΕΥΘΥΝΗ ΔΗΛΩΣΗ</w:t>
      </w:r>
    </w:p>
    <w:p w:rsidR="009E3057" w:rsidRPr="009C1ABB" w:rsidRDefault="009E3057" w:rsidP="009E3057">
      <w:pPr>
        <w:pStyle w:val="a3"/>
        <w:jc w:val="center"/>
        <w:rPr>
          <w:rFonts w:cs="Arial"/>
          <w:b/>
          <w:sz w:val="22"/>
          <w:szCs w:val="22"/>
        </w:rPr>
      </w:pPr>
      <w:r w:rsidRPr="009C1ABB">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9E3057" w:rsidRPr="009C1ABB" w:rsidTr="00696E06">
        <w:tc>
          <w:tcPr>
            <w:tcW w:w="9708" w:type="dxa"/>
            <w:shd w:val="clear" w:color="auto" w:fill="auto"/>
          </w:tcPr>
          <w:p w:rsidR="009E3057" w:rsidRPr="009C1ABB" w:rsidRDefault="009E3057" w:rsidP="00696E06">
            <w:pPr>
              <w:pStyle w:val="a3"/>
              <w:rPr>
                <w:rFonts w:cs="Arial"/>
                <w:sz w:val="22"/>
                <w:szCs w:val="22"/>
              </w:rPr>
            </w:pPr>
            <w:r w:rsidRPr="009C1ABB">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9E3057" w:rsidRPr="009C1ABB" w:rsidRDefault="009E3057" w:rsidP="009E3057">
      <w:pPr>
        <w:pStyle w:val="a3"/>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9E3057" w:rsidRPr="009C1ABB" w:rsidTr="00696E06">
        <w:trPr>
          <w:gridAfter w:val="1"/>
          <w:wAfter w:w="200" w:type="dxa"/>
          <w:cantSplit/>
          <w:trHeight w:val="415"/>
        </w:trPr>
        <w:tc>
          <w:tcPr>
            <w:tcW w:w="1260" w:type="dxa"/>
          </w:tcPr>
          <w:p w:rsidR="009E3057" w:rsidRPr="009C1ABB" w:rsidRDefault="009E3057" w:rsidP="00696E06">
            <w:pPr>
              <w:pStyle w:val="a3"/>
              <w:rPr>
                <w:rFonts w:cs="Arial"/>
                <w:sz w:val="22"/>
                <w:szCs w:val="22"/>
              </w:rPr>
            </w:pPr>
            <w:r w:rsidRPr="009C1ABB">
              <w:rPr>
                <w:rFonts w:cs="Arial"/>
                <w:sz w:val="22"/>
                <w:szCs w:val="22"/>
              </w:rPr>
              <w:t>ΠΡΟΣ</w:t>
            </w:r>
            <w:r w:rsidRPr="009C1ABB">
              <w:rPr>
                <w:rFonts w:cs="Arial"/>
                <w:sz w:val="22"/>
                <w:szCs w:val="22"/>
                <w:vertAlign w:val="superscript"/>
              </w:rPr>
              <w:t>(1)</w:t>
            </w:r>
            <w:r w:rsidRPr="009C1ABB">
              <w:rPr>
                <w:rFonts w:cs="Arial"/>
                <w:sz w:val="22"/>
                <w:szCs w:val="22"/>
              </w:rPr>
              <w:t>:</w:t>
            </w:r>
          </w:p>
        </w:tc>
        <w:tc>
          <w:tcPr>
            <w:tcW w:w="8340" w:type="dxa"/>
            <w:gridSpan w:val="14"/>
          </w:tcPr>
          <w:p w:rsidR="009E3057" w:rsidRPr="009C1ABB" w:rsidRDefault="009E3057" w:rsidP="00696E06">
            <w:pPr>
              <w:pStyle w:val="a3"/>
              <w:rPr>
                <w:rFonts w:cs="Arial"/>
                <w:sz w:val="22"/>
                <w:szCs w:val="22"/>
              </w:rPr>
            </w:pPr>
            <w:r w:rsidRPr="009C1ABB">
              <w:rPr>
                <w:rFonts w:cs="Arial"/>
                <w:sz w:val="22"/>
                <w:szCs w:val="22"/>
              </w:rPr>
              <w:t>ΓΕΝΙΚΟ ΝΟΣΟΚΟΜΕΙΟ ΑΘΗΝΩΝ «Η ΕΛΠΙΣ»</w:t>
            </w:r>
          </w:p>
        </w:tc>
      </w:tr>
      <w:tr w:rsidR="009E3057" w:rsidRPr="009C1ABB" w:rsidTr="00696E06">
        <w:trPr>
          <w:gridAfter w:val="1"/>
          <w:wAfter w:w="200" w:type="dxa"/>
          <w:cantSplit/>
          <w:trHeight w:val="415"/>
        </w:trPr>
        <w:tc>
          <w:tcPr>
            <w:tcW w:w="1260" w:type="dxa"/>
          </w:tcPr>
          <w:p w:rsidR="009E3057" w:rsidRPr="009C1ABB" w:rsidRDefault="009E3057" w:rsidP="00696E06">
            <w:pPr>
              <w:pStyle w:val="a3"/>
              <w:rPr>
                <w:rFonts w:cs="Arial"/>
                <w:sz w:val="22"/>
                <w:szCs w:val="22"/>
              </w:rPr>
            </w:pPr>
            <w:r w:rsidRPr="009C1ABB">
              <w:rPr>
                <w:rFonts w:cs="Arial"/>
                <w:sz w:val="22"/>
                <w:szCs w:val="22"/>
              </w:rPr>
              <w:t>Ο – Η Όνομα:</w:t>
            </w:r>
          </w:p>
        </w:tc>
        <w:tc>
          <w:tcPr>
            <w:tcW w:w="3749" w:type="dxa"/>
            <w:gridSpan w:val="5"/>
          </w:tcPr>
          <w:p w:rsidR="009E3057" w:rsidRPr="009C1ABB" w:rsidRDefault="009E3057" w:rsidP="00696E06">
            <w:pPr>
              <w:pStyle w:val="a3"/>
              <w:rPr>
                <w:rFonts w:cs="Arial"/>
                <w:sz w:val="22"/>
                <w:szCs w:val="22"/>
              </w:rPr>
            </w:pPr>
          </w:p>
        </w:tc>
        <w:tc>
          <w:tcPr>
            <w:tcW w:w="1080" w:type="dxa"/>
            <w:gridSpan w:val="3"/>
          </w:tcPr>
          <w:p w:rsidR="009E3057" w:rsidRPr="009C1ABB" w:rsidRDefault="009E3057" w:rsidP="00696E06">
            <w:pPr>
              <w:pStyle w:val="a3"/>
              <w:rPr>
                <w:rFonts w:cs="Arial"/>
                <w:sz w:val="22"/>
                <w:szCs w:val="22"/>
              </w:rPr>
            </w:pPr>
            <w:r w:rsidRPr="009C1ABB">
              <w:rPr>
                <w:rFonts w:cs="Arial"/>
                <w:sz w:val="22"/>
                <w:szCs w:val="22"/>
              </w:rPr>
              <w:t>Επώνυμο:</w:t>
            </w:r>
          </w:p>
        </w:tc>
        <w:tc>
          <w:tcPr>
            <w:tcW w:w="3511" w:type="dxa"/>
            <w:gridSpan w:val="6"/>
          </w:tcPr>
          <w:p w:rsidR="009E3057" w:rsidRPr="009C1ABB" w:rsidRDefault="009E3057" w:rsidP="00696E06">
            <w:pPr>
              <w:pStyle w:val="a3"/>
              <w:rPr>
                <w:rFonts w:cs="Arial"/>
                <w:sz w:val="22"/>
                <w:szCs w:val="22"/>
              </w:rPr>
            </w:pPr>
          </w:p>
        </w:tc>
      </w:tr>
      <w:tr w:rsidR="009E3057" w:rsidRPr="009C1ABB" w:rsidTr="00696E06">
        <w:trPr>
          <w:gridAfter w:val="1"/>
          <w:wAfter w:w="200" w:type="dxa"/>
          <w:cantSplit/>
          <w:trHeight w:val="99"/>
        </w:trPr>
        <w:tc>
          <w:tcPr>
            <w:tcW w:w="2340" w:type="dxa"/>
            <w:gridSpan w:val="4"/>
          </w:tcPr>
          <w:p w:rsidR="009E3057" w:rsidRPr="009C1ABB" w:rsidRDefault="009E3057" w:rsidP="00696E06">
            <w:pPr>
              <w:pStyle w:val="a3"/>
              <w:rPr>
                <w:rFonts w:cs="Arial"/>
                <w:sz w:val="22"/>
                <w:szCs w:val="22"/>
              </w:rPr>
            </w:pPr>
            <w:r w:rsidRPr="009C1ABB">
              <w:rPr>
                <w:rFonts w:cs="Arial"/>
                <w:sz w:val="22"/>
                <w:szCs w:val="22"/>
              </w:rPr>
              <w:t xml:space="preserve">Όνομα και Επώνυμο Πατέρα: </w:t>
            </w:r>
          </w:p>
        </w:tc>
        <w:tc>
          <w:tcPr>
            <w:tcW w:w="7260" w:type="dxa"/>
            <w:gridSpan w:val="11"/>
          </w:tcPr>
          <w:p w:rsidR="009E3057" w:rsidRPr="009C1ABB" w:rsidRDefault="009E3057" w:rsidP="00696E06">
            <w:pPr>
              <w:pStyle w:val="a3"/>
              <w:rPr>
                <w:rFonts w:cs="Arial"/>
                <w:sz w:val="22"/>
                <w:szCs w:val="22"/>
              </w:rPr>
            </w:pPr>
          </w:p>
        </w:tc>
      </w:tr>
      <w:tr w:rsidR="009E3057" w:rsidRPr="009C1ABB" w:rsidTr="00696E06">
        <w:trPr>
          <w:gridAfter w:val="1"/>
          <w:wAfter w:w="200" w:type="dxa"/>
          <w:cantSplit/>
          <w:trHeight w:val="99"/>
        </w:trPr>
        <w:tc>
          <w:tcPr>
            <w:tcW w:w="2340" w:type="dxa"/>
            <w:gridSpan w:val="4"/>
          </w:tcPr>
          <w:p w:rsidR="009E3057" w:rsidRPr="009C1ABB" w:rsidRDefault="009E3057" w:rsidP="00696E06">
            <w:pPr>
              <w:pStyle w:val="a3"/>
              <w:rPr>
                <w:rFonts w:cs="Arial"/>
                <w:sz w:val="22"/>
                <w:szCs w:val="22"/>
              </w:rPr>
            </w:pPr>
            <w:r w:rsidRPr="009C1ABB">
              <w:rPr>
                <w:rFonts w:cs="Arial"/>
                <w:sz w:val="22"/>
                <w:szCs w:val="22"/>
              </w:rPr>
              <w:t>Όνομα και Επώνυμο Μητέρας:</w:t>
            </w:r>
          </w:p>
        </w:tc>
        <w:tc>
          <w:tcPr>
            <w:tcW w:w="7260" w:type="dxa"/>
            <w:gridSpan w:val="11"/>
          </w:tcPr>
          <w:p w:rsidR="009E3057" w:rsidRPr="009C1ABB" w:rsidRDefault="009E3057" w:rsidP="00696E06">
            <w:pPr>
              <w:pStyle w:val="a3"/>
              <w:rPr>
                <w:rFonts w:cs="Arial"/>
                <w:sz w:val="22"/>
                <w:szCs w:val="22"/>
              </w:rPr>
            </w:pPr>
          </w:p>
        </w:tc>
      </w:tr>
      <w:tr w:rsidR="009E3057" w:rsidRPr="009C1ABB" w:rsidTr="00696E06">
        <w:trPr>
          <w:gridAfter w:val="1"/>
          <w:wAfter w:w="200" w:type="dxa"/>
          <w:cantSplit/>
        </w:trPr>
        <w:tc>
          <w:tcPr>
            <w:tcW w:w="2340" w:type="dxa"/>
            <w:gridSpan w:val="4"/>
          </w:tcPr>
          <w:p w:rsidR="009E3057" w:rsidRPr="009C1ABB" w:rsidRDefault="009E3057" w:rsidP="00696E06">
            <w:pPr>
              <w:pStyle w:val="a3"/>
              <w:rPr>
                <w:rFonts w:cs="Arial"/>
                <w:sz w:val="22"/>
                <w:szCs w:val="22"/>
              </w:rPr>
            </w:pPr>
            <w:r w:rsidRPr="009C1ABB">
              <w:rPr>
                <w:rFonts w:cs="Arial"/>
                <w:sz w:val="22"/>
                <w:szCs w:val="22"/>
              </w:rPr>
              <w:t>Ημερομηνία γέννησης</w:t>
            </w:r>
            <w:r w:rsidRPr="009C1ABB">
              <w:rPr>
                <w:rFonts w:cs="Arial"/>
                <w:sz w:val="22"/>
                <w:szCs w:val="22"/>
                <w:vertAlign w:val="superscript"/>
              </w:rPr>
              <w:t>(2)</w:t>
            </w:r>
            <w:r w:rsidRPr="009C1ABB">
              <w:rPr>
                <w:rFonts w:cs="Arial"/>
                <w:sz w:val="22"/>
                <w:szCs w:val="22"/>
              </w:rPr>
              <w:t xml:space="preserve">: </w:t>
            </w:r>
          </w:p>
        </w:tc>
        <w:tc>
          <w:tcPr>
            <w:tcW w:w="7260" w:type="dxa"/>
            <w:gridSpan w:val="11"/>
          </w:tcPr>
          <w:p w:rsidR="009E3057" w:rsidRPr="009C1ABB" w:rsidRDefault="009E3057" w:rsidP="00696E06">
            <w:pPr>
              <w:pStyle w:val="a3"/>
              <w:rPr>
                <w:rFonts w:cs="Arial"/>
                <w:sz w:val="22"/>
                <w:szCs w:val="22"/>
              </w:rPr>
            </w:pPr>
          </w:p>
        </w:tc>
      </w:tr>
      <w:tr w:rsidR="009E3057" w:rsidRPr="009C1ABB" w:rsidTr="00696E06">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9E3057" w:rsidRPr="009C1ABB" w:rsidRDefault="009E3057" w:rsidP="00696E06">
            <w:pPr>
              <w:pStyle w:val="a3"/>
              <w:rPr>
                <w:rFonts w:cs="Arial"/>
                <w:sz w:val="22"/>
                <w:szCs w:val="22"/>
              </w:rPr>
            </w:pPr>
            <w:r w:rsidRPr="009C1ABB">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9E3057" w:rsidRPr="009C1ABB" w:rsidRDefault="009E3057" w:rsidP="00696E06">
            <w:pPr>
              <w:pStyle w:val="a3"/>
              <w:rPr>
                <w:rFonts w:cs="Arial"/>
                <w:sz w:val="22"/>
                <w:szCs w:val="22"/>
              </w:rPr>
            </w:pPr>
          </w:p>
        </w:tc>
      </w:tr>
      <w:tr w:rsidR="009E3057" w:rsidRPr="009C1ABB" w:rsidTr="00696E06">
        <w:trPr>
          <w:gridAfter w:val="1"/>
          <w:wAfter w:w="200" w:type="dxa"/>
          <w:cantSplit/>
        </w:trPr>
        <w:tc>
          <w:tcPr>
            <w:tcW w:w="2340" w:type="dxa"/>
            <w:gridSpan w:val="4"/>
          </w:tcPr>
          <w:p w:rsidR="009E3057" w:rsidRPr="009C1ABB" w:rsidRDefault="009E3057" w:rsidP="00696E06">
            <w:pPr>
              <w:pStyle w:val="a3"/>
              <w:rPr>
                <w:rFonts w:cs="Arial"/>
                <w:sz w:val="22"/>
                <w:szCs w:val="22"/>
              </w:rPr>
            </w:pPr>
            <w:r w:rsidRPr="009C1ABB">
              <w:rPr>
                <w:rFonts w:cs="Arial"/>
                <w:sz w:val="22"/>
                <w:szCs w:val="22"/>
              </w:rPr>
              <w:t>Αριθμός Δελτίου Ταυτότητας:</w:t>
            </w:r>
          </w:p>
        </w:tc>
        <w:tc>
          <w:tcPr>
            <w:tcW w:w="3029" w:type="dxa"/>
            <w:gridSpan w:val="3"/>
          </w:tcPr>
          <w:p w:rsidR="009E3057" w:rsidRPr="009C1ABB" w:rsidRDefault="009E3057" w:rsidP="00696E06">
            <w:pPr>
              <w:pStyle w:val="a3"/>
              <w:rPr>
                <w:rFonts w:cs="Arial"/>
                <w:sz w:val="22"/>
                <w:szCs w:val="22"/>
              </w:rPr>
            </w:pPr>
          </w:p>
        </w:tc>
        <w:tc>
          <w:tcPr>
            <w:tcW w:w="720" w:type="dxa"/>
            <w:gridSpan w:val="2"/>
          </w:tcPr>
          <w:p w:rsidR="009E3057" w:rsidRPr="009C1ABB" w:rsidRDefault="009E3057" w:rsidP="00696E06">
            <w:pPr>
              <w:pStyle w:val="a3"/>
              <w:rPr>
                <w:rFonts w:cs="Arial"/>
                <w:sz w:val="22"/>
                <w:szCs w:val="22"/>
              </w:rPr>
            </w:pPr>
            <w:proofErr w:type="spellStart"/>
            <w:r w:rsidRPr="009C1ABB">
              <w:rPr>
                <w:rFonts w:cs="Arial"/>
                <w:sz w:val="22"/>
                <w:szCs w:val="22"/>
              </w:rPr>
              <w:t>Τηλ</w:t>
            </w:r>
            <w:proofErr w:type="spellEnd"/>
            <w:r w:rsidRPr="009C1ABB">
              <w:rPr>
                <w:rFonts w:cs="Arial"/>
                <w:sz w:val="22"/>
                <w:szCs w:val="22"/>
              </w:rPr>
              <w:t>:</w:t>
            </w:r>
          </w:p>
        </w:tc>
        <w:tc>
          <w:tcPr>
            <w:tcW w:w="3511" w:type="dxa"/>
            <w:gridSpan w:val="6"/>
          </w:tcPr>
          <w:p w:rsidR="009E3057" w:rsidRPr="009C1ABB" w:rsidRDefault="009E3057" w:rsidP="00696E06">
            <w:pPr>
              <w:pStyle w:val="a3"/>
              <w:rPr>
                <w:rFonts w:cs="Arial"/>
                <w:sz w:val="22"/>
                <w:szCs w:val="22"/>
              </w:rPr>
            </w:pPr>
          </w:p>
        </w:tc>
      </w:tr>
      <w:tr w:rsidR="009E3057" w:rsidRPr="009C1ABB" w:rsidTr="00696E06">
        <w:trPr>
          <w:gridAfter w:val="1"/>
          <w:wAfter w:w="200" w:type="dxa"/>
          <w:cantSplit/>
        </w:trPr>
        <w:tc>
          <w:tcPr>
            <w:tcW w:w="1589" w:type="dxa"/>
            <w:gridSpan w:val="2"/>
          </w:tcPr>
          <w:p w:rsidR="009E3057" w:rsidRPr="009C1ABB" w:rsidRDefault="009E3057" w:rsidP="00696E06">
            <w:pPr>
              <w:pStyle w:val="a3"/>
              <w:rPr>
                <w:rFonts w:cs="Arial"/>
                <w:sz w:val="22"/>
                <w:szCs w:val="22"/>
              </w:rPr>
            </w:pPr>
            <w:r w:rsidRPr="009C1ABB">
              <w:rPr>
                <w:rFonts w:cs="Arial"/>
                <w:sz w:val="22"/>
                <w:szCs w:val="22"/>
              </w:rPr>
              <w:t>Τόπος Κατοικίας:</w:t>
            </w:r>
          </w:p>
        </w:tc>
        <w:tc>
          <w:tcPr>
            <w:tcW w:w="2700" w:type="dxa"/>
            <w:gridSpan w:val="3"/>
          </w:tcPr>
          <w:p w:rsidR="009E3057" w:rsidRPr="009C1ABB" w:rsidRDefault="009E3057" w:rsidP="00696E06">
            <w:pPr>
              <w:pStyle w:val="a3"/>
              <w:rPr>
                <w:rFonts w:cs="Arial"/>
                <w:sz w:val="22"/>
                <w:szCs w:val="22"/>
              </w:rPr>
            </w:pPr>
          </w:p>
        </w:tc>
        <w:tc>
          <w:tcPr>
            <w:tcW w:w="720" w:type="dxa"/>
          </w:tcPr>
          <w:p w:rsidR="009E3057" w:rsidRPr="009C1ABB" w:rsidRDefault="009E3057" w:rsidP="00696E06">
            <w:pPr>
              <w:pStyle w:val="a3"/>
              <w:rPr>
                <w:rFonts w:cs="Arial"/>
                <w:sz w:val="22"/>
                <w:szCs w:val="22"/>
              </w:rPr>
            </w:pPr>
            <w:r w:rsidRPr="009C1ABB">
              <w:rPr>
                <w:rFonts w:cs="Arial"/>
                <w:sz w:val="22"/>
                <w:szCs w:val="22"/>
              </w:rPr>
              <w:t>Οδός:</w:t>
            </w:r>
          </w:p>
        </w:tc>
        <w:tc>
          <w:tcPr>
            <w:tcW w:w="2160" w:type="dxa"/>
            <w:gridSpan w:val="5"/>
          </w:tcPr>
          <w:p w:rsidR="009E3057" w:rsidRPr="009C1ABB" w:rsidRDefault="009E3057" w:rsidP="00696E06">
            <w:pPr>
              <w:pStyle w:val="a3"/>
              <w:rPr>
                <w:rFonts w:cs="Arial"/>
                <w:sz w:val="22"/>
                <w:szCs w:val="22"/>
              </w:rPr>
            </w:pPr>
          </w:p>
        </w:tc>
        <w:tc>
          <w:tcPr>
            <w:tcW w:w="720" w:type="dxa"/>
          </w:tcPr>
          <w:p w:rsidR="009E3057" w:rsidRPr="009C1ABB" w:rsidRDefault="009E3057" w:rsidP="00696E06">
            <w:pPr>
              <w:pStyle w:val="a3"/>
              <w:rPr>
                <w:rFonts w:cs="Arial"/>
                <w:sz w:val="22"/>
                <w:szCs w:val="22"/>
              </w:rPr>
            </w:pPr>
            <w:proofErr w:type="spellStart"/>
            <w:r w:rsidRPr="009C1ABB">
              <w:rPr>
                <w:rFonts w:cs="Arial"/>
                <w:sz w:val="22"/>
                <w:szCs w:val="22"/>
              </w:rPr>
              <w:t>Αριθ</w:t>
            </w:r>
            <w:proofErr w:type="spellEnd"/>
            <w:r w:rsidRPr="009C1ABB">
              <w:rPr>
                <w:rFonts w:cs="Arial"/>
                <w:sz w:val="22"/>
                <w:szCs w:val="22"/>
              </w:rPr>
              <w:t>:</w:t>
            </w:r>
          </w:p>
        </w:tc>
        <w:tc>
          <w:tcPr>
            <w:tcW w:w="540" w:type="dxa"/>
          </w:tcPr>
          <w:p w:rsidR="009E3057" w:rsidRPr="009C1ABB" w:rsidRDefault="009E3057" w:rsidP="00696E06">
            <w:pPr>
              <w:pStyle w:val="a3"/>
              <w:rPr>
                <w:rFonts w:cs="Arial"/>
                <w:sz w:val="22"/>
                <w:szCs w:val="22"/>
              </w:rPr>
            </w:pPr>
          </w:p>
        </w:tc>
        <w:tc>
          <w:tcPr>
            <w:tcW w:w="540" w:type="dxa"/>
          </w:tcPr>
          <w:p w:rsidR="009E3057" w:rsidRPr="009C1ABB" w:rsidRDefault="009E3057" w:rsidP="00696E06">
            <w:pPr>
              <w:pStyle w:val="a3"/>
              <w:rPr>
                <w:rFonts w:cs="Arial"/>
                <w:sz w:val="22"/>
                <w:szCs w:val="22"/>
              </w:rPr>
            </w:pPr>
            <w:r w:rsidRPr="009C1ABB">
              <w:rPr>
                <w:rFonts w:cs="Arial"/>
                <w:sz w:val="22"/>
                <w:szCs w:val="22"/>
              </w:rPr>
              <w:t>ΤΚ:</w:t>
            </w:r>
          </w:p>
        </w:tc>
        <w:tc>
          <w:tcPr>
            <w:tcW w:w="631" w:type="dxa"/>
          </w:tcPr>
          <w:p w:rsidR="009E3057" w:rsidRPr="009C1ABB" w:rsidRDefault="009E3057" w:rsidP="00696E06">
            <w:pPr>
              <w:pStyle w:val="a3"/>
              <w:rPr>
                <w:rFonts w:cs="Arial"/>
                <w:sz w:val="22"/>
                <w:szCs w:val="22"/>
              </w:rPr>
            </w:pPr>
          </w:p>
        </w:tc>
      </w:tr>
      <w:tr w:rsidR="009E3057" w:rsidRPr="009C1ABB" w:rsidTr="00696E06">
        <w:trPr>
          <w:gridAfter w:val="1"/>
          <w:wAfter w:w="200" w:type="dxa"/>
          <w:cantSplit/>
          <w:trHeight w:val="520"/>
        </w:trPr>
        <w:tc>
          <w:tcPr>
            <w:tcW w:w="2247" w:type="dxa"/>
            <w:gridSpan w:val="3"/>
            <w:vAlign w:val="bottom"/>
          </w:tcPr>
          <w:p w:rsidR="009E3057" w:rsidRPr="009C1ABB" w:rsidRDefault="009E3057" w:rsidP="00696E06">
            <w:pPr>
              <w:pStyle w:val="a3"/>
              <w:rPr>
                <w:rFonts w:cs="Arial"/>
                <w:sz w:val="22"/>
                <w:szCs w:val="22"/>
              </w:rPr>
            </w:pPr>
            <w:r w:rsidRPr="009C1ABB">
              <w:rPr>
                <w:rFonts w:cs="Arial"/>
                <w:sz w:val="22"/>
                <w:szCs w:val="22"/>
              </w:rPr>
              <w:t xml:space="preserve">Αρ. </w:t>
            </w:r>
            <w:proofErr w:type="spellStart"/>
            <w:r w:rsidRPr="009C1ABB">
              <w:rPr>
                <w:rFonts w:cs="Arial"/>
                <w:sz w:val="22"/>
                <w:szCs w:val="22"/>
              </w:rPr>
              <w:t>Τηλεομοιοτύπου</w:t>
            </w:r>
            <w:proofErr w:type="spellEnd"/>
            <w:r w:rsidRPr="009C1ABB">
              <w:rPr>
                <w:rFonts w:cs="Arial"/>
                <w:sz w:val="22"/>
                <w:szCs w:val="22"/>
              </w:rPr>
              <w:t xml:space="preserve"> (</w:t>
            </w:r>
            <w:r w:rsidRPr="009C1ABB">
              <w:rPr>
                <w:rFonts w:cs="Arial"/>
                <w:sz w:val="22"/>
                <w:szCs w:val="22"/>
                <w:lang w:val="en-US"/>
              </w:rPr>
              <w:t>Fax</w:t>
            </w:r>
            <w:r w:rsidRPr="009C1ABB">
              <w:rPr>
                <w:rFonts w:cs="Arial"/>
                <w:sz w:val="22"/>
                <w:szCs w:val="22"/>
              </w:rPr>
              <w:t>):</w:t>
            </w:r>
          </w:p>
        </w:tc>
        <w:tc>
          <w:tcPr>
            <w:tcW w:w="3153" w:type="dxa"/>
            <w:gridSpan w:val="5"/>
            <w:vAlign w:val="bottom"/>
          </w:tcPr>
          <w:p w:rsidR="009E3057" w:rsidRPr="009C1ABB" w:rsidRDefault="009E3057" w:rsidP="00696E06">
            <w:pPr>
              <w:pStyle w:val="a3"/>
              <w:rPr>
                <w:rFonts w:cs="Arial"/>
                <w:sz w:val="22"/>
                <w:szCs w:val="22"/>
              </w:rPr>
            </w:pPr>
          </w:p>
        </w:tc>
        <w:tc>
          <w:tcPr>
            <w:tcW w:w="1440" w:type="dxa"/>
            <w:gridSpan w:val="2"/>
            <w:vAlign w:val="bottom"/>
          </w:tcPr>
          <w:p w:rsidR="009E3057" w:rsidRPr="009C1ABB" w:rsidRDefault="009E3057" w:rsidP="00696E06">
            <w:pPr>
              <w:pStyle w:val="a3"/>
              <w:rPr>
                <w:rFonts w:cs="Arial"/>
                <w:sz w:val="22"/>
                <w:szCs w:val="22"/>
              </w:rPr>
            </w:pPr>
            <w:r w:rsidRPr="009C1ABB">
              <w:rPr>
                <w:rFonts w:cs="Arial"/>
                <w:sz w:val="22"/>
                <w:szCs w:val="22"/>
              </w:rPr>
              <w:t>Δ/νση Ηλεκτρ. Ταχυδρομείου</w:t>
            </w:r>
          </w:p>
          <w:p w:rsidR="009E3057" w:rsidRPr="009C1ABB" w:rsidRDefault="009E3057" w:rsidP="00696E06">
            <w:pPr>
              <w:pStyle w:val="a3"/>
              <w:rPr>
                <w:rFonts w:cs="Arial"/>
                <w:sz w:val="22"/>
                <w:szCs w:val="22"/>
              </w:rPr>
            </w:pPr>
            <w:r w:rsidRPr="009C1ABB">
              <w:rPr>
                <w:rFonts w:cs="Arial"/>
                <w:sz w:val="22"/>
                <w:szCs w:val="22"/>
              </w:rPr>
              <w:t>(Ε</w:t>
            </w:r>
            <w:r w:rsidRPr="009C1ABB">
              <w:rPr>
                <w:rFonts w:cs="Arial"/>
                <w:sz w:val="22"/>
                <w:szCs w:val="22"/>
                <w:lang w:val="en-US"/>
              </w:rPr>
              <w:t>mail</w:t>
            </w:r>
            <w:r w:rsidRPr="009C1ABB">
              <w:rPr>
                <w:rFonts w:cs="Arial"/>
                <w:sz w:val="22"/>
                <w:szCs w:val="22"/>
              </w:rPr>
              <w:t>):</w:t>
            </w:r>
          </w:p>
        </w:tc>
        <w:tc>
          <w:tcPr>
            <w:tcW w:w="2760" w:type="dxa"/>
            <w:gridSpan w:val="5"/>
            <w:vAlign w:val="bottom"/>
          </w:tcPr>
          <w:p w:rsidR="009E3057" w:rsidRPr="009C1ABB" w:rsidRDefault="009E3057" w:rsidP="00696E06">
            <w:pPr>
              <w:pStyle w:val="a3"/>
              <w:rPr>
                <w:rFonts w:cs="Arial"/>
                <w:sz w:val="22"/>
                <w:szCs w:val="22"/>
              </w:rPr>
            </w:pPr>
          </w:p>
        </w:tc>
      </w:tr>
      <w:tr w:rsidR="009E3057" w:rsidRPr="009C1ABB" w:rsidTr="00696E06">
        <w:tc>
          <w:tcPr>
            <w:tcW w:w="9800" w:type="dxa"/>
            <w:gridSpan w:val="16"/>
            <w:tcBorders>
              <w:top w:val="nil"/>
              <w:left w:val="nil"/>
              <w:bottom w:val="nil"/>
              <w:right w:val="nil"/>
            </w:tcBorders>
          </w:tcPr>
          <w:p w:rsidR="009E3057" w:rsidRPr="009C1ABB" w:rsidRDefault="009E3057" w:rsidP="00696E06">
            <w:pPr>
              <w:pStyle w:val="a3"/>
              <w:rPr>
                <w:rFonts w:cs="Arial"/>
                <w:sz w:val="22"/>
                <w:szCs w:val="22"/>
              </w:rPr>
            </w:pPr>
          </w:p>
          <w:p w:rsidR="009E3057" w:rsidRPr="009C1ABB" w:rsidRDefault="009E3057" w:rsidP="00696E06">
            <w:pPr>
              <w:pStyle w:val="a3"/>
              <w:rPr>
                <w:rFonts w:cs="Arial"/>
                <w:sz w:val="22"/>
                <w:szCs w:val="22"/>
              </w:rPr>
            </w:pPr>
            <w:r w:rsidRPr="009C1ABB">
              <w:rPr>
                <w:rFonts w:cs="Arial"/>
                <w:sz w:val="22"/>
                <w:szCs w:val="22"/>
              </w:rPr>
              <w:t xml:space="preserve">Με ατομική μου ευθύνη και γνωρίζοντας τις κυρώσεις </w:t>
            </w:r>
            <w:r w:rsidRPr="009C1ABB">
              <w:rPr>
                <w:rFonts w:cs="Arial"/>
                <w:sz w:val="22"/>
                <w:szCs w:val="22"/>
                <w:vertAlign w:val="superscript"/>
              </w:rPr>
              <w:t>(3)</w:t>
            </w:r>
            <w:r w:rsidRPr="009C1ABB">
              <w:rPr>
                <w:rFonts w:cs="Arial"/>
                <w:sz w:val="22"/>
                <w:szCs w:val="22"/>
              </w:rPr>
              <w:t xml:space="preserve">, που προβλέπονται από τις διατάξεις της παρ. 6 του άρθρου 22 του Ν. 1599/1986, δηλώνω ότι: </w:t>
            </w:r>
          </w:p>
        </w:tc>
      </w:tr>
      <w:tr w:rsidR="009E3057" w:rsidRPr="009C1ABB" w:rsidTr="00696E06">
        <w:tc>
          <w:tcPr>
            <w:tcW w:w="9800" w:type="dxa"/>
            <w:gridSpan w:val="16"/>
            <w:tcBorders>
              <w:top w:val="nil"/>
              <w:left w:val="nil"/>
              <w:bottom w:val="dashed" w:sz="4" w:space="0" w:color="auto"/>
              <w:right w:val="nil"/>
            </w:tcBorders>
          </w:tcPr>
          <w:p w:rsidR="009E3057" w:rsidRPr="009C1ABB" w:rsidRDefault="009E3057" w:rsidP="00696E06">
            <w:pPr>
              <w:pStyle w:val="a3"/>
              <w:rPr>
                <w:rFonts w:cs="Arial"/>
                <w:sz w:val="22"/>
                <w:szCs w:val="22"/>
              </w:rPr>
            </w:pPr>
            <w:r w:rsidRPr="009C1ABB">
              <w:rPr>
                <w:rFonts w:cs="Arial"/>
                <w:sz w:val="22"/>
                <w:szCs w:val="22"/>
              </w:rPr>
              <w:t xml:space="preserve">Αναφερόμενοι στην πρόσκληση με αριθμό……….  για την </w:t>
            </w:r>
            <w:r w:rsidR="006E56C1" w:rsidRPr="009C1ABB">
              <w:rPr>
                <w:rFonts w:cs="Arial"/>
                <w:sz w:val="22"/>
                <w:szCs w:val="22"/>
              </w:rPr>
              <w:t>προμήθεια</w:t>
            </w:r>
            <w:r w:rsidRPr="009C1ABB">
              <w:rPr>
                <w:rFonts w:cs="Arial"/>
                <w:sz w:val="22"/>
                <w:szCs w:val="22"/>
              </w:rPr>
              <w:t xml:space="preserve">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9E3057" w:rsidRPr="009C1ABB" w:rsidRDefault="009E3057" w:rsidP="00696E06">
            <w:pPr>
              <w:pStyle w:val="-HTML"/>
              <w:jc w:val="both"/>
              <w:rPr>
                <w:rFonts w:ascii="Arial" w:hAnsi="Arial" w:cs="Arial"/>
                <w:sz w:val="22"/>
                <w:szCs w:val="22"/>
              </w:rPr>
            </w:pPr>
            <w:r w:rsidRPr="009C1ABB">
              <w:rPr>
                <w:rFonts w:ascii="Arial" w:hAnsi="Arial" w:cs="Arial"/>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9E3057" w:rsidRPr="009C1ABB" w:rsidRDefault="009E3057" w:rsidP="00696E06">
            <w:pPr>
              <w:pStyle w:val="-HTML"/>
              <w:jc w:val="both"/>
              <w:rPr>
                <w:rFonts w:ascii="Arial" w:hAnsi="Arial" w:cs="Arial"/>
                <w:sz w:val="22"/>
                <w:szCs w:val="22"/>
              </w:rPr>
            </w:pPr>
            <w:r w:rsidRPr="009C1ABB">
              <w:rPr>
                <w:rFonts w:ascii="Arial" w:hAnsi="Arial" w:cs="Arial"/>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9E3057" w:rsidRPr="009C1ABB" w:rsidRDefault="009E3057" w:rsidP="00696E06">
            <w:pPr>
              <w:pStyle w:val="-HTML"/>
              <w:jc w:val="both"/>
              <w:rPr>
                <w:rFonts w:ascii="Arial" w:hAnsi="Arial" w:cs="Arial"/>
                <w:sz w:val="22"/>
                <w:szCs w:val="22"/>
              </w:rPr>
            </w:pPr>
            <w:r w:rsidRPr="009C1ABB">
              <w:rPr>
                <w:rFonts w:ascii="Arial" w:hAnsi="Arial" w:cs="Arial"/>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w:t>
            </w:r>
            <w:r w:rsidRPr="009C1ABB">
              <w:rPr>
                <w:rFonts w:ascii="Arial" w:hAnsi="Arial" w:cs="Arial"/>
                <w:sz w:val="22"/>
                <w:szCs w:val="22"/>
              </w:rPr>
              <w:lastRenderedPageBreak/>
              <w:t xml:space="preserve">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9C1ABB">
              <w:rPr>
                <w:rFonts w:ascii="Arial" w:hAnsi="Arial" w:cs="Arial"/>
                <w:sz w:val="22"/>
                <w:szCs w:val="22"/>
              </w:rPr>
              <w:t>επ</w:t>
            </w:r>
            <w:proofErr w:type="spellEnd"/>
            <w:r w:rsidRPr="009C1ABB">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9E3057" w:rsidRPr="009C1ABB" w:rsidRDefault="009E3057" w:rsidP="00696E06">
            <w:pPr>
              <w:pStyle w:val="-HTML"/>
              <w:jc w:val="both"/>
              <w:rPr>
                <w:rFonts w:ascii="Arial" w:hAnsi="Arial" w:cs="Arial"/>
                <w:sz w:val="22"/>
                <w:szCs w:val="22"/>
              </w:rPr>
            </w:pPr>
            <w:r w:rsidRPr="009C1ABB">
              <w:rPr>
                <w:rFonts w:ascii="Arial" w:hAnsi="Arial" w:cs="Arial"/>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9E3057" w:rsidRPr="009C1ABB" w:rsidRDefault="009E3057" w:rsidP="00696E06">
            <w:pPr>
              <w:pStyle w:val="-HTML"/>
              <w:jc w:val="both"/>
              <w:rPr>
                <w:rFonts w:ascii="Arial" w:hAnsi="Arial" w:cs="Arial"/>
                <w:sz w:val="22"/>
                <w:szCs w:val="22"/>
              </w:rPr>
            </w:pPr>
            <w:r w:rsidRPr="009C1ABB">
              <w:rPr>
                <w:rFonts w:ascii="Arial" w:hAnsi="Arial" w:cs="Arial"/>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9C1ABB">
              <w:rPr>
                <w:rFonts w:ascii="Arial" w:hAnsi="Arial" w:cs="Arial"/>
                <w:sz w:val="22"/>
                <w:szCs w:val="22"/>
              </w:rPr>
              <w:t>αριθμ</w:t>
            </w:r>
            <w:proofErr w:type="spellEnd"/>
            <w:r w:rsidRPr="009C1ABB">
              <w:rPr>
                <w:rFonts w:ascii="Arial" w:hAnsi="Arial" w:cs="Arial"/>
                <w:sz w:val="22"/>
                <w:szCs w:val="22"/>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9E3057" w:rsidRPr="009C1ABB" w:rsidRDefault="009E3057" w:rsidP="00696E06">
            <w:pPr>
              <w:pStyle w:val="a3"/>
              <w:rPr>
                <w:rFonts w:cs="Arial"/>
                <w:sz w:val="22"/>
                <w:szCs w:val="22"/>
              </w:rPr>
            </w:pPr>
            <w:r w:rsidRPr="009C1ABB">
              <w:rPr>
                <w:rFonts w:cs="Arial"/>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9E3057" w:rsidRPr="009C1ABB" w:rsidRDefault="009E3057" w:rsidP="00696E06">
            <w:pPr>
              <w:pStyle w:val="a3"/>
              <w:rPr>
                <w:rFonts w:cs="Arial"/>
                <w:sz w:val="22"/>
                <w:szCs w:val="22"/>
              </w:rPr>
            </w:pPr>
          </w:p>
          <w:p w:rsidR="009E3057" w:rsidRPr="009C1ABB" w:rsidRDefault="009E3057" w:rsidP="00696E06">
            <w:pPr>
              <w:pStyle w:val="a3"/>
              <w:rPr>
                <w:rFonts w:cs="Arial"/>
                <w:sz w:val="22"/>
                <w:szCs w:val="22"/>
              </w:rPr>
            </w:pPr>
            <w:r w:rsidRPr="009C1ABB">
              <w:rPr>
                <w:rFonts w:cs="Arial"/>
                <w:sz w:val="22"/>
                <w:szCs w:val="22"/>
              </w:rPr>
              <w:t xml:space="preserve">τηρεί το σύνολο της ελληνικής Εργατικής κι Ασφαλιστικής Νομοθεσίας </w:t>
            </w:r>
          </w:p>
          <w:p w:rsidR="009E3057" w:rsidRPr="009C1ABB" w:rsidRDefault="009E3057" w:rsidP="00696E06">
            <w:pPr>
              <w:pStyle w:val="a3"/>
              <w:rPr>
                <w:rFonts w:cs="Arial"/>
                <w:sz w:val="22"/>
                <w:szCs w:val="22"/>
              </w:rPr>
            </w:pPr>
            <w:r w:rsidRPr="009C1ABB">
              <w:rPr>
                <w:rFonts w:cs="Arial"/>
                <w:sz w:val="22"/>
                <w:szCs w:val="22"/>
              </w:rPr>
              <w:t>αποδέχονται ανεπιφύλακτα τους όρους της παρούσας πρόσκλησης,</w:t>
            </w:r>
          </w:p>
          <w:p w:rsidR="009E3057" w:rsidRPr="009C1ABB" w:rsidRDefault="009E3057" w:rsidP="00696E06">
            <w:pPr>
              <w:pStyle w:val="a3"/>
              <w:rPr>
                <w:rFonts w:cs="Arial"/>
                <w:sz w:val="22"/>
                <w:szCs w:val="22"/>
              </w:rPr>
            </w:pPr>
            <w:r w:rsidRPr="009C1ABB">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9E3057" w:rsidRPr="009C1ABB" w:rsidRDefault="009E3057" w:rsidP="00696E06">
            <w:pPr>
              <w:pStyle w:val="a3"/>
              <w:rPr>
                <w:rFonts w:cs="Arial"/>
                <w:sz w:val="22"/>
                <w:szCs w:val="22"/>
              </w:rPr>
            </w:pPr>
            <w:r w:rsidRPr="009C1ABB">
              <w:rPr>
                <w:rFonts w:cs="Arial"/>
                <w:sz w:val="22"/>
                <w:szCs w:val="22"/>
              </w:rPr>
              <w:t xml:space="preserve">τα προσφερόμενα είδη/υπηρεσίες καλύπτουν τις τεχνικές προδιαγραφές της παρούσας πρόσκλησης, </w:t>
            </w:r>
          </w:p>
          <w:p w:rsidR="009E3057" w:rsidRPr="009C1ABB" w:rsidRDefault="009E3057" w:rsidP="00696E06">
            <w:pPr>
              <w:pStyle w:val="a3"/>
              <w:rPr>
                <w:rFonts w:cs="Arial"/>
                <w:sz w:val="22"/>
                <w:szCs w:val="22"/>
              </w:rPr>
            </w:pPr>
            <w:r w:rsidRPr="009C1ABB">
              <w:rPr>
                <w:rFonts w:cs="Arial"/>
                <w:sz w:val="22"/>
                <w:szCs w:val="22"/>
              </w:rPr>
              <w:t xml:space="preserve">τα στοιχεία που αναφέρονται στην προσφορά είναι αληθή και ακριβή, </w:t>
            </w:r>
          </w:p>
          <w:p w:rsidR="009E3057" w:rsidRPr="009C1ABB" w:rsidRDefault="009E3057" w:rsidP="00696E06">
            <w:pPr>
              <w:pStyle w:val="a3"/>
              <w:rPr>
                <w:rFonts w:cs="Arial"/>
                <w:sz w:val="22"/>
                <w:szCs w:val="22"/>
              </w:rPr>
            </w:pPr>
            <w:r w:rsidRPr="009C1ABB">
              <w:rPr>
                <w:rFonts w:cs="Arial"/>
                <w:sz w:val="22"/>
                <w:szCs w:val="22"/>
              </w:rPr>
              <w:t xml:space="preserve">παραιτείται από κάθε δικαίωμα αποζημίωσής του σχετικά με οποιαδήποτε απόφαση της Αναθέτουσας Αρχής για αναβολή, ακύρωση ή ματαίωση της πρόσκλησης, </w:t>
            </w:r>
          </w:p>
          <w:p w:rsidR="009E3057" w:rsidRPr="009C1ABB" w:rsidRDefault="009E3057" w:rsidP="00696E06">
            <w:pPr>
              <w:pStyle w:val="a3"/>
              <w:rPr>
                <w:rFonts w:cs="Arial"/>
                <w:sz w:val="22"/>
                <w:szCs w:val="22"/>
              </w:rPr>
            </w:pPr>
            <w:r w:rsidRPr="009C1ABB">
              <w:rPr>
                <w:rFonts w:cs="Arial"/>
                <w:sz w:val="22"/>
                <w:szCs w:val="22"/>
              </w:rPr>
              <w:t xml:space="preserve">συμμετέχει με μόνο μία προσφορά στο πλαίσιο της παρούσας πρόσκλησης, </w:t>
            </w:r>
          </w:p>
          <w:p w:rsidR="009E3057" w:rsidRPr="009C1ABB" w:rsidRDefault="009E3057" w:rsidP="00696E06">
            <w:pPr>
              <w:pStyle w:val="a3"/>
              <w:rPr>
                <w:rFonts w:cs="Arial"/>
                <w:sz w:val="22"/>
                <w:szCs w:val="22"/>
              </w:rPr>
            </w:pPr>
            <w:r w:rsidRPr="009C1ABB">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9E3057" w:rsidRPr="009C1ABB" w:rsidRDefault="009E3057" w:rsidP="00696E06">
            <w:pPr>
              <w:pStyle w:val="a3"/>
              <w:rPr>
                <w:rFonts w:cs="Arial"/>
                <w:sz w:val="22"/>
                <w:szCs w:val="22"/>
              </w:rPr>
            </w:pPr>
            <w:r w:rsidRPr="009C1ABB">
              <w:rPr>
                <w:rFonts w:cs="Arial"/>
                <w:sz w:val="22"/>
                <w:szCs w:val="22"/>
              </w:rPr>
              <w:t>δεν θα ενεργήσει αθέμιτα, παράνομα ή καταχρηστικά καθ’ όλη τη διάρκεια της διαδικασίας ανάθεσης αλλά και κατά το στάδιο εκτέλεσης της σύμβασης εφόσον επιλεγεί,</w:t>
            </w:r>
          </w:p>
          <w:p w:rsidR="009E3057" w:rsidRPr="009C1ABB" w:rsidRDefault="009E3057" w:rsidP="00696E06">
            <w:pPr>
              <w:pStyle w:val="a3"/>
              <w:rPr>
                <w:rFonts w:cs="Arial"/>
                <w:sz w:val="22"/>
                <w:szCs w:val="22"/>
              </w:rPr>
            </w:pPr>
            <w:r w:rsidRPr="009C1ABB">
              <w:rPr>
                <w:rFonts w:cs="Arial"/>
                <w:sz w:val="22"/>
                <w:szCs w:val="22"/>
              </w:rPr>
              <w:lastRenderedPageBreak/>
              <w:t xml:space="preserve">λαμβάνει τα κατάλληλα μέτρα για να διαφυλάξει την εμπιστευτικότητα των πληροφοριών που έχουν χαρακτηριστεί ως τέτοιες και </w:t>
            </w:r>
          </w:p>
          <w:p w:rsidR="009E3057" w:rsidRPr="009C1ABB" w:rsidRDefault="009E3057" w:rsidP="00696E06">
            <w:pPr>
              <w:pStyle w:val="a3"/>
              <w:rPr>
                <w:rFonts w:cs="Arial"/>
                <w:sz w:val="22"/>
                <w:szCs w:val="22"/>
              </w:rPr>
            </w:pPr>
            <w:r w:rsidRPr="009C1ABB">
              <w:rPr>
                <w:rFonts w:cs="Arial"/>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9E3057" w:rsidRPr="009C1ABB" w:rsidRDefault="009E3057" w:rsidP="00696E06">
            <w:pPr>
              <w:pStyle w:val="a3"/>
              <w:rPr>
                <w:rFonts w:cs="Arial"/>
                <w:sz w:val="22"/>
                <w:szCs w:val="22"/>
              </w:rPr>
            </w:pPr>
          </w:p>
        </w:tc>
      </w:tr>
    </w:tbl>
    <w:p w:rsidR="009E3057" w:rsidRPr="009C1ABB" w:rsidRDefault="009E3057" w:rsidP="009E3057">
      <w:pPr>
        <w:pStyle w:val="a3"/>
        <w:rPr>
          <w:rFonts w:cs="Arial"/>
          <w:sz w:val="22"/>
          <w:szCs w:val="22"/>
        </w:rPr>
      </w:pPr>
    </w:p>
    <w:p w:rsidR="009E3057" w:rsidRPr="009C1ABB" w:rsidRDefault="009E3057" w:rsidP="009E3057">
      <w:pPr>
        <w:pStyle w:val="a3"/>
        <w:rPr>
          <w:rFonts w:cs="Arial"/>
          <w:sz w:val="22"/>
          <w:szCs w:val="22"/>
        </w:rPr>
      </w:pPr>
      <w:r w:rsidRPr="009C1ABB">
        <w:rPr>
          <w:rFonts w:cs="Arial"/>
          <w:sz w:val="22"/>
          <w:szCs w:val="22"/>
        </w:rPr>
        <w:t>Ημερομηνία:      ……….20……</w:t>
      </w:r>
    </w:p>
    <w:p w:rsidR="009E3057" w:rsidRPr="009C1ABB" w:rsidRDefault="009E3057" w:rsidP="009E3057">
      <w:pPr>
        <w:pStyle w:val="a3"/>
        <w:rPr>
          <w:rFonts w:cs="Arial"/>
          <w:sz w:val="22"/>
          <w:szCs w:val="22"/>
        </w:rPr>
      </w:pPr>
      <w:r w:rsidRPr="009C1ABB">
        <w:rPr>
          <w:rFonts w:cs="Arial"/>
          <w:sz w:val="22"/>
          <w:szCs w:val="22"/>
        </w:rPr>
        <w:t>Ο – Η Δηλ.</w:t>
      </w:r>
    </w:p>
    <w:p w:rsidR="009E3057" w:rsidRPr="009C1ABB" w:rsidRDefault="009E3057" w:rsidP="009E3057">
      <w:pPr>
        <w:pStyle w:val="a3"/>
        <w:rPr>
          <w:rFonts w:cs="Arial"/>
          <w:sz w:val="22"/>
          <w:szCs w:val="22"/>
        </w:rPr>
      </w:pPr>
      <w:r w:rsidRPr="009C1ABB">
        <w:rPr>
          <w:rFonts w:cs="Arial"/>
          <w:sz w:val="22"/>
          <w:szCs w:val="22"/>
        </w:rPr>
        <w:t>(Υπογραφή)</w:t>
      </w:r>
    </w:p>
    <w:p w:rsidR="009E3057" w:rsidRPr="009C1ABB" w:rsidRDefault="009E3057" w:rsidP="009E3057">
      <w:pPr>
        <w:pStyle w:val="a3"/>
        <w:rPr>
          <w:rFonts w:cs="Arial"/>
          <w:sz w:val="22"/>
          <w:szCs w:val="22"/>
        </w:rPr>
      </w:pPr>
      <w:r w:rsidRPr="009C1ABB">
        <w:rPr>
          <w:rFonts w:cs="Arial"/>
          <w:sz w:val="22"/>
          <w:szCs w:val="22"/>
        </w:rPr>
        <w:t>(1) Αναγράφεται από τον ενδιαφερόμενο πολίτη ή Αρχή ή η Υπηρεσία του δημόσιου τομέα, που απευθύνεται η αίτηση.</w:t>
      </w:r>
    </w:p>
    <w:p w:rsidR="009E3057" w:rsidRPr="009C1ABB" w:rsidRDefault="009E3057" w:rsidP="009E3057">
      <w:pPr>
        <w:pStyle w:val="a3"/>
        <w:rPr>
          <w:rFonts w:cs="Arial"/>
          <w:sz w:val="22"/>
          <w:szCs w:val="22"/>
        </w:rPr>
      </w:pPr>
      <w:r w:rsidRPr="009C1ABB">
        <w:rPr>
          <w:rFonts w:cs="Arial"/>
          <w:sz w:val="22"/>
          <w:szCs w:val="22"/>
        </w:rPr>
        <w:t xml:space="preserve">(2) Αναγράφεται ολογράφως. </w:t>
      </w:r>
    </w:p>
    <w:p w:rsidR="009E3057" w:rsidRPr="009C1ABB" w:rsidRDefault="009E3057" w:rsidP="009E3057">
      <w:pPr>
        <w:pStyle w:val="a3"/>
        <w:rPr>
          <w:rFonts w:cs="Arial"/>
          <w:sz w:val="22"/>
          <w:szCs w:val="22"/>
        </w:rPr>
      </w:pPr>
      <w:r w:rsidRPr="009C1ABB">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9E3057" w:rsidRPr="009C1ABB" w:rsidRDefault="009E3057" w:rsidP="009E3057">
      <w:pPr>
        <w:pStyle w:val="a3"/>
        <w:rPr>
          <w:rFonts w:cs="Arial"/>
          <w:sz w:val="22"/>
          <w:szCs w:val="22"/>
        </w:rPr>
      </w:pPr>
      <w:r w:rsidRPr="009C1ABB">
        <w:rPr>
          <w:rFonts w:cs="Arial"/>
          <w:sz w:val="22"/>
          <w:szCs w:val="22"/>
        </w:rPr>
        <w:t>(4) Σε περίπτωση ανεπάρκειας χώρου η δήλωση συνεχίζεται στην πίσω όψη της και υπογράφεται από τον δηλούντα ή την δηλούσα.</w:t>
      </w:r>
    </w:p>
    <w:sectPr w:rsidR="009E3057" w:rsidRPr="009C1ABB" w:rsidSect="00D67143">
      <w:footerReference w:type="even" r:id="rId9"/>
      <w:footerReference w:type="default" r:id="rId10"/>
      <w:headerReference w:type="first" r:id="rId11"/>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ADF" w:rsidRDefault="007C3ADF">
      <w:r>
        <w:separator/>
      </w:r>
    </w:p>
  </w:endnote>
  <w:endnote w:type="continuationSeparator" w:id="0">
    <w:p w:rsidR="007C3ADF" w:rsidRDefault="007C3A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A1"/>
    <w:family w:val="roman"/>
    <w:pitch w:val="variable"/>
    <w:sig w:usb0="E0000287" w:usb1="40000013" w:usb2="00000000" w:usb3="00000000" w:csb0="0000019F" w:csb1="00000000"/>
  </w:font>
  <w:font w:name="Trebuchet MS">
    <w:panose1 w:val="020B0603020202020204"/>
    <w:charset w:val="A1"/>
    <w:family w:val="swiss"/>
    <w:pitch w:val="variable"/>
    <w:sig w:usb0="00000287" w:usb1="00000000" w:usb2="00000000" w:usb3="00000000" w:csb0="0000009F" w:csb1="00000000"/>
  </w:font>
  <w:font w:name="Franklin Gothic Medium">
    <w:panose1 w:val="020B06030201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ADF" w:rsidRDefault="002149FD" w:rsidP="003531C7">
    <w:pPr>
      <w:pStyle w:val="a5"/>
      <w:framePr w:wrap="around" w:vAnchor="text" w:hAnchor="margin" w:xAlign="right" w:y="1"/>
      <w:rPr>
        <w:rStyle w:val="a7"/>
      </w:rPr>
    </w:pPr>
    <w:r>
      <w:rPr>
        <w:rStyle w:val="a7"/>
      </w:rPr>
      <w:fldChar w:fldCharType="begin"/>
    </w:r>
    <w:r w:rsidR="007C3ADF">
      <w:rPr>
        <w:rStyle w:val="a7"/>
      </w:rPr>
      <w:instrText xml:space="preserve">PAGE  </w:instrText>
    </w:r>
    <w:r>
      <w:rPr>
        <w:rStyle w:val="a7"/>
      </w:rPr>
      <w:fldChar w:fldCharType="end"/>
    </w:r>
  </w:p>
  <w:p w:rsidR="007C3ADF" w:rsidRDefault="007C3ADF" w:rsidP="00C70A6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ADF" w:rsidRDefault="002149FD" w:rsidP="003531C7">
    <w:pPr>
      <w:pStyle w:val="a5"/>
      <w:framePr w:wrap="around" w:vAnchor="text" w:hAnchor="margin" w:xAlign="right" w:y="1"/>
      <w:rPr>
        <w:rStyle w:val="a7"/>
      </w:rPr>
    </w:pPr>
    <w:r>
      <w:rPr>
        <w:rStyle w:val="a7"/>
      </w:rPr>
      <w:fldChar w:fldCharType="begin"/>
    </w:r>
    <w:r w:rsidR="007C3ADF">
      <w:rPr>
        <w:rStyle w:val="a7"/>
      </w:rPr>
      <w:instrText xml:space="preserve">PAGE  </w:instrText>
    </w:r>
    <w:r>
      <w:rPr>
        <w:rStyle w:val="a7"/>
      </w:rPr>
      <w:fldChar w:fldCharType="separate"/>
    </w:r>
    <w:r w:rsidR="004271B0">
      <w:rPr>
        <w:rStyle w:val="a7"/>
        <w:noProof/>
      </w:rPr>
      <w:t>9</w:t>
    </w:r>
    <w:r>
      <w:rPr>
        <w:rStyle w:val="a7"/>
      </w:rPr>
      <w:fldChar w:fldCharType="end"/>
    </w:r>
  </w:p>
  <w:p w:rsidR="007C3ADF" w:rsidRDefault="007C3ADF"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ADF" w:rsidRDefault="007C3ADF">
      <w:r>
        <w:separator/>
      </w:r>
    </w:p>
  </w:footnote>
  <w:footnote w:type="continuationSeparator" w:id="0">
    <w:p w:rsidR="007C3ADF" w:rsidRDefault="007C3A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ADF" w:rsidRDefault="007C3ADF">
    <w:pPr>
      <w:pStyle w:val="a3"/>
    </w:pPr>
    <w:r>
      <w:t xml:space="preserve">                                                                      </w:t>
    </w:r>
  </w:p>
  <w:p w:rsidR="007C3ADF" w:rsidRDefault="007C3ADF">
    <w:pPr>
      <w:pStyle w:val="a3"/>
    </w:pPr>
  </w:p>
  <w:p w:rsidR="007C3ADF" w:rsidRDefault="007C3ADF">
    <w:pPr>
      <w:pStyle w:val="a3"/>
    </w:pPr>
    <w:r>
      <w:t xml:space="preserve">                                                                                 </w:t>
    </w:r>
  </w:p>
  <w:p w:rsidR="007C3ADF" w:rsidRDefault="007C3ADF">
    <w:pPr>
      <w:pStyle w:val="a3"/>
    </w:pPr>
  </w:p>
  <w:p w:rsidR="007C3ADF" w:rsidRPr="009E312F" w:rsidRDefault="007C3ADF" w:rsidP="009E312F">
    <w:pPr>
      <w:pStyle w:val="a3"/>
      <w:jc w:val="right"/>
      <w:rPr>
        <w:rFonts w:cs="Arial"/>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048AC1E"/>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B2145980"/>
    <w:lvl w:ilvl="0">
      <w:numFmt w:val="bullet"/>
      <w:lvlText w:val="*"/>
      <w:lvlJc w:val="left"/>
    </w:lvl>
  </w:abstractNum>
  <w:abstractNum w:abstractNumId="2">
    <w:nsid w:val="070153B1"/>
    <w:multiLevelType w:val="multilevel"/>
    <w:tmpl w:val="F77CDE18"/>
    <w:lvl w:ilvl="0">
      <w:start w:val="1"/>
      <w:numFmt w:val="decimal"/>
      <w:lvlText w:val="%1."/>
      <w:lvlJc w:val="left"/>
      <w:pPr>
        <w:ind w:left="660" w:hanging="660"/>
      </w:pPr>
    </w:lvl>
    <w:lvl w:ilvl="1">
      <w:start w:val="2"/>
      <w:numFmt w:val="decimal"/>
      <w:lvlText w:val="%1.%2."/>
      <w:lvlJc w:val="left"/>
      <w:pPr>
        <w:ind w:left="1380" w:hanging="6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nsid w:val="09715BEE"/>
    <w:multiLevelType w:val="singleLevel"/>
    <w:tmpl w:val="BC0A3EF4"/>
    <w:lvl w:ilvl="0">
      <w:start w:val="2"/>
      <w:numFmt w:val="decimal"/>
      <w:lvlText w:val="3.%1."/>
      <w:legacy w:legacy="1" w:legacySpace="0" w:legacyIndent="394"/>
      <w:lvlJc w:val="left"/>
      <w:rPr>
        <w:rFonts w:ascii="Times New Roman" w:hAnsi="Times New Roman" w:cs="Times New Roman" w:hint="default"/>
        <w:b/>
        <w:color w:val="000000" w:themeColor="text1"/>
        <w:sz w:val="24"/>
        <w:szCs w:val="24"/>
      </w:rPr>
    </w:lvl>
  </w:abstractNum>
  <w:abstractNum w:abstractNumId="4">
    <w:nsid w:val="0A284886"/>
    <w:multiLevelType w:val="multilevel"/>
    <w:tmpl w:val="E3C4852C"/>
    <w:lvl w:ilvl="0">
      <w:start w:val="2"/>
      <w:numFmt w:val="decimal"/>
      <w:lvlText w:val="%1."/>
      <w:legacy w:legacy="1" w:legacySpace="0" w:legacyIndent="254"/>
      <w:lvlJc w:val="left"/>
      <w:rPr>
        <w:rFonts w:ascii="Times New Roman" w:hAnsi="Times New Roman" w:cs="Times New Roman" w:hint="default"/>
        <w:b/>
        <w:color w:val="000000" w:themeColor="text1"/>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EC3818"/>
    <w:multiLevelType w:val="hybridMultilevel"/>
    <w:tmpl w:val="51ACB892"/>
    <w:lvl w:ilvl="0" w:tplc="E806C1B6">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1580BA2"/>
    <w:multiLevelType w:val="multilevel"/>
    <w:tmpl w:val="E376E2D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nsid w:val="134901D6"/>
    <w:multiLevelType w:val="hybridMultilevel"/>
    <w:tmpl w:val="A78E8C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53B1F4E"/>
    <w:multiLevelType w:val="hybridMultilevel"/>
    <w:tmpl w:val="B852A180"/>
    <w:lvl w:ilvl="0" w:tplc="04080001">
      <w:start w:val="1"/>
      <w:numFmt w:val="bullet"/>
      <w:lvlText w:val=""/>
      <w:lvlJc w:val="left"/>
      <w:pPr>
        <w:ind w:left="1459" w:hanging="360"/>
      </w:pPr>
      <w:rPr>
        <w:rFonts w:ascii="Symbol" w:hAnsi="Symbol" w:cs="Symbol" w:hint="default"/>
      </w:rPr>
    </w:lvl>
    <w:lvl w:ilvl="1" w:tplc="04080003">
      <w:start w:val="1"/>
      <w:numFmt w:val="bullet"/>
      <w:lvlText w:val="o"/>
      <w:lvlJc w:val="left"/>
      <w:pPr>
        <w:ind w:left="2179" w:hanging="360"/>
      </w:pPr>
      <w:rPr>
        <w:rFonts w:ascii="Courier New" w:hAnsi="Courier New" w:cs="Courier New" w:hint="default"/>
      </w:rPr>
    </w:lvl>
    <w:lvl w:ilvl="2" w:tplc="04080005">
      <w:start w:val="1"/>
      <w:numFmt w:val="bullet"/>
      <w:lvlText w:val=""/>
      <w:lvlJc w:val="left"/>
      <w:pPr>
        <w:ind w:left="2899" w:hanging="360"/>
      </w:pPr>
      <w:rPr>
        <w:rFonts w:ascii="Wingdings" w:hAnsi="Wingdings" w:cs="Wingdings" w:hint="default"/>
      </w:rPr>
    </w:lvl>
    <w:lvl w:ilvl="3" w:tplc="04080001">
      <w:start w:val="1"/>
      <w:numFmt w:val="bullet"/>
      <w:lvlText w:val=""/>
      <w:lvlJc w:val="left"/>
      <w:pPr>
        <w:ind w:left="3619" w:hanging="360"/>
      </w:pPr>
      <w:rPr>
        <w:rFonts w:ascii="Symbol" w:hAnsi="Symbol" w:cs="Symbol" w:hint="default"/>
      </w:rPr>
    </w:lvl>
    <w:lvl w:ilvl="4" w:tplc="04080003">
      <w:start w:val="1"/>
      <w:numFmt w:val="bullet"/>
      <w:lvlText w:val="o"/>
      <w:lvlJc w:val="left"/>
      <w:pPr>
        <w:ind w:left="4339" w:hanging="360"/>
      </w:pPr>
      <w:rPr>
        <w:rFonts w:ascii="Courier New" w:hAnsi="Courier New" w:cs="Courier New" w:hint="default"/>
      </w:rPr>
    </w:lvl>
    <w:lvl w:ilvl="5" w:tplc="04080005">
      <w:start w:val="1"/>
      <w:numFmt w:val="bullet"/>
      <w:lvlText w:val=""/>
      <w:lvlJc w:val="left"/>
      <w:pPr>
        <w:ind w:left="5059" w:hanging="360"/>
      </w:pPr>
      <w:rPr>
        <w:rFonts w:ascii="Wingdings" w:hAnsi="Wingdings" w:cs="Wingdings" w:hint="default"/>
      </w:rPr>
    </w:lvl>
    <w:lvl w:ilvl="6" w:tplc="04080001">
      <w:start w:val="1"/>
      <w:numFmt w:val="bullet"/>
      <w:lvlText w:val=""/>
      <w:lvlJc w:val="left"/>
      <w:pPr>
        <w:ind w:left="5779" w:hanging="360"/>
      </w:pPr>
      <w:rPr>
        <w:rFonts w:ascii="Symbol" w:hAnsi="Symbol" w:cs="Symbol" w:hint="default"/>
      </w:rPr>
    </w:lvl>
    <w:lvl w:ilvl="7" w:tplc="04080003">
      <w:start w:val="1"/>
      <w:numFmt w:val="bullet"/>
      <w:lvlText w:val="o"/>
      <w:lvlJc w:val="left"/>
      <w:pPr>
        <w:ind w:left="6499" w:hanging="360"/>
      </w:pPr>
      <w:rPr>
        <w:rFonts w:ascii="Courier New" w:hAnsi="Courier New" w:cs="Courier New" w:hint="default"/>
      </w:rPr>
    </w:lvl>
    <w:lvl w:ilvl="8" w:tplc="04080005">
      <w:start w:val="1"/>
      <w:numFmt w:val="bullet"/>
      <w:lvlText w:val=""/>
      <w:lvlJc w:val="left"/>
      <w:pPr>
        <w:ind w:left="7219" w:hanging="360"/>
      </w:pPr>
      <w:rPr>
        <w:rFonts w:ascii="Wingdings" w:hAnsi="Wingdings" w:cs="Wingdings" w:hint="default"/>
      </w:rPr>
    </w:lvl>
  </w:abstractNum>
  <w:abstractNum w:abstractNumId="9">
    <w:nsid w:val="21C663FA"/>
    <w:multiLevelType w:val="hybridMultilevel"/>
    <w:tmpl w:val="62E69704"/>
    <w:lvl w:ilvl="0" w:tplc="04080001">
      <w:start w:val="1"/>
      <w:numFmt w:val="bullet"/>
      <w:lvlText w:val=""/>
      <w:lvlJc w:val="left"/>
      <w:pPr>
        <w:ind w:left="780" w:hanging="360"/>
      </w:pPr>
      <w:rPr>
        <w:rFonts w:ascii="Symbol" w:hAnsi="Symbol" w:cs="Symbol" w:hint="default"/>
      </w:rPr>
    </w:lvl>
    <w:lvl w:ilvl="1" w:tplc="04080003">
      <w:start w:val="1"/>
      <w:numFmt w:val="bullet"/>
      <w:lvlText w:val="o"/>
      <w:lvlJc w:val="left"/>
      <w:pPr>
        <w:ind w:left="1500" w:hanging="360"/>
      </w:pPr>
      <w:rPr>
        <w:rFonts w:ascii="Courier New" w:hAnsi="Courier New" w:cs="Courier New" w:hint="default"/>
      </w:rPr>
    </w:lvl>
    <w:lvl w:ilvl="2" w:tplc="04080005">
      <w:start w:val="1"/>
      <w:numFmt w:val="bullet"/>
      <w:lvlText w:val=""/>
      <w:lvlJc w:val="left"/>
      <w:pPr>
        <w:ind w:left="2220" w:hanging="360"/>
      </w:pPr>
      <w:rPr>
        <w:rFonts w:ascii="Wingdings" w:hAnsi="Wingdings" w:cs="Wingdings" w:hint="default"/>
      </w:rPr>
    </w:lvl>
    <w:lvl w:ilvl="3" w:tplc="04080001">
      <w:start w:val="1"/>
      <w:numFmt w:val="bullet"/>
      <w:lvlText w:val=""/>
      <w:lvlJc w:val="left"/>
      <w:pPr>
        <w:ind w:left="2940" w:hanging="360"/>
      </w:pPr>
      <w:rPr>
        <w:rFonts w:ascii="Symbol" w:hAnsi="Symbol" w:cs="Symbol" w:hint="default"/>
      </w:rPr>
    </w:lvl>
    <w:lvl w:ilvl="4" w:tplc="04080003">
      <w:start w:val="1"/>
      <w:numFmt w:val="bullet"/>
      <w:lvlText w:val="o"/>
      <w:lvlJc w:val="left"/>
      <w:pPr>
        <w:ind w:left="3660" w:hanging="360"/>
      </w:pPr>
      <w:rPr>
        <w:rFonts w:ascii="Courier New" w:hAnsi="Courier New" w:cs="Courier New" w:hint="default"/>
      </w:rPr>
    </w:lvl>
    <w:lvl w:ilvl="5" w:tplc="04080005">
      <w:start w:val="1"/>
      <w:numFmt w:val="bullet"/>
      <w:lvlText w:val=""/>
      <w:lvlJc w:val="left"/>
      <w:pPr>
        <w:ind w:left="4380" w:hanging="360"/>
      </w:pPr>
      <w:rPr>
        <w:rFonts w:ascii="Wingdings" w:hAnsi="Wingdings" w:cs="Wingdings" w:hint="default"/>
      </w:rPr>
    </w:lvl>
    <w:lvl w:ilvl="6" w:tplc="04080001">
      <w:start w:val="1"/>
      <w:numFmt w:val="bullet"/>
      <w:lvlText w:val=""/>
      <w:lvlJc w:val="left"/>
      <w:pPr>
        <w:ind w:left="5100" w:hanging="360"/>
      </w:pPr>
      <w:rPr>
        <w:rFonts w:ascii="Symbol" w:hAnsi="Symbol" w:cs="Symbol" w:hint="default"/>
      </w:rPr>
    </w:lvl>
    <w:lvl w:ilvl="7" w:tplc="04080003">
      <w:start w:val="1"/>
      <w:numFmt w:val="bullet"/>
      <w:lvlText w:val="o"/>
      <w:lvlJc w:val="left"/>
      <w:pPr>
        <w:ind w:left="5820" w:hanging="360"/>
      </w:pPr>
      <w:rPr>
        <w:rFonts w:ascii="Courier New" w:hAnsi="Courier New" w:cs="Courier New" w:hint="default"/>
      </w:rPr>
    </w:lvl>
    <w:lvl w:ilvl="8" w:tplc="04080005">
      <w:start w:val="1"/>
      <w:numFmt w:val="bullet"/>
      <w:lvlText w:val=""/>
      <w:lvlJc w:val="left"/>
      <w:pPr>
        <w:ind w:left="6540" w:hanging="360"/>
      </w:pPr>
      <w:rPr>
        <w:rFonts w:ascii="Wingdings" w:hAnsi="Wingdings" w:cs="Wingdings" w:hint="default"/>
      </w:rPr>
    </w:lvl>
  </w:abstractNum>
  <w:abstractNum w:abstractNumId="10">
    <w:nsid w:val="237C726D"/>
    <w:multiLevelType w:val="multilevel"/>
    <w:tmpl w:val="E376E2D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1">
    <w:nsid w:val="2B83043F"/>
    <w:multiLevelType w:val="hybridMultilevel"/>
    <w:tmpl w:val="17A0CB10"/>
    <w:lvl w:ilvl="0" w:tplc="AD08C12E">
      <w:start w:val="1"/>
      <w:numFmt w:val="bullet"/>
      <w:lvlText w:val=""/>
      <w:lvlJc w:val="left"/>
      <w:pPr>
        <w:ind w:left="720"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C30723F"/>
    <w:multiLevelType w:val="hybridMultilevel"/>
    <w:tmpl w:val="9B72E694"/>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3">
    <w:nsid w:val="2DE61F36"/>
    <w:multiLevelType w:val="hybridMultilevel"/>
    <w:tmpl w:val="BC3A88AA"/>
    <w:lvl w:ilvl="0" w:tplc="7C30AA06">
      <w:start w:val="1"/>
      <w:numFmt w:val="bullet"/>
      <w:lvlText w:val=""/>
      <w:lvlJc w:val="left"/>
      <w:pPr>
        <w:ind w:left="720" w:hanging="360"/>
      </w:pPr>
      <w:rPr>
        <w:rFonts w:ascii="Symbol" w:hAnsi="Symbol"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30B664F"/>
    <w:multiLevelType w:val="hybridMultilevel"/>
    <w:tmpl w:val="EA7899A0"/>
    <w:lvl w:ilvl="0" w:tplc="0408000F">
      <w:start w:val="1"/>
      <w:numFmt w:val="decimal"/>
      <w:lvlText w:val="%1."/>
      <w:lvlJc w:val="left"/>
      <w:pPr>
        <w:tabs>
          <w:tab w:val="num" w:pos="720"/>
        </w:tabs>
        <w:ind w:left="720" w:hanging="360"/>
      </w:pPr>
      <w:rPr>
        <w:rFonts w:hint="default"/>
      </w:rPr>
    </w:lvl>
    <w:lvl w:ilvl="1" w:tplc="110EC6BA">
      <w:start w:val="1"/>
      <w:numFmt w:val="bullet"/>
      <w:lvlText w:val="-"/>
      <w:lvlJc w:val="left"/>
      <w:pPr>
        <w:tabs>
          <w:tab w:val="num" w:pos="1440"/>
        </w:tabs>
        <w:ind w:left="1440" w:hanging="360"/>
      </w:pPr>
      <w:rPr>
        <w:rFonts w:ascii="Times New Roman" w:eastAsia="Times New Roman" w:hAnsi="Times New Roman" w:cs="Times New Roman"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34EC7C80"/>
    <w:multiLevelType w:val="hybridMultilevel"/>
    <w:tmpl w:val="7DEE8214"/>
    <w:lvl w:ilvl="0" w:tplc="A97229D0">
      <w:start w:val="1"/>
      <w:numFmt w:val="bullet"/>
      <w:lvlText w:val=""/>
      <w:lvlJc w:val="left"/>
      <w:pPr>
        <w:ind w:left="644"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87F1028"/>
    <w:multiLevelType w:val="multilevel"/>
    <w:tmpl w:val="67AC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FD70A1"/>
    <w:multiLevelType w:val="multilevel"/>
    <w:tmpl w:val="256C003A"/>
    <w:lvl w:ilvl="0">
      <w:start w:val="1"/>
      <w:numFmt w:val="decimal"/>
      <w:lvlText w:val="%1."/>
      <w:lvlJc w:val="left"/>
      <w:pPr>
        <w:ind w:left="495" w:hanging="495"/>
      </w:pPr>
    </w:lvl>
    <w:lvl w:ilvl="1">
      <w:start w:val="3"/>
      <w:numFmt w:val="decimal"/>
      <w:lvlText w:val="%1.%2."/>
      <w:lvlJc w:val="left"/>
      <w:pPr>
        <w:ind w:left="637" w:hanging="49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8">
    <w:nsid w:val="3E743350"/>
    <w:multiLevelType w:val="hybridMultilevel"/>
    <w:tmpl w:val="6E52CBC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9">
    <w:nsid w:val="48286671"/>
    <w:multiLevelType w:val="hybridMultilevel"/>
    <w:tmpl w:val="7FE4CD10"/>
    <w:lvl w:ilvl="0" w:tplc="A97229D0">
      <w:start w:val="1"/>
      <w:numFmt w:val="bullet"/>
      <w:lvlText w:val=""/>
      <w:lvlJc w:val="left"/>
      <w:pPr>
        <w:ind w:left="644"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24B48F4"/>
    <w:multiLevelType w:val="singleLevel"/>
    <w:tmpl w:val="B614C53C"/>
    <w:lvl w:ilvl="0">
      <w:start w:val="4"/>
      <w:numFmt w:val="decimal"/>
      <w:lvlText w:val="%1."/>
      <w:legacy w:legacy="1" w:legacySpace="0" w:legacyIndent="230"/>
      <w:lvlJc w:val="left"/>
      <w:rPr>
        <w:rFonts w:ascii="Times New Roman" w:hAnsi="Times New Roman" w:cs="Times New Roman" w:hint="default"/>
        <w:b/>
        <w:color w:val="auto"/>
      </w:rPr>
    </w:lvl>
  </w:abstractNum>
  <w:abstractNum w:abstractNumId="21">
    <w:nsid w:val="52892688"/>
    <w:multiLevelType w:val="hybridMultilevel"/>
    <w:tmpl w:val="B97E94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530D5F66"/>
    <w:multiLevelType w:val="hybridMultilevel"/>
    <w:tmpl w:val="404C1CB2"/>
    <w:lvl w:ilvl="0" w:tplc="0408000F">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nsid w:val="554A329E"/>
    <w:multiLevelType w:val="hybridMultilevel"/>
    <w:tmpl w:val="4DA4DC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5A43DA1"/>
    <w:multiLevelType w:val="hybridMultilevel"/>
    <w:tmpl w:val="0E146F1A"/>
    <w:lvl w:ilvl="0" w:tplc="C834ED8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93F7ED0"/>
    <w:multiLevelType w:val="hybridMultilevel"/>
    <w:tmpl w:val="5AEA1E00"/>
    <w:lvl w:ilvl="0" w:tplc="0408000F">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nsid w:val="5CED30FF"/>
    <w:multiLevelType w:val="singleLevel"/>
    <w:tmpl w:val="6EB803C2"/>
    <w:lvl w:ilvl="0">
      <w:start w:val="1"/>
      <w:numFmt w:val="decimal"/>
      <w:lvlText w:val="%1."/>
      <w:legacy w:legacy="1" w:legacySpace="0" w:legacyIndent="422"/>
      <w:lvlJc w:val="left"/>
      <w:rPr>
        <w:rFonts w:ascii="Arial" w:hAnsi="Arial" w:cs="Arial" w:hint="default"/>
        <w:sz w:val="22"/>
        <w:szCs w:val="22"/>
      </w:rPr>
    </w:lvl>
  </w:abstractNum>
  <w:abstractNum w:abstractNumId="27">
    <w:nsid w:val="5E775327"/>
    <w:multiLevelType w:val="multilevel"/>
    <w:tmpl w:val="7C5EBCB8"/>
    <w:lvl w:ilvl="0">
      <w:start w:val="1"/>
      <w:numFmt w:val="decimal"/>
      <w:lvlText w:val="%1."/>
      <w:lvlJc w:val="left"/>
      <w:pPr>
        <w:ind w:left="495" w:hanging="495"/>
      </w:pPr>
    </w:lvl>
    <w:lvl w:ilvl="1">
      <w:start w:val="1"/>
      <w:numFmt w:val="decimal"/>
      <w:lvlText w:val="%1.%2."/>
      <w:lvlJc w:val="left"/>
      <w:pPr>
        <w:ind w:left="637" w:hanging="49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8">
    <w:nsid w:val="5E801082"/>
    <w:multiLevelType w:val="hybridMultilevel"/>
    <w:tmpl w:val="10E8D3FA"/>
    <w:lvl w:ilvl="0" w:tplc="C4B4AAB8">
      <w:start w:val="1"/>
      <w:numFmt w:val="decimal"/>
      <w:lvlText w:val="%1."/>
      <w:lvlJc w:val="left"/>
      <w:pPr>
        <w:tabs>
          <w:tab w:val="num" w:pos="360"/>
        </w:tabs>
        <w:ind w:left="360" w:hanging="360"/>
      </w:pPr>
      <w:rPr>
        <w:rFonts w:cs="Times New Roman" w:hint="default"/>
        <w:b/>
        <w:bCs/>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29">
    <w:nsid w:val="5EEC53CC"/>
    <w:multiLevelType w:val="multilevel"/>
    <w:tmpl w:val="F7367040"/>
    <w:lvl w:ilvl="0">
      <w:start w:val="1"/>
      <w:numFmt w:val="decimal"/>
      <w:lvlText w:val="%1."/>
      <w:lvlJc w:val="left"/>
      <w:pPr>
        <w:ind w:left="720" w:hanging="360"/>
      </w:pPr>
      <w:rPr>
        <w:rFonts w:ascii="Times New Roman" w:hAnsi="Times New Roman" w:cs="Times New Roman" w:hint="default"/>
        <w:b w:val="0"/>
        <w:color w:val="000000"/>
        <w:sz w:val="24"/>
        <w:szCs w:val="24"/>
      </w:rPr>
    </w:lvl>
    <w:lvl w:ilvl="1">
      <w:start w:val="6"/>
      <w:numFmt w:val="decimal"/>
      <w:isLgl/>
      <w:lvlText w:val="%1.%2."/>
      <w:lvlJc w:val="left"/>
      <w:pPr>
        <w:ind w:left="1622" w:hanging="45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516" w:hanging="720"/>
      </w:pPr>
      <w:rPr>
        <w:rFonts w:hint="default"/>
      </w:rPr>
    </w:lvl>
    <w:lvl w:ilvl="4">
      <w:start w:val="1"/>
      <w:numFmt w:val="decimal"/>
      <w:isLgl/>
      <w:lvlText w:val="%1.%2.%3.%4.%5."/>
      <w:lvlJc w:val="left"/>
      <w:pPr>
        <w:ind w:left="4688" w:hanging="1080"/>
      </w:pPr>
      <w:rPr>
        <w:rFonts w:hint="default"/>
      </w:rPr>
    </w:lvl>
    <w:lvl w:ilvl="5">
      <w:start w:val="1"/>
      <w:numFmt w:val="decimal"/>
      <w:isLgl/>
      <w:lvlText w:val="%1.%2.%3.%4.%5.%6."/>
      <w:lvlJc w:val="left"/>
      <w:pPr>
        <w:ind w:left="5500" w:hanging="1080"/>
      </w:pPr>
      <w:rPr>
        <w:rFonts w:hint="default"/>
      </w:rPr>
    </w:lvl>
    <w:lvl w:ilvl="6">
      <w:start w:val="1"/>
      <w:numFmt w:val="decimal"/>
      <w:isLgl/>
      <w:lvlText w:val="%1.%2.%3.%4.%5.%6.%7."/>
      <w:lvlJc w:val="left"/>
      <w:pPr>
        <w:ind w:left="6312" w:hanging="1080"/>
      </w:pPr>
      <w:rPr>
        <w:rFonts w:hint="default"/>
      </w:rPr>
    </w:lvl>
    <w:lvl w:ilvl="7">
      <w:start w:val="1"/>
      <w:numFmt w:val="decimal"/>
      <w:isLgl/>
      <w:lvlText w:val="%1.%2.%3.%4.%5.%6.%7.%8."/>
      <w:lvlJc w:val="left"/>
      <w:pPr>
        <w:ind w:left="7484" w:hanging="1440"/>
      </w:pPr>
      <w:rPr>
        <w:rFonts w:hint="default"/>
      </w:rPr>
    </w:lvl>
    <w:lvl w:ilvl="8">
      <w:start w:val="1"/>
      <w:numFmt w:val="decimal"/>
      <w:isLgl/>
      <w:lvlText w:val="%1.%2.%3.%4.%5.%6.%7.%8.%9."/>
      <w:lvlJc w:val="left"/>
      <w:pPr>
        <w:ind w:left="8296" w:hanging="1440"/>
      </w:pPr>
      <w:rPr>
        <w:rFonts w:hint="default"/>
      </w:rPr>
    </w:lvl>
  </w:abstractNum>
  <w:abstractNum w:abstractNumId="30">
    <w:nsid w:val="61710A89"/>
    <w:multiLevelType w:val="hybridMultilevel"/>
    <w:tmpl w:val="B01E193C"/>
    <w:lvl w:ilvl="0" w:tplc="04080001">
      <w:start w:val="1"/>
      <w:numFmt w:val="bullet"/>
      <w:lvlText w:val=""/>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31">
    <w:nsid w:val="68196171"/>
    <w:multiLevelType w:val="singleLevel"/>
    <w:tmpl w:val="D11C9790"/>
    <w:lvl w:ilvl="0">
      <w:start w:val="1"/>
      <w:numFmt w:val="decimal"/>
      <w:lvlText w:val="2.%1."/>
      <w:legacy w:legacy="1" w:legacySpace="0" w:legacyIndent="379"/>
      <w:lvlJc w:val="left"/>
      <w:rPr>
        <w:rFonts w:ascii="Times New Roman" w:hAnsi="Times New Roman" w:cs="Times New Roman" w:hint="default"/>
        <w:b/>
        <w:sz w:val="24"/>
        <w:szCs w:val="24"/>
      </w:rPr>
    </w:lvl>
  </w:abstractNum>
  <w:abstractNum w:abstractNumId="32">
    <w:nsid w:val="6DD37FD4"/>
    <w:multiLevelType w:val="hybridMultilevel"/>
    <w:tmpl w:val="10E8D3FA"/>
    <w:lvl w:ilvl="0" w:tplc="C4B4AAB8">
      <w:start w:val="1"/>
      <w:numFmt w:val="decimal"/>
      <w:lvlText w:val="%1."/>
      <w:lvlJc w:val="left"/>
      <w:pPr>
        <w:tabs>
          <w:tab w:val="num" w:pos="360"/>
        </w:tabs>
        <w:ind w:left="360" w:hanging="360"/>
      </w:pPr>
      <w:rPr>
        <w:rFonts w:cs="Times New Roman" w:hint="default"/>
        <w:b/>
        <w:bCs/>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33">
    <w:nsid w:val="715A69E2"/>
    <w:multiLevelType w:val="hybridMultilevel"/>
    <w:tmpl w:val="52921F0C"/>
    <w:lvl w:ilvl="0" w:tplc="8EA61A12">
      <w:start w:val="1"/>
      <w:numFmt w:val="decimal"/>
      <w:lvlText w:val="%1."/>
      <w:lvlJc w:val="left"/>
      <w:pPr>
        <w:ind w:left="360" w:hanging="360"/>
      </w:pPr>
      <w:rPr>
        <w:rFonts w:hint="default"/>
        <w:b/>
        <w:bCs/>
      </w:rPr>
    </w:lvl>
    <w:lvl w:ilvl="1" w:tplc="04080019">
      <w:start w:val="1"/>
      <w:numFmt w:val="lowerLetter"/>
      <w:lvlText w:val="%2."/>
      <w:lvlJc w:val="left"/>
      <w:pPr>
        <w:ind w:left="2098" w:hanging="360"/>
      </w:pPr>
    </w:lvl>
    <w:lvl w:ilvl="2" w:tplc="0408001B">
      <w:start w:val="1"/>
      <w:numFmt w:val="lowerRoman"/>
      <w:lvlText w:val="%3."/>
      <w:lvlJc w:val="right"/>
      <w:pPr>
        <w:ind w:left="2818" w:hanging="180"/>
      </w:pPr>
    </w:lvl>
    <w:lvl w:ilvl="3" w:tplc="0408000F">
      <w:start w:val="1"/>
      <w:numFmt w:val="decimal"/>
      <w:lvlText w:val="%4."/>
      <w:lvlJc w:val="left"/>
      <w:pPr>
        <w:ind w:left="3538" w:hanging="360"/>
      </w:pPr>
    </w:lvl>
    <w:lvl w:ilvl="4" w:tplc="04080019">
      <w:start w:val="1"/>
      <w:numFmt w:val="lowerLetter"/>
      <w:lvlText w:val="%5."/>
      <w:lvlJc w:val="left"/>
      <w:pPr>
        <w:ind w:left="4258" w:hanging="360"/>
      </w:pPr>
    </w:lvl>
    <w:lvl w:ilvl="5" w:tplc="0408001B">
      <w:start w:val="1"/>
      <w:numFmt w:val="lowerRoman"/>
      <w:lvlText w:val="%6."/>
      <w:lvlJc w:val="right"/>
      <w:pPr>
        <w:ind w:left="4978" w:hanging="180"/>
      </w:pPr>
    </w:lvl>
    <w:lvl w:ilvl="6" w:tplc="0408000F">
      <w:start w:val="1"/>
      <w:numFmt w:val="decimal"/>
      <w:lvlText w:val="%7."/>
      <w:lvlJc w:val="left"/>
      <w:pPr>
        <w:ind w:left="5698" w:hanging="360"/>
      </w:pPr>
    </w:lvl>
    <w:lvl w:ilvl="7" w:tplc="04080019">
      <w:start w:val="1"/>
      <w:numFmt w:val="lowerLetter"/>
      <w:lvlText w:val="%8."/>
      <w:lvlJc w:val="left"/>
      <w:pPr>
        <w:ind w:left="6418" w:hanging="360"/>
      </w:pPr>
    </w:lvl>
    <w:lvl w:ilvl="8" w:tplc="0408001B">
      <w:start w:val="1"/>
      <w:numFmt w:val="lowerRoman"/>
      <w:lvlText w:val="%9."/>
      <w:lvlJc w:val="right"/>
      <w:pPr>
        <w:ind w:left="7138" w:hanging="180"/>
      </w:pPr>
    </w:lvl>
  </w:abstractNum>
  <w:abstractNum w:abstractNumId="34">
    <w:nsid w:val="75116613"/>
    <w:multiLevelType w:val="hybridMultilevel"/>
    <w:tmpl w:val="5AEA1E00"/>
    <w:lvl w:ilvl="0" w:tplc="0408000F">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5">
    <w:nsid w:val="78214D89"/>
    <w:multiLevelType w:val="multilevel"/>
    <w:tmpl w:val="699E6624"/>
    <w:lvl w:ilvl="0">
      <w:start w:val="1"/>
      <w:numFmt w:val="decimal"/>
      <w:lvlText w:val="1.%1."/>
      <w:lvlJc w:val="left"/>
      <w:pPr>
        <w:ind w:left="284" w:hanging="360"/>
      </w:pPr>
      <w:rPr>
        <w:strike w:val="0"/>
        <w:dstrike w:val="0"/>
        <w:position w:val="0"/>
        <w:sz w:val="22"/>
        <w:szCs w:val="22"/>
        <w:u w:val="none"/>
        <w:effect w:val="none"/>
        <w:vertAlign w:val="baseline"/>
      </w:rPr>
    </w:lvl>
    <w:lvl w:ilvl="1">
      <w:start w:val="1"/>
      <w:numFmt w:val="lowerLetter"/>
      <w:lvlText w:val="%2."/>
      <w:lvlJc w:val="left"/>
      <w:pPr>
        <w:ind w:left="568" w:hanging="360"/>
      </w:pPr>
    </w:lvl>
    <w:lvl w:ilvl="2">
      <w:start w:val="1"/>
      <w:numFmt w:val="lowerRoman"/>
      <w:lvlText w:val="%3."/>
      <w:lvlJc w:val="right"/>
      <w:pPr>
        <w:ind w:left="852" w:hanging="360"/>
      </w:pPr>
    </w:lvl>
    <w:lvl w:ilvl="3">
      <w:start w:val="1"/>
      <w:numFmt w:val="decimal"/>
      <w:lvlText w:val="%4."/>
      <w:lvlJc w:val="left"/>
      <w:pPr>
        <w:ind w:left="1136" w:hanging="360"/>
      </w:pPr>
    </w:lvl>
    <w:lvl w:ilvl="4">
      <w:start w:val="1"/>
      <w:numFmt w:val="lowerLetter"/>
      <w:lvlText w:val="%5."/>
      <w:lvlJc w:val="left"/>
      <w:pPr>
        <w:ind w:left="1420" w:hanging="360"/>
      </w:pPr>
    </w:lvl>
    <w:lvl w:ilvl="5">
      <w:start w:val="1"/>
      <w:numFmt w:val="lowerRoman"/>
      <w:lvlText w:val="%6."/>
      <w:lvlJc w:val="right"/>
      <w:pPr>
        <w:ind w:left="1704" w:hanging="360"/>
      </w:pPr>
    </w:lvl>
    <w:lvl w:ilvl="6">
      <w:start w:val="1"/>
      <w:numFmt w:val="decimal"/>
      <w:lvlText w:val="%7."/>
      <w:lvlJc w:val="left"/>
      <w:pPr>
        <w:ind w:left="1988" w:hanging="360"/>
      </w:pPr>
    </w:lvl>
    <w:lvl w:ilvl="7">
      <w:start w:val="1"/>
      <w:numFmt w:val="lowerLetter"/>
      <w:lvlText w:val="%8."/>
      <w:lvlJc w:val="left"/>
      <w:pPr>
        <w:ind w:left="2272" w:hanging="360"/>
      </w:pPr>
    </w:lvl>
    <w:lvl w:ilvl="8">
      <w:start w:val="1"/>
      <w:numFmt w:val="lowerRoman"/>
      <w:lvlText w:val="%9."/>
      <w:lvlJc w:val="right"/>
      <w:pPr>
        <w:ind w:left="2556" w:hanging="360"/>
      </w:pPr>
    </w:lvl>
  </w:abstractNum>
  <w:abstractNum w:abstractNumId="36">
    <w:nsid w:val="7AF43916"/>
    <w:multiLevelType w:val="multilevel"/>
    <w:tmpl w:val="598A77A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CCA3060"/>
    <w:multiLevelType w:val="hybridMultilevel"/>
    <w:tmpl w:val="30EE9A6A"/>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num w:numId="1">
    <w:abstractNumId w:val="1"/>
    <w:lvlOverride w:ilvl="0">
      <w:lvl w:ilvl="0">
        <w:numFmt w:val="bullet"/>
        <w:lvlText w:val="-"/>
        <w:legacy w:legacy="1" w:legacySpace="0" w:legacyIndent="274"/>
        <w:lvlJc w:val="left"/>
        <w:rPr>
          <w:rFonts w:ascii="Calibri" w:hAnsi="Calibri" w:hint="default"/>
        </w:rPr>
      </w:lvl>
    </w:lvlOverride>
  </w:num>
  <w:num w:numId="2">
    <w:abstractNumId w:val="4"/>
  </w:num>
  <w:num w:numId="3">
    <w:abstractNumId w:val="31"/>
  </w:num>
  <w:num w:numId="4">
    <w:abstractNumId w:val="3"/>
  </w:num>
  <w:num w:numId="5">
    <w:abstractNumId w:val="36"/>
  </w:num>
  <w:num w:numId="6">
    <w:abstractNumId w:val="7"/>
  </w:num>
  <w:num w:numId="7">
    <w:abstractNumId w:val="1"/>
    <w:lvlOverride w:ilvl="0">
      <w:lvl w:ilvl="0">
        <w:numFmt w:val="bullet"/>
        <w:lvlText w:val="-"/>
        <w:legacy w:legacy="1" w:legacySpace="0" w:legacyIndent="115"/>
        <w:lvlJc w:val="left"/>
        <w:rPr>
          <w:rFonts w:ascii="Calibri" w:hAnsi="Calibri" w:hint="default"/>
        </w:rPr>
      </w:lvl>
    </w:lvlOverride>
  </w:num>
  <w:num w:numId="8">
    <w:abstractNumId w:val="1"/>
    <w:lvlOverride w:ilvl="0">
      <w:lvl w:ilvl="0">
        <w:numFmt w:val="bullet"/>
        <w:lvlText w:val="-"/>
        <w:legacy w:legacy="1" w:legacySpace="0" w:legacyIndent="278"/>
        <w:lvlJc w:val="left"/>
        <w:rPr>
          <w:rFonts w:ascii="Calibri" w:hAnsi="Calibri" w:hint="default"/>
        </w:rPr>
      </w:lvl>
    </w:lvlOverride>
  </w:num>
  <w:num w:numId="9">
    <w:abstractNumId w:val="20"/>
  </w:num>
  <w:num w:numId="10">
    <w:abstractNumId w:val="29"/>
  </w:num>
  <w:num w:numId="11">
    <w:abstractNumId w:val="16"/>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2"/>
  </w:num>
  <w:num w:numId="15">
    <w:abstractNumId w:val="18"/>
  </w:num>
  <w:num w:numId="16">
    <w:abstractNumId w:val="21"/>
  </w:num>
  <w:num w:numId="17">
    <w:abstractNumId w:val="24"/>
  </w:num>
  <w:num w:numId="18">
    <w:abstractNumId w:val="22"/>
  </w:num>
  <w:num w:numId="19">
    <w:abstractNumId w:val="15"/>
  </w:num>
  <w:num w:numId="20">
    <w:abstractNumId w:val="13"/>
  </w:num>
  <w:num w:numId="21">
    <w:abstractNumId w:val="11"/>
  </w:num>
  <w:num w:numId="22">
    <w:abstractNumId w:val="19"/>
  </w:num>
  <w:num w:numId="23">
    <w:abstractNumId w:val="33"/>
  </w:num>
  <w:num w:numId="24">
    <w:abstractNumId w:val="8"/>
  </w:num>
  <w:num w:numId="25">
    <w:abstractNumId w:val="37"/>
  </w:num>
  <w:num w:numId="26">
    <w:abstractNumId w:val="12"/>
  </w:num>
  <w:num w:numId="27">
    <w:abstractNumId w:val="9"/>
  </w:num>
  <w:num w:numId="28">
    <w:abstractNumId w:val="26"/>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4"/>
  </w:num>
  <w:num w:numId="36">
    <w:abstractNumId w:val="23"/>
  </w:num>
  <w:num w:numId="37">
    <w:abstractNumId w:val="5"/>
  </w:num>
  <w:num w:numId="38">
    <w:abstractNumId w:val="25"/>
  </w:num>
  <w:num w:numId="39">
    <w:abstractNumId w:val="6"/>
  </w:num>
  <w:num w:numId="40">
    <w:abstractNumId w:val="34"/>
  </w:num>
  <w:num w:numId="41">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88065"/>
  </w:hdrShapeDefaults>
  <w:footnotePr>
    <w:footnote w:id="-1"/>
    <w:footnote w:id="0"/>
  </w:footnotePr>
  <w:endnotePr>
    <w:endnote w:id="-1"/>
    <w:endnote w:id="0"/>
  </w:endnotePr>
  <w:compat/>
  <w:rsids>
    <w:rsidRoot w:val="00F60A69"/>
    <w:rsid w:val="00014546"/>
    <w:rsid w:val="00016792"/>
    <w:rsid w:val="0002036F"/>
    <w:rsid w:val="00031801"/>
    <w:rsid w:val="0004700B"/>
    <w:rsid w:val="000526CE"/>
    <w:rsid w:val="000546CD"/>
    <w:rsid w:val="00065AE1"/>
    <w:rsid w:val="00075AE4"/>
    <w:rsid w:val="00081A6A"/>
    <w:rsid w:val="0008641E"/>
    <w:rsid w:val="000A4D30"/>
    <w:rsid w:val="000A5BC6"/>
    <w:rsid w:val="000B0E3A"/>
    <w:rsid w:val="000B18A9"/>
    <w:rsid w:val="000B2500"/>
    <w:rsid w:val="000D2C19"/>
    <w:rsid w:val="000D5EA8"/>
    <w:rsid w:val="000E4370"/>
    <w:rsid w:val="000F495B"/>
    <w:rsid w:val="00110460"/>
    <w:rsid w:val="001111AC"/>
    <w:rsid w:val="001112ED"/>
    <w:rsid w:val="00122847"/>
    <w:rsid w:val="001241AE"/>
    <w:rsid w:val="00140AE9"/>
    <w:rsid w:val="00151818"/>
    <w:rsid w:val="001628FA"/>
    <w:rsid w:val="00166A72"/>
    <w:rsid w:val="00174079"/>
    <w:rsid w:val="00177344"/>
    <w:rsid w:val="001878BE"/>
    <w:rsid w:val="001919C9"/>
    <w:rsid w:val="00193A58"/>
    <w:rsid w:val="001B6C7B"/>
    <w:rsid w:val="001C0B7E"/>
    <w:rsid w:val="001C5161"/>
    <w:rsid w:val="001E4594"/>
    <w:rsid w:val="001F4FBA"/>
    <w:rsid w:val="0021030E"/>
    <w:rsid w:val="002149FD"/>
    <w:rsid w:val="00215864"/>
    <w:rsid w:val="002239FD"/>
    <w:rsid w:val="002325D8"/>
    <w:rsid w:val="00232B4F"/>
    <w:rsid w:val="00236B4E"/>
    <w:rsid w:val="00244B6E"/>
    <w:rsid w:val="00262F14"/>
    <w:rsid w:val="00273EA9"/>
    <w:rsid w:val="00285E26"/>
    <w:rsid w:val="0028631F"/>
    <w:rsid w:val="002A0C07"/>
    <w:rsid w:val="002A5172"/>
    <w:rsid w:val="002A72E9"/>
    <w:rsid w:val="002B4034"/>
    <w:rsid w:val="002B4604"/>
    <w:rsid w:val="002B5CD8"/>
    <w:rsid w:val="002C245E"/>
    <w:rsid w:val="002D2848"/>
    <w:rsid w:val="002D759A"/>
    <w:rsid w:val="002E1847"/>
    <w:rsid w:val="002E5B0C"/>
    <w:rsid w:val="002F1376"/>
    <w:rsid w:val="00301ADD"/>
    <w:rsid w:val="00301EEA"/>
    <w:rsid w:val="00303A10"/>
    <w:rsid w:val="00304C38"/>
    <w:rsid w:val="00306743"/>
    <w:rsid w:val="00307E81"/>
    <w:rsid w:val="0032603A"/>
    <w:rsid w:val="00326C9F"/>
    <w:rsid w:val="00332AE4"/>
    <w:rsid w:val="00337216"/>
    <w:rsid w:val="0034060D"/>
    <w:rsid w:val="003422E2"/>
    <w:rsid w:val="0034564A"/>
    <w:rsid w:val="003531C7"/>
    <w:rsid w:val="00392559"/>
    <w:rsid w:val="003968F2"/>
    <w:rsid w:val="003D5DC6"/>
    <w:rsid w:val="003D6302"/>
    <w:rsid w:val="003D7924"/>
    <w:rsid w:val="003E0E43"/>
    <w:rsid w:val="003E35F0"/>
    <w:rsid w:val="00407B6E"/>
    <w:rsid w:val="004144BB"/>
    <w:rsid w:val="004271B0"/>
    <w:rsid w:val="00427ED1"/>
    <w:rsid w:val="00430CEB"/>
    <w:rsid w:val="0043305E"/>
    <w:rsid w:val="00435EBD"/>
    <w:rsid w:val="00445D31"/>
    <w:rsid w:val="0045484B"/>
    <w:rsid w:val="00456AF8"/>
    <w:rsid w:val="00471C6E"/>
    <w:rsid w:val="00472EC5"/>
    <w:rsid w:val="00475724"/>
    <w:rsid w:val="00477263"/>
    <w:rsid w:val="00481E4F"/>
    <w:rsid w:val="004934C1"/>
    <w:rsid w:val="00497A64"/>
    <w:rsid w:val="004A1065"/>
    <w:rsid w:val="004D007F"/>
    <w:rsid w:val="004F570B"/>
    <w:rsid w:val="004F64A9"/>
    <w:rsid w:val="00513202"/>
    <w:rsid w:val="005208CF"/>
    <w:rsid w:val="00524677"/>
    <w:rsid w:val="00531830"/>
    <w:rsid w:val="00534037"/>
    <w:rsid w:val="005351FF"/>
    <w:rsid w:val="005431B4"/>
    <w:rsid w:val="00543B96"/>
    <w:rsid w:val="005450B6"/>
    <w:rsid w:val="0054521E"/>
    <w:rsid w:val="00560ABA"/>
    <w:rsid w:val="00560EEA"/>
    <w:rsid w:val="005663BC"/>
    <w:rsid w:val="00570459"/>
    <w:rsid w:val="00574B0B"/>
    <w:rsid w:val="00597573"/>
    <w:rsid w:val="005A6754"/>
    <w:rsid w:val="005B00C8"/>
    <w:rsid w:val="005B4DAE"/>
    <w:rsid w:val="005D1FF0"/>
    <w:rsid w:val="005D25A5"/>
    <w:rsid w:val="005D3356"/>
    <w:rsid w:val="005D3534"/>
    <w:rsid w:val="005E0432"/>
    <w:rsid w:val="005E2ADF"/>
    <w:rsid w:val="005E5D69"/>
    <w:rsid w:val="005E6413"/>
    <w:rsid w:val="005F2BC2"/>
    <w:rsid w:val="0060030B"/>
    <w:rsid w:val="006119BD"/>
    <w:rsid w:val="0061289F"/>
    <w:rsid w:val="006461F3"/>
    <w:rsid w:val="00646AED"/>
    <w:rsid w:val="0065305E"/>
    <w:rsid w:val="006541E7"/>
    <w:rsid w:val="00681A51"/>
    <w:rsid w:val="0068715E"/>
    <w:rsid w:val="00693394"/>
    <w:rsid w:val="00696E06"/>
    <w:rsid w:val="006C5DAB"/>
    <w:rsid w:val="006E4404"/>
    <w:rsid w:val="006E56C1"/>
    <w:rsid w:val="006E6F6C"/>
    <w:rsid w:val="006F70A3"/>
    <w:rsid w:val="007101CE"/>
    <w:rsid w:val="00720702"/>
    <w:rsid w:val="0072164F"/>
    <w:rsid w:val="0072345E"/>
    <w:rsid w:val="00746015"/>
    <w:rsid w:val="00750CBC"/>
    <w:rsid w:val="00754705"/>
    <w:rsid w:val="007639CD"/>
    <w:rsid w:val="00765EB2"/>
    <w:rsid w:val="00770761"/>
    <w:rsid w:val="00770CCF"/>
    <w:rsid w:val="00773B6C"/>
    <w:rsid w:val="00784DFF"/>
    <w:rsid w:val="007A10E3"/>
    <w:rsid w:val="007A122B"/>
    <w:rsid w:val="007B1F29"/>
    <w:rsid w:val="007B22B8"/>
    <w:rsid w:val="007B4F4D"/>
    <w:rsid w:val="007C3ADF"/>
    <w:rsid w:val="007C7B7F"/>
    <w:rsid w:val="007D17E0"/>
    <w:rsid w:val="007E7E8C"/>
    <w:rsid w:val="007F6219"/>
    <w:rsid w:val="008009A2"/>
    <w:rsid w:val="00802A8F"/>
    <w:rsid w:val="00813C16"/>
    <w:rsid w:val="00814110"/>
    <w:rsid w:val="00821E1C"/>
    <w:rsid w:val="00833587"/>
    <w:rsid w:val="0083492B"/>
    <w:rsid w:val="00841076"/>
    <w:rsid w:val="00843F86"/>
    <w:rsid w:val="0084679B"/>
    <w:rsid w:val="00846A23"/>
    <w:rsid w:val="00847A29"/>
    <w:rsid w:val="00852B4B"/>
    <w:rsid w:val="00854D1E"/>
    <w:rsid w:val="008650AE"/>
    <w:rsid w:val="00871023"/>
    <w:rsid w:val="008736AB"/>
    <w:rsid w:val="008777AF"/>
    <w:rsid w:val="00883752"/>
    <w:rsid w:val="00892075"/>
    <w:rsid w:val="00896627"/>
    <w:rsid w:val="008A67B3"/>
    <w:rsid w:val="008B1BDA"/>
    <w:rsid w:val="008B3EC6"/>
    <w:rsid w:val="008C11EF"/>
    <w:rsid w:val="008D1A1E"/>
    <w:rsid w:val="008D629C"/>
    <w:rsid w:val="008E45C0"/>
    <w:rsid w:val="008F2F22"/>
    <w:rsid w:val="00902A1A"/>
    <w:rsid w:val="00923FFA"/>
    <w:rsid w:val="00935511"/>
    <w:rsid w:val="00941475"/>
    <w:rsid w:val="00950B43"/>
    <w:rsid w:val="0095468A"/>
    <w:rsid w:val="00955B6E"/>
    <w:rsid w:val="00956E5A"/>
    <w:rsid w:val="00957A6C"/>
    <w:rsid w:val="009645E4"/>
    <w:rsid w:val="00977537"/>
    <w:rsid w:val="00983FD3"/>
    <w:rsid w:val="009935C2"/>
    <w:rsid w:val="00995DE3"/>
    <w:rsid w:val="009A0E84"/>
    <w:rsid w:val="009A6015"/>
    <w:rsid w:val="009A73A4"/>
    <w:rsid w:val="009C1ABB"/>
    <w:rsid w:val="009C1CC2"/>
    <w:rsid w:val="009C48C4"/>
    <w:rsid w:val="009C6BCD"/>
    <w:rsid w:val="009D2D6A"/>
    <w:rsid w:val="009D6DDA"/>
    <w:rsid w:val="009D6EF2"/>
    <w:rsid w:val="009E3057"/>
    <w:rsid w:val="009E312F"/>
    <w:rsid w:val="009E3FD6"/>
    <w:rsid w:val="009F2803"/>
    <w:rsid w:val="009F7E1C"/>
    <w:rsid w:val="00A04EE2"/>
    <w:rsid w:val="00A06EC7"/>
    <w:rsid w:val="00A260C0"/>
    <w:rsid w:val="00A27AC1"/>
    <w:rsid w:val="00A30BEA"/>
    <w:rsid w:val="00A310BE"/>
    <w:rsid w:val="00A552C0"/>
    <w:rsid w:val="00A777F1"/>
    <w:rsid w:val="00A80C91"/>
    <w:rsid w:val="00A84FEC"/>
    <w:rsid w:val="00AB26E9"/>
    <w:rsid w:val="00AB3AD9"/>
    <w:rsid w:val="00AB7066"/>
    <w:rsid w:val="00AD3280"/>
    <w:rsid w:val="00AD6A2B"/>
    <w:rsid w:val="00B2789E"/>
    <w:rsid w:val="00B35678"/>
    <w:rsid w:val="00B35CE0"/>
    <w:rsid w:val="00B46F7F"/>
    <w:rsid w:val="00B553F2"/>
    <w:rsid w:val="00B7431B"/>
    <w:rsid w:val="00B74CF1"/>
    <w:rsid w:val="00B86D1F"/>
    <w:rsid w:val="00B915C6"/>
    <w:rsid w:val="00BA0C2A"/>
    <w:rsid w:val="00BA2039"/>
    <w:rsid w:val="00BB4342"/>
    <w:rsid w:val="00BB7E89"/>
    <w:rsid w:val="00BC3384"/>
    <w:rsid w:val="00BD28D5"/>
    <w:rsid w:val="00BD465D"/>
    <w:rsid w:val="00BE717B"/>
    <w:rsid w:val="00BF52DC"/>
    <w:rsid w:val="00C0715C"/>
    <w:rsid w:val="00C10260"/>
    <w:rsid w:val="00C10E89"/>
    <w:rsid w:val="00C15740"/>
    <w:rsid w:val="00C17EAA"/>
    <w:rsid w:val="00C22CFD"/>
    <w:rsid w:val="00C32DD8"/>
    <w:rsid w:val="00C34691"/>
    <w:rsid w:val="00C522C4"/>
    <w:rsid w:val="00C6100B"/>
    <w:rsid w:val="00C626BC"/>
    <w:rsid w:val="00C62B2D"/>
    <w:rsid w:val="00C70A69"/>
    <w:rsid w:val="00C80589"/>
    <w:rsid w:val="00C8253E"/>
    <w:rsid w:val="00C842C3"/>
    <w:rsid w:val="00C848D3"/>
    <w:rsid w:val="00CB454B"/>
    <w:rsid w:val="00CC2BD3"/>
    <w:rsid w:val="00CE4CF7"/>
    <w:rsid w:val="00CE70AA"/>
    <w:rsid w:val="00CF650C"/>
    <w:rsid w:val="00D103E1"/>
    <w:rsid w:val="00D14A62"/>
    <w:rsid w:val="00D33FA0"/>
    <w:rsid w:val="00D350E5"/>
    <w:rsid w:val="00D45986"/>
    <w:rsid w:val="00D56325"/>
    <w:rsid w:val="00D647D2"/>
    <w:rsid w:val="00D67143"/>
    <w:rsid w:val="00DB3265"/>
    <w:rsid w:val="00DC1083"/>
    <w:rsid w:val="00DC5F08"/>
    <w:rsid w:val="00DD3709"/>
    <w:rsid w:val="00E215F9"/>
    <w:rsid w:val="00E27CF7"/>
    <w:rsid w:val="00E47901"/>
    <w:rsid w:val="00E5255E"/>
    <w:rsid w:val="00E535D2"/>
    <w:rsid w:val="00E81E2C"/>
    <w:rsid w:val="00E84907"/>
    <w:rsid w:val="00E9235C"/>
    <w:rsid w:val="00E96FD3"/>
    <w:rsid w:val="00EA4C64"/>
    <w:rsid w:val="00EB0C29"/>
    <w:rsid w:val="00EB2C62"/>
    <w:rsid w:val="00EC1721"/>
    <w:rsid w:val="00EC3017"/>
    <w:rsid w:val="00ED0C04"/>
    <w:rsid w:val="00ED22A2"/>
    <w:rsid w:val="00ED68A4"/>
    <w:rsid w:val="00ED6A2C"/>
    <w:rsid w:val="00EE7DA6"/>
    <w:rsid w:val="00EF0C88"/>
    <w:rsid w:val="00EF1097"/>
    <w:rsid w:val="00EF22DA"/>
    <w:rsid w:val="00F13C12"/>
    <w:rsid w:val="00F25A7C"/>
    <w:rsid w:val="00F3695D"/>
    <w:rsid w:val="00F4026E"/>
    <w:rsid w:val="00F4576B"/>
    <w:rsid w:val="00F46485"/>
    <w:rsid w:val="00F51224"/>
    <w:rsid w:val="00F60A69"/>
    <w:rsid w:val="00F60FEE"/>
    <w:rsid w:val="00F83AF7"/>
    <w:rsid w:val="00F97C40"/>
    <w:rsid w:val="00FB74BE"/>
    <w:rsid w:val="00FC266F"/>
    <w:rsid w:val="00FC294E"/>
    <w:rsid w:val="00FC319A"/>
    <w:rsid w:val="00FE53D5"/>
    <w:rsid w:val="00FF2175"/>
    <w:rsid w:val="00FF548C"/>
    <w:rsid w:val="00FF7BE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w:uiPriority="99"/>
    <w:lsdException w:name="List Bullet" w:uiPriority="99"/>
    <w:lsdException w:name="List 2" w:uiPriority="99"/>
    <w:lsdException w:name="Title" w:qFormat="1"/>
    <w:lsdException w:name="Body Text" w:uiPriority="99"/>
    <w:lsdException w:name="Body Text Indent" w:uiPriority="99"/>
    <w:lsdException w:name="List Continue" w:uiPriority="99"/>
    <w:lsdException w:name="Subtitle" w:qFormat="1"/>
    <w:lsdException w:name="Hyperlink" w:uiPriority="99"/>
    <w:lsdException w:name="Strong" w:qFormat="1"/>
    <w:lsdException w:name="Emphasis" w:qFormat="1"/>
    <w:lsdException w:name="HTML Preformatted"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1">
    <w:name w:val="heading 1"/>
    <w:basedOn w:val="a"/>
    <w:link w:val="1Char"/>
    <w:qFormat/>
    <w:rsid w:val="00BD465D"/>
    <w:pPr>
      <w:widowControl w:val="0"/>
      <w:autoSpaceDE w:val="0"/>
      <w:autoSpaceDN w:val="0"/>
      <w:ind w:left="240"/>
      <w:outlineLvl w:val="0"/>
    </w:pPr>
    <w:rPr>
      <w:rFonts w:cs="Arial"/>
      <w:b/>
      <w:bCs/>
      <w:sz w:val="22"/>
      <w:szCs w:val="22"/>
    </w:rPr>
  </w:style>
  <w:style w:type="paragraph" w:styleId="2">
    <w:name w:val="heading 2"/>
    <w:basedOn w:val="a"/>
    <w:next w:val="a"/>
    <w:link w:val="2Char"/>
    <w:qFormat/>
    <w:rsid w:val="00F60A69"/>
    <w:pPr>
      <w:keepNext/>
      <w:jc w:val="both"/>
      <w:outlineLvl w:val="1"/>
    </w:pPr>
    <w:rPr>
      <w:rFonts w:cs="Arial"/>
      <w:b/>
    </w:rPr>
  </w:style>
  <w:style w:type="paragraph" w:styleId="3">
    <w:name w:val="heading 3"/>
    <w:basedOn w:val="a"/>
    <w:next w:val="a"/>
    <w:link w:val="3Char"/>
    <w:qFormat/>
    <w:rsid w:val="00BD465D"/>
    <w:pPr>
      <w:keepNext/>
      <w:spacing w:before="240" w:after="60"/>
      <w:outlineLvl w:val="2"/>
    </w:pPr>
    <w:rPr>
      <w:rFonts w:ascii="Cambria" w:hAnsi="Cambria"/>
      <w:b/>
      <w:sz w:val="26"/>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D465D"/>
    <w:rPr>
      <w:rFonts w:ascii="Arial" w:hAnsi="Arial" w:cs="Arial"/>
      <w:b/>
      <w:bCs/>
      <w:sz w:val="22"/>
      <w:szCs w:val="22"/>
    </w:rPr>
  </w:style>
  <w:style w:type="character" w:customStyle="1" w:styleId="2Char">
    <w:name w:val="Επικεφαλίδα 2 Char"/>
    <w:basedOn w:val="a0"/>
    <w:link w:val="2"/>
    <w:rsid w:val="00BD465D"/>
    <w:rPr>
      <w:rFonts w:ascii="Arial" w:hAnsi="Arial" w:cs="Arial"/>
      <w:b/>
      <w:sz w:val="24"/>
      <w:szCs w:val="24"/>
    </w:rPr>
  </w:style>
  <w:style w:type="character" w:customStyle="1" w:styleId="3Char">
    <w:name w:val="Επικεφαλίδα 3 Char"/>
    <w:basedOn w:val="a0"/>
    <w:link w:val="3"/>
    <w:rsid w:val="00BD465D"/>
    <w:rPr>
      <w:rFonts w:ascii="Cambria" w:hAnsi="Cambria"/>
      <w:b/>
      <w:sz w:val="26"/>
      <w:lang w:eastAsia="en-US"/>
    </w:rPr>
  </w:style>
  <w:style w:type="paragraph" w:styleId="a3">
    <w:name w:val="header"/>
    <w:basedOn w:val="a"/>
    <w:link w:val="Char"/>
    <w:uiPriority w:val="99"/>
    <w:rsid w:val="00F60A69"/>
    <w:pPr>
      <w:tabs>
        <w:tab w:val="center" w:pos="4153"/>
        <w:tab w:val="right" w:pos="8306"/>
      </w:tabs>
    </w:pPr>
  </w:style>
  <w:style w:type="character" w:customStyle="1" w:styleId="Char">
    <w:name w:val="Κεφαλίδα Char"/>
    <w:basedOn w:val="a0"/>
    <w:link w:val="a3"/>
    <w:uiPriority w:val="99"/>
    <w:rsid w:val="00AD3280"/>
    <w:rPr>
      <w:rFonts w:ascii="Arial" w:hAnsi="Arial"/>
      <w:sz w:val="24"/>
      <w:szCs w:val="24"/>
    </w:rPr>
  </w:style>
  <w:style w:type="paragraph" w:styleId="a4">
    <w:name w:val="Balloon Text"/>
    <w:basedOn w:val="a"/>
    <w:link w:val="Char0"/>
    <w:uiPriority w:val="99"/>
    <w:semiHidden/>
    <w:rsid w:val="00BC3384"/>
    <w:rPr>
      <w:rFonts w:ascii="Tahoma" w:hAnsi="Tahoma" w:cs="Tahoma"/>
      <w:sz w:val="16"/>
      <w:szCs w:val="16"/>
    </w:rPr>
  </w:style>
  <w:style w:type="character" w:customStyle="1" w:styleId="Char0">
    <w:name w:val="Κείμενο πλαισίου Char"/>
    <w:basedOn w:val="a0"/>
    <w:link w:val="a4"/>
    <w:uiPriority w:val="99"/>
    <w:semiHidden/>
    <w:rsid w:val="00BD465D"/>
    <w:rPr>
      <w:rFonts w:ascii="Tahoma" w:hAnsi="Tahoma" w:cs="Tahoma"/>
      <w:sz w:val="16"/>
      <w:szCs w:val="16"/>
    </w:rPr>
  </w:style>
  <w:style w:type="paragraph" w:styleId="a5">
    <w:name w:val="footer"/>
    <w:basedOn w:val="a"/>
    <w:link w:val="Char1"/>
    <w:uiPriority w:val="99"/>
    <w:rsid w:val="002B4604"/>
    <w:pPr>
      <w:tabs>
        <w:tab w:val="center" w:pos="4153"/>
        <w:tab w:val="right" w:pos="8306"/>
      </w:tabs>
    </w:pPr>
  </w:style>
  <w:style w:type="character" w:customStyle="1" w:styleId="Char1">
    <w:name w:val="Υποσέλιδο Char"/>
    <w:basedOn w:val="a0"/>
    <w:link w:val="a5"/>
    <w:uiPriority w:val="99"/>
    <w:rsid w:val="00BD465D"/>
    <w:rPr>
      <w:rFonts w:ascii="Arial" w:hAnsi="Arial"/>
      <w:sz w:val="24"/>
      <w:szCs w:val="24"/>
    </w:rPr>
  </w:style>
  <w:style w:type="table" w:styleId="a6">
    <w:name w:val="Table Grid"/>
    <w:basedOn w:val="a1"/>
    <w:uiPriority w:val="59"/>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uiPriority w:val="99"/>
    <w:rsid w:val="00D56325"/>
    <w:rPr>
      <w:color w:val="0000FF"/>
      <w:u w:val="single"/>
    </w:rPr>
  </w:style>
  <w:style w:type="paragraph" w:styleId="aa">
    <w:name w:val="List Paragraph"/>
    <w:basedOn w:val="a"/>
    <w:uiPriority w:val="34"/>
    <w:qFormat/>
    <w:rsid w:val="004144BB"/>
    <w:pPr>
      <w:ind w:left="720"/>
      <w:contextualSpacing/>
    </w:pPr>
  </w:style>
  <w:style w:type="paragraph" w:customStyle="1" w:styleId="Default">
    <w:name w:val="Default"/>
    <w:uiPriority w:val="99"/>
    <w:rsid w:val="00BD465D"/>
    <w:pPr>
      <w:autoSpaceDE w:val="0"/>
      <w:autoSpaceDN w:val="0"/>
      <w:adjustRightInd w:val="0"/>
    </w:pPr>
    <w:rPr>
      <w:rFonts w:ascii="Segoe UI" w:eastAsiaTheme="minorHAnsi" w:hAnsi="Segoe UI" w:cs="Segoe UI"/>
      <w:color w:val="000000"/>
      <w:sz w:val="24"/>
      <w:szCs w:val="24"/>
      <w:lang w:eastAsia="en-US"/>
    </w:rPr>
  </w:style>
  <w:style w:type="character" w:customStyle="1" w:styleId="FontStyle24">
    <w:name w:val="Font Style24"/>
    <w:basedOn w:val="a0"/>
    <w:uiPriority w:val="99"/>
    <w:rsid w:val="00BD465D"/>
    <w:rPr>
      <w:rFonts w:ascii="Calibri" w:hAnsi="Calibri" w:cs="Calibri"/>
      <w:color w:val="000000"/>
      <w:sz w:val="20"/>
      <w:szCs w:val="20"/>
    </w:rPr>
  </w:style>
  <w:style w:type="paragraph" w:customStyle="1" w:styleId="Style7">
    <w:name w:val="Style7"/>
    <w:basedOn w:val="a"/>
    <w:uiPriority w:val="99"/>
    <w:rsid w:val="00BD465D"/>
    <w:pPr>
      <w:widowControl w:val="0"/>
      <w:autoSpaceDE w:val="0"/>
      <w:autoSpaceDN w:val="0"/>
      <w:adjustRightInd w:val="0"/>
      <w:spacing w:line="254" w:lineRule="exact"/>
    </w:pPr>
    <w:rPr>
      <w:rFonts w:ascii="Arial Unicode MS" w:eastAsia="Arial Unicode MS" w:hAnsiTheme="minorHAnsi" w:cs="Arial Unicode MS"/>
    </w:rPr>
  </w:style>
  <w:style w:type="paragraph" w:customStyle="1" w:styleId="Style13">
    <w:name w:val="Style13"/>
    <w:basedOn w:val="a"/>
    <w:uiPriority w:val="99"/>
    <w:rsid w:val="00BD465D"/>
    <w:pPr>
      <w:widowControl w:val="0"/>
      <w:autoSpaceDE w:val="0"/>
      <w:autoSpaceDN w:val="0"/>
      <w:adjustRightInd w:val="0"/>
      <w:spacing w:line="259" w:lineRule="exact"/>
    </w:pPr>
    <w:rPr>
      <w:rFonts w:ascii="Arial Unicode MS" w:eastAsia="Arial Unicode MS" w:hAnsiTheme="minorHAnsi" w:cs="Arial Unicode MS"/>
    </w:rPr>
  </w:style>
  <w:style w:type="character" w:customStyle="1" w:styleId="FontStyle23">
    <w:name w:val="Font Style23"/>
    <w:basedOn w:val="a0"/>
    <w:uiPriority w:val="99"/>
    <w:rsid w:val="00BD465D"/>
    <w:rPr>
      <w:rFonts w:ascii="Calibri" w:hAnsi="Calibri" w:cs="Calibri"/>
      <w:b/>
      <w:bCs/>
      <w:color w:val="000000"/>
      <w:sz w:val="20"/>
      <w:szCs w:val="20"/>
    </w:rPr>
  </w:style>
  <w:style w:type="paragraph" w:customStyle="1" w:styleId="Style8">
    <w:name w:val="Style8"/>
    <w:basedOn w:val="a"/>
    <w:uiPriority w:val="99"/>
    <w:rsid w:val="00BD465D"/>
    <w:pPr>
      <w:widowControl w:val="0"/>
      <w:autoSpaceDE w:val="0"/>
      <w:autoSpaceDN w:val="0"/>
      <w:adjustRightInd w:val="0"/>
      <w:spacing w:line="259" w:lineRule="exact"/>
      <w:jc w:val="center"/>
    </w:pPr>
    <w:rPr>
      <w:rFonts w:ascii="Arial Unicode MS" w:eastAsia="Arial Unicode MS" w:hAnsiTheme="minorHAnsi" w:cs="Arial Unicode MS"/>
    </w:rPr>
  </w:style>
  <w:style w:type="paragraph" w:customStyle="1" w:styleId="Style14">
    <w:name w:val="Style14"/>
    <w:basedOn w:val="a"/>
    <w:uiPriority w:val="99"/>
    <w:rsid w:val="00BD465D"/>
    <w:pPr>
      <w:widowControl w:val="0"/>
      <w:autoSpaceDE w:val="0"/>
      <w:autoSpaceDN w:val="0"/>
      <w:adjustRightInd w:val="0"/>
      <w:spacing w:line="258" w:lineRule="exact"/>
      <w:jc w:val="both"/>
    </w:pPr>
    <w:rPr>
      <w:rFonts w:ascii="Arial Unicode MS" w:eastAsia="Arial Unicode MS" w:hAnsiTheme="minorHAnsi" w:cs="Arial Unicode MS"/>
    </w:rPr>
  </w:style>
  <w:style w:type="character" w:customStyle="1" w:styleId="FontStyle25">
    <w:name w:val="Font Style25"/>
    <w:basedOn w:val="a0"/>
    <w:uiPriority w:val="99"/>
    <w:rsid w:val="00BD465D"/>
    <w:rPr>
      <w:rFonts w:ascii="Calibri" w:hAnsi="Calibri" w:cs="Calibri"/>
      <w:i/>
      <w:iCs/>
      <w:color w:val="000000"/>
      <w:sz w:val="20"/>
      <w:szCs w:val="20"/>
    </w:rPr>
  </w:style>
  <w:style w:type="paragraph" w:customStyle="1" w:styleId="Style19">
    <w:name w:val="Style19"/>
    <w:basedOn w:val="a"/>
    <w:uiPriority w:val="99"/>
    <w:rsid w:val="00BD465D"/>
    <w:pPr>
      <w:widowControl w:val="0"/>
      <w:autoSpaceDE w:val="0"/>
      <w:autoSpaceDN w:val="0"/>
      <w:adjustRightInd w:val="0"/>
      <w:spacing w:line="778" w:lineRule="exact"/>
    </w:pPr>
    <w:rPr>
      <w:rFonts w:ascii="Arial Unicode MS" w:eastAsia="Arial Unicode MS" w:hAnsiTheme="minorHAnsi" w:cs="Arial Unicode MS"/>
    </w:rPr>
  </w:style>
  <w:style w:type="paragraph" w:customStyle="1" w:styleId="Style20">
    <w:name w:val="Style20"/>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33">
    <w:name w:val="Font Style33"/>
    <w:basedOn w:val="a0"/>
    <w:uiPriority w:val="99"/>
    <w:rsid w:val="00BD465D"/>
    <w:rPr>
      <w:rFonts w:ascii="Calibri" w:hAnsi="Calibri" w:cs="Calibri"/>
      <w:color w:val="000000"/>
      <w:sz w:val="20"/>
      <w:szCs w:val="20"/>
    </w:rPr>
  </w:style>
  <w:style w:type="paragraph" w:customStyle="1" w:styleId="Style18">
    <w:name w:val="Style18"/>
    <w:basedOn w:val="a"/>
    <w:uiPriority w:val="99"/>
    <w:rsid w:val="00BD465D"/>
    <w:pPr>
      <w:widowControl w:val="0"/>
      <w:autoSpaceDE w:val="0"/>
      <w:autoSpaceDN w:val="0"/>
      <w:adjustRightInd w:val="0"/>
      <w:spacing w:line="264" w:lineRule="exact"/>
      <w:jc w:val="both"/>
    </w:pPr>
    <w:rPr>
      <w:rFonts w:ascii="Arial Unicode MS" w:eastAsia="Arial Unicode MS" w:hAnsiTheme="minorHAnsi" w:cs="Arial Unicode MS"/>
    </w:rPr>
  </w:style>
  <w:style w:type="paragraph" w:customStyle="1" w:styleId="Style4">
    <w:name w:val="Style4"/>
    <w:basedOn w:val="a"/>
    <w:uiPriority w:val="99"/>
    <w:rsid w:val="00BD465D"/>
    <w:pPr>
      <w:widowControl w:val="0"/>
      <w:autoSpaceDE w:val="0"/>
      <w:autoSpaceDN w:val="0"/>
      <w:adjustRightInd w:val="0"/>
      <w:spacing w:line="254" w:lineRule="exact"/>
      <w:jc w:val="both"/>
    </w:pPr>
    <w:rPr>
      <w:rFonts w:ascii="Arial Unicode MS" w:eastAsia="Arial Unicode MS" w:hAnsiTheme="minorHAnsi" w:cs="Arial Unicode MS"/>
    </w:rPr>
  </w:style>
  <w:style w:type="paragraph" w:customStyle="1" w:styleId="Style11">
    <w:name w:val="Style11"/>
    <w:basedOn w:val="a"/>
    <w:uiPriority w:val="99"/>
    <w:rsid w:val="00BD465D"/>
    <w:pPr>
      <w:widowControl w:val="0"/>
      <w:autoSpaceDE w:val="0"/>
      <w:autoSpaceDN w:val="0"/>
      <w:adjustRightInd w:val="0"/>
      <w:jc w:val="both"/>
    </w:pPr>
    <w:rPr>
      <w:rFonts w:ascii="Arial Unicode MS" w:eastAsia="Arial Unicode MS" w:hAnsiTheme="minorHAnsi" w:cs="Arial Unicode MS"/>
    </w:rPr>
  </w:style>
  <w:style w:type="paragraph" w:customStyle="1" w:styleId="Style16">
    <w:name w:val="Style16"/>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26">
    <w:name w:val="Font Style26"/>
    <w:basedOn w:val="a0"/>
    <w:uiPriority w:val="99"/>
    <w:rsid w:val="00BD465D"/>
    <w:rPr>
      <w:rFonts w:ascii="Arial Unicode MS" w:eastAsia="Arial Unicode MS" w:cs="Arial Unicode MS"/>
      <w:b/>
      <w:bCs/>
      <w:color w:val="000000"/>
      <w:sz w:val="18"/>
      <w:szCs w:val="18"/>
    </w:rPr>
  </w:style>
  <w:style w:type="character" w:customStyle="1" w:styleId="FontStyle27">
    <w:name w:val="Font Style27"/>
    <w:basedOn w:val="a0"/>
    <w:uiPriority w:val="99"/>
    <w:rsid w:val="00BD465D"/>
    <w:rPr>
      <w:rFonts w:ascii="Calibri" w:hAnsi="Calibri" w:cs="Calibri"/>
      <w:b/>
      <w:bCs/>
      <w:smallCaps/>
      <w:color w:val="000000"/>
      <w:sz w:val="20"/>
      <w:szCs w:val="20"/>
    </w:rPr>
  </w:style>
  <w:style w:type="character" w:customStyle="1" w:styleId="FontStyle28">
    <w:name w:val="Font Style28"/>
    <w:basedOn w:val="a0"/>
    <w:uiPriority w:val="99"/>
    <w:rsid w:val="00BD465D"/>
    <w:rPr>
      <w:rFonts w:ascii="Calibri" w:hAnsi="Calibri" w:cs="Calibri"/>
      <w:i/>
      <w:iCs/>
      <w:color w:val="000000"/>
      <w:sz w:val="20"/>
      <w:szCs w:val="20"/>
    </w:rPr>
  </w:style>
  <w:style w:type="paragraph" w:styleId="-HTML">
    <w:name w:val="HTML Preformatted"/>
    <w:basedOn w:val="a"/>
    <w:link w:val="-HTMLChar"/>
    <w:unhideWhenUsed/>
    <w:qFormat/>
    <w:rsid w:val="00BD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rsid w:val="00BD465D"/>
    <w:rPr>
      <w:rFonts w:ascii="Courier New" w:hAnsi="Courier New" w:cs="Courier New"/>
    </w:rPr>
  </w:style>
  <w:style w:type="paragraph" w:styleId="ab">
    <w:name w:val="No Spacing"/>
    <w:uiPriority w:val="1"/>
    <w:qFormat/>
    <w:rsid w:val="00BD465D"/>
    <w:pPr>
      <w:widowControl w:val="0"/>
      <w:autoSpaceDE w:val="0"/>
      <w:autoSpaceDN w:val="0"/>
      <w:adjustRightInd w:val="0"/>
    </w:pPr>
    <w:rPr>
      <w:rFonts w:ascii="Arial Unicode MS" w:eastAsia="Arial Unicode MS" w:hAnsiTheme="minorHAnsi" w:cs="Arial Unicode MS"/>
      <w:sz w:val="24"/>
      <w:szCs w:val="24"/>
    </w:rPr>
  </w:style>
  <w:style w:type="paragraph" w:customStyle="1" w:styleId="Style3">
    <w:name w:val="Style3"/>
    <w:basedOn w:val="a"/>
    <w:uiPriority w:val="99"/>
    <w:rsid w:val="00BD465D"/>
    <w:pPr>
      <w:widowControl w:val="0"/>
      <w:autoSpaceDE w:val="0"/>
      <w:autoSpaceDN w:val="0"/>
      <w:adjustRightInd w:val="0"/>
      <w:spacing w:line="412" w:lineRule="exact"/>
      <w:ind w:hanging="295"/>
      <w:jc w:val="both"/>
    </w:pPr>
    <w:rPr>
      <w:rFonts w:ascii="Times New Roman" w:eastAsiaTheme="minorEastAsia" w:hAnsi="Times New Roman"/>
    </w:rPr>
  </w:style>
  <w:style w:type="paragraph" w:customStyle="1" w:styleId="Style6">
    <w:name w:val="Style6"/>
    <w:basedOn w:val="a"/>
    <w:uiPriority w:val="99"/>
    <w:rsid w:val="00BD465D"/>
    <w:pPr>
      <w:widowControl w:val="0"/>
      <w:autoSpaceDE w:val="0"/>
      <w:autoSpaceDN w:val="0"/>
      <w:adjustRightInd w:val="0"/>
      <w:spacing w:line="410" w:lineRule="exact"/>
      <w:ind w:hanging="295"/>
    </w:pPr>
    <w:rPr>
      <w:rFonts w:ascii="Times New Roman" w:eastAsiaTheme="minorEastAsia" w:hAnsi="Times New Roman"/>
    </w:rPr>
  </w:style>
  <w:style w:type="character" w:customStyle="1" w:styleId="FontStyle35">
    <w:name w:val="Font Style35"/>
    <w:basedOn w:val="a0"/>
    <w:uiPriority w:val="99"/>
    <w:rsid w:val="00BD465D"/>
    <w:rPr>
      <w:rFonts w:ascii="Times New Roman" w:hAnsi="Times New Roman" w:cs="Times New Roman"/>
      <w:b/>
      <w:bCs/>
      <w:color w:val="000000"/>
      <w:sz w:val="20"/>
      <w:szCs w:val="20"/>
    </w:rPr>
  </w:style>
  <w:style w:type="character" w:customStyle="1" w:styleId="FontStyle36">
    <w:name w:val="Font Style36"/>
    <w:basedOn w:val="a0"/>
    <w:uiPriority w:val="99"/>
    <w:rsid w:val="00BD465D"/>
    <w:rPr>
      <w:rFonts w:ascii="Times New Roman" w:hAnsi="Times New Roman" w:cs="Times New Roman"/>
      <w:color w:val="000000"/>
      <w:sz w:val="20"/>
      <w:szCs w:val="20"/>
    </w:rPr>
  </w:style>
  <w:style w:type="paragraph" w:customStyle="1" w:styleId="Style2">
    <w:name w:val="Style2"/>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FontStyle48">
    <w:name w:val="Font Style48"/>
    <w:basedOn w:val="a0"/>
    <w:uiPriority w:val="99"/>
    <w:rsid w:val="00BD465D"/>
    <w:rPr>
      <w:rFonts w:ascii="Times New Roman" w:hAnsi="Times New Roman" w:cs="Times New Roman"/>
      <w:color w:val="000000"/>
      <w:spacing w:val="20"/>
      <w:sz w:val="20"/>
      <w:szCs w:val="20"/>
    </w:rPr>
  </w:style>
  <w:style w:type="paragraph" w:customStyle="1" w:styleId="Style22">
    <w:name w:val="Style22"/>
    <w:basedOn w:val="a"/>
    <w:uiPriority w:val="99"/>
    <w:rsid w:val="00BD465D"/>
    <w:pPr>
      <w:widowControl w:val="0"/>
      <w:autoSpaceDE w:val="0"/>
      <w:autoSpaceDN w:val="0"/>
      <w:adjustRightInd w:val="0"/>
    </w:pPr>
    <w:rPr>
      <w:rFonts w:ascii="Times New Roman" w:eastAsiaTheme="minorEastAsia" w:hAnsi="Times New Roman"/>
    </w:rPr>
  </w:style>
  <w:style w:type="paragraph" w:customStyle="1" w:styleId="Style32">
    <w:name w:val="Style32"/>
    <w:basedOn w:val="a"/>
    <w:uiPriority w:val="99"/>
    <w:rsid w:val="00BD465D"/>
    <w:pPr>
      <w:widowControl w:val="0"/>
      <w:autoSpaceDE w:val="0"/>
      <w:autoSpaceDN w:val="0"/>
      <w:adjustRightInd w:val="0"/>
      <w:jc w:val="both"/>
    </w:pPr>
    <w:rPr>
      <w:rFonts w:ascii="Times New Roman" w:eastAsiaTheme="minorEastAsia" w:hAnsi="Times New Roman"/>
    </w:rPr>
  </w:style>
  <w:style w:type="character" w:customStyle="1" w:styleId="FontStyle41">
    <w:name w:val="Font Style41"/>
    <w:basedOn w:val="a0"/>
    <w:uiPriority w:val="99"/>
    <w:rsid w:val="00BD465D"/>
    <w:rPr>
      <w:rFonts w:ascii="Arial" w:hAnsi="Arial" w:cs="Arial"/>
      <w:color w:val="000000"/>
      <w:sz w:val="20"/>
      <w:szCs w:val="20"/>
    </w:rPr>
  </w:style>
  <w:style w:type="paragraph" w:customStyle="1" w:styleId="Style5">
    <w:name w:val="Style5"/>
    <w:basedOn w:val="a"/>
    <w:uiPriority w:val="99"/>
    <w:rsid w:val="00BD465D"/>
    <w:pPr>
      <w:widowControl w:val="0"/>
      <w:autoSpaceDE w:val="0"/>
      <w:autoSpaceDN w:val="0"/>
      <w:adjustRightInd w:val="0"/>
      <w:spacing w:line="275" w:lineRule="exact"/>
      <w:jc w:val="both"/>
    </w:pPr>
    <w:rPr>
      <w:rFonts w:ascii="Times New Roman" w:eastAsiaTheme="minorEastAsia" w:hAnsi="Times New Roman"/>
    </w:rPr>
  </w:style>
  <w:style w:type="paragraph" w:customStyle="1" w:styleId="Style9">
    <w:name w:val="Style9"/>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2Char0">
    <w:name w:val="Σώμα κείμενου 2 Char"/>
    <w:link w:val="20"/>
    <w:locked/>
    <w:rsid w:val="00BD465D"/>
    <w:rPr>
      <w:rFonts w:ascii="Bookman Old Style" w:eastAsia="SimSun" w:hAnsi="Bookman Old Style" w:cs="Bookman Old Style"/>
    </w:rPr>
  </w:style>
  <w:style w:type="paragraph" w:styleId="20">
    <w:name w:val="Body Text 2"/>
    <w:basedOn w:val="a"/>
    <w:link w:val="2Char0"/>
    <w:rsid w:val="00BD465D"/>
    <w:pPr>
      <w:overflowPunct w:val="0"/>
      <w:autoSpaceDE w:val="0"/>
      <w:autoSpaceDN w:val="0"/>
      <w:adjustRightInd w:val="0"/>
      <w:jc w:val="both"/>
    </w:pPr>
    <w:rPr>
      <w:rFonts w:ascii="Bookman Old Style" w:eastAsia="SimSun" w:hAnsi="Bookman Old Style" w:cs="Bookman Old Style"/>
      <w:sz w:val="20"/>
      <w:szCs w:val="20"/>
    </w:rPr>
  </w:style>
  <w:style w:type="character" w:customStyle="1" w:styleId="2Char1">
    <w:name w:val="Σώμα κείμενου 2 Char1"/>
    <w:basedOn w:val="a0"/>
    <w:link w:val="20"/>
    <w:uiPriority w:val="99"/>
    <w:rsid w:val="00BD465D"/>
    <w:rPr>
      <w:rFonts w:ascii="Arial" w:hAnsi="Arial"/>
      <w:sz w:val="24"/>
      <w:szCs w:val="24"/>
    </w:rPr>
  </w:style>
  <w:style w:type="paragraph" w:styleId="ac">
    <w:name w:val="Body Text"/>
    <w:basedOn w:val="a"/>
    <w:link w:val="Char2"/>
    <w:uiPriority w:val="99"/>
    <w:rsid w:val="00BD465D"/>
    <w:pPr>
      <w:widowControl w:val="0"/>
      <w:autoSpaceDE w:val="0"/>
      <w:autoSpaceDN w:val="0"/>
    </w:pPr>
    <w:rPr>
      <w:rFonts w:cs="Arial"/>
      <w:sz w:val="20"/>
      <w:szCs w:val="20"/>
    </w:rPr>
  </w:style>
  <w:style w:type="character" w:customStyle="1" w:styleId="Char2">
    <w:name w:val="Σώμα κειμένου Char"/>
    <w:basedOn w:val="a0"/>
    <w:link w:val="ac"/>
    <w:uiPriority w:val="99"/>
    <w:rsid w:val="00BD465D"/>
    <w:rPr>
      <w:rFonts w:ascii="Arial" w:hAnsi="Arial" w:cs="Arial"/>
    </w:rPr>
  </w:style>
  <w:style w:type="paragraph" w:customStyle="1" w:styleId="10">
    <w:name w:val="Παράγραφος λίστας1"/>
    <w:basedOn w:val="a"/>
    <w:rsid w:val="00BD465D"/>
    <w:pPr>
      <w:widowControl w:val="0"/>
      <w:autoSpaceDE w:val="0"/>
      <w:autoSpaceDN w:val="0"/>
      <w:ind w:left="960" w:hanging="361"/>
    </w:pPr>
    <w:rPr>
      <w:rFonts w:cs="Arial"/>
      <w:sz w:val="22"/>
      <w:szCs w:val="22"/>
    </w:rPr>
  </w:style>
  <w:style w:type="paragraph" w:customStyle="1" w:styleId="TableParagraph">
    <w:name w:val="Table Paragraph"/>
    <w:basedOn w:val="a"/>
    <w:rsid w:val="00BD465D"/>
    <w:pPr>
      <w:widowControl w:val="0"/>
      <w:autoSpaceDE w:val="0"/>
      <w:autoSpaceDN w:val="0"/>
      <w:spacing w:line="210" w:lineRule="exact"/>
    </w:pPr>
    <w:rPr>
      <w:rFonts w:cs="Arial"/>
      <w:sz w:val="22"/>
      <w:szCs w:val="22"/>
    </w:rPr>
  </w:style>
  <w:style w:type="paragraph" w:customStyle="1" w:styleId="yiv2556097081msonormal">
    <w:name w:val="yiv2556097081msonormal"/>
    <w:basedOn w:val="a"/>
    <w:rsid w:val="00BD465D"/>
    <w:pPr>
      <w:spacing w:before="100" w:beforeAutospacing="1" w:after="100" w:afterAutospacing="1"/>
    </w:pPr>
    <w:rPr>
      <w:rFonts w:ascii="Times New Roman" w:hAnsi="Times New Roman"/>
    </w:rPr>
  </w:style>
  <w:style w:type="paragraph" w:styleId="ad">
    <w:name w:val="Body Text Indent"/>
    <w:basedOn w:val="a"/>
    <w:link w:val="Char3"/>
    <w:uiPriority w:val="99"/>
    <w:rsid w:val="00BD465D"/>
    <w:pPr>
      <w:spacing w:after="120"/>
      <w:ind w:left="283"/>
    </w:pPr>
    <w:rPr>
      <w:rFonts w:ascii="Times New Roman" w:hAnsi="Times New Roman"/>
      <w:sz w:val="20"/>
      <w:szCs w:val="20"/>
      <w:lang w:eastAsia="en-US"/>
    </w:rPr>
  </w:style>
  <w:style w:type="character" w:customStyle="1" w:styleId="Char3">
    <w:name w:val="Σώμα κείμενου με εσοχή Char"/>
    <w:basedOn w:val="a0"/>
    <w:link w:val="ad"/>
    <w:uiPriority w:val="99"/>
    <w:rsid w:val="00BD465D"/>
    <w:rPr>
      <w:lang w:eastAsia="en-US"/>
    </w:rPr>
  </w:style>
  <w:style w:type="paragraph" w:customStyle="1" w:styleId="21">
    <w:name w:val="Παράγραφος λίστας2"/>
    <w:basedOn w:val="a"/>
    <w:rsid w:val="00BD465D"/>
    <w:pPr>
      <w:widowControl w:val="0"/>
      <w:autoSpaceDE w:val="0"/>
      <w:autoSpaceDN w:val="0"/>
      <w:ind w:left="960" w:hanging="361"/>
    </w:pPr>
    <w:rPr>
      <w:rFonts w:cs="Arial"/>
      <w:sz w:val="22"/>
      <w:szCs w:val="22"/>
    </w:rPr>
  </w:style>
  <w:style w:type="paragraph" w:customStyle="1" w:styleId="30">
    <w:name w:val="Παράγραφος λίστας3"/>
    <w:basedOn w:val="a"/>
    <w:rsid w:val="00BD465D"/>
    <w:pPr>
      <w:widowControl w:val="0"/>
      <w:autoSpaceDE w:val="0"/>
      <w:autoSpaceDN w:val="0"/>
      <w:ind w:left="960" w:hanging="361"/>
    </w:pPr>
    <w:rPr>
      <w:rFonts w:cs="Arial"/>
      <w:sz w:val="22"/>
      <w:szCs w:val="22"/>
    </w:rPr>
  </w:style>
  <w:style w:type="paragraph" w:customStyle="1" w:styleId="4">
    <w:name w:val="Παράγραφος λίστας4"/>
    <w:basedOn w:val="a"/>
    <w:rsid w:val="00BD465D"/>
    <w:pPr>
      <w:widowControl w:val="0"/>
      <w:autoSpaceDE w:val="0"/>
      <w:autoSpaceDN w:val="0"/>
      <w:ind w:left="960" w:hanging="361"/>
    </w:pPr>
    <w:rPr>
      <w:rFonts w:cs="Arial"/>
      <w:sz w:val="22"/>
      <w:szCs w:val="22"/>
    </w:rPr>
  </w:style>
  <w:style w:type="paragraph" w:customStyle="1" w:styleId="5">
    <w:name w:val="Παράγραφος λίστας5"/>
    <w:basedOn w:val="a"/>
    <w:rsid w:val="00BD465D"/>
    <w:pPr>
      <w:widowControl w:val="0"/>
      <w:autoSpaceDE w:val="0"/>
      <w:autoSpaceDN w:val="0"/>
      <w:ind w:left="960" w:hanging="361"/>
    </w:pPr>
    <w:rPr>
      <w:rFonts w:cs="Arial"/>
      <w:sz w:val="22"/>
      <w:szCs w:val="22"/>
    </w:rPr>
  </w:style>
  <w:style w:type="paragraph" w:styleId="ae">
    <w:name w:val="List"/>
    <w:basedOn w:val="a"/>
    <w:uiPriority w:val="99"/>
    <w:unhideWhenUsed/>
    <w:rsid w:val="00BD465D"/>
    <w:pPr>
      <w:ind w:left="283" w:hanging="283"/>
      <w:contextualSpacing/>
    </w:pPr>
    <w:rPr>
      <w:rFonts w:ascii="Bookman Old Style" w:hAnsi="Bookman Old Style"/>
      <w:szCs w:val="20"/>
    </w:rPr>
  </w:style>
  <w:style w:type="paragraph" w:styleId="22">
    <w:name w:val="List 2"/>
    <w:basedOn w:val="a"/>
    <w:uiPriority w:val="99"/>
    <w:unhideWhenUsed/>
    <w:rsid w:val="00BD465D"/>
    <w:pPr>
      <w:ind w:left="566" w:hanging="283"/>
      <w:contextualSpacing/>
    </w:pPr>
    <w:rPr>
      <w:rFonts w:ascii="Bookman Old Style" w:hAnsi="Bookman Old Style"/>
      <w:szCs w:val="20"/>
    </w:rPr>
  </w:style>
  <w:style w:type="paragraph" w:styleId="af">
    <w:name w:val="List Bullet"/>
    <w:basedOn w:val="a"/>
    <w:uiPriority w:val="99"/>
    <w:unhideWhenUsed/>
    <w:rsid w:val="00BD465D"/>
    <w:pPr>
      <w:tabs>
        <w:tab w:val="num" w:pos="360"/>
      </w:tabs>
      <w:ind w:left="360" w:hanging="360"/>
      <w:contextualSpacing/>
    </w:pPr>
    <w:rPr>
      <w:rFonts w:ascii="Bookman Old Style" w:hAnsi="Bookman Old Style"/>
      <w:szCs w:val="20"/>
    </w:rPr>
  </w:style>
  <w:style w:type="paragraph" w:styleId="af0">
    <w:name w:val="List Continue"/>
    <w:basedOn w:val="a"/>
    <w:uiPriority w:val="99"/>
    <w:unhideWhenUsed/>
    <w:rsid w:val="00BD465D"/>
    <w:pPr>
      <w:spacing w:after="120"/>
      <w:ind w:left="283"/>
      <w:contextualSpacing/>
    </w:pPr>
    <w:rPr>
      <w:rFonts w:ascii="Bookman Old Style" w:hAnsi="Bookman Old Style"/>
      <w:szCs w:val="20"/>
    </w:rPr>
  </w:style>
  <w:style w:type="paragraph" w:customStyle="1" w:styleId="11">
    <w:name w:val="Στυλ1"/>
    <w:basedOn w:val="a"/>
    <w:qFormat/>
    <w:rsid w:val="005E0432"/>
    <w:pPr>
      <w:autoSpaceDE w:val="0"/>
      <w:autoSpaceDN w:val="0"/>
      <w:adjustRightInd w:val="0"/>
    </w:pPr>
    <w:rPr>
      <w:rFonts w:ascii="Times New Roman" w:hAnsi="Times New Roman"/>
    </w:rPr>
  </w:style>
  <w:style w:type="paragraph" w:customStyle="1" w:styleId="Style10">
    <w:name w:val="Style10"/>
    <w:basedOn w:val="a"/>
    <w:uiPriority w:val="99"/>
    <w:rsid w:val="00151818"/>
    <w:pPr>
      <w:widowControl w:val="0"/>
      <w:autoSpaceDE w:val="0"/>
      <w:autoSpaceDN w:val="0"/>
      <w:adjustRightInd w:val="0"/>
      <w:spacing w:line="298" w:lineRule="exact"/>
      <w:ind w:hanging="355"/>
      <w:jc w:val="both"/>
    </w:pPr>
    <w:rPr>
      <w:rFonts w:ascii="Bookman Old Style" w:hAnsi="Bookman Old Style" w:cs="Bookman Old Style"/>
    </w:rPr>
  </w:style>
  <w:style w:type="paragraph" w:customStyle="1" w:styleId="Style17">
    <w:name w:val="Style17"/>
    <w:basedOn w:val="a"/>
    <w:uiPriority w:val="99"/>
    <w:rsid w:val="00151818"/>
    <w:pPr>
      <w:widowControl w:val="0"/>
      <w:autoSpaceDE w:val="0"/>
      <w:autoSpaceDN w:val="0"/>
      <w:adjustRightInd w:val="0"/>
    </w:pPr>
    <w:rPr>
      <w:rFonts w:ascii="Bookman Old Style" w:hAnsi="Bookman Old Style" w:cs="Bookman Old Style"/>
    </w:rPr>
  </w:style>
  <w:style w:type="character" w:customStyle="1" w:styleId="FontStyle29">
    <w:name w:val="Font Style29"/>
    <w:basedOn w:val="a0"/>
    <w:uiPriority w:val="99"/>
    <w:rsid w:val="00151818"/>
    <w:rPr>
      <w:rFonts w:ascii="Times New Roman" w:hAnsi="Times New Roman" w:cs="Times New Roman"/>
      <w:color w:val="000000"/>
      <w:sz w:val="20"/>
      <w:szCs w:val="20"/>
    </w:rPr>
  </w:style>
  <w:style w:type="character" w:customStyle="1" w:styleId="FontStyle30">
    <w:name w:val="Font Style30"/>
    <w:basedOn w:val="a0"/>
    <w:uiPriority w:val="99"/>
    <w:rsid w:val="00151818"/>
    <w:rPr>
      <w:rFonts w:ascii="Times New Roman" w:hAnsi="Times New Roman" w:cs="Times New Roman"/>
      <w:color w:val="000000"/>
      <w:sz w:val="22"/>
      <w:szCs w:val="22"/>
    </w:rPr>
  </w:style>
  <w:style w:type="character" w:customStyle="1" w:styleId="FontStyle31">
    <w:name w:val="Font Style31"/>
    <w:basedOn w:val="a0"/>
    <w:uiPriority w:val="99"/>
    <w:rsid w:val="00151818"/>
    <w:rPr>
      <w:rFonts w:ascii="Times New Roman" w:hAnsi="Times New Roman" w:cs="Times New Roman"/>
      <w:b/>
      <w:bCs/>
      <w:color w:val="000000"/>
      <w:sz w:val="20"/>
      <w:szCs w:val="20"/>
    </w:rPr>
  </w:style>
  <w:style w:type="character" w:customStyle="1" w:styleId="FontStyle45">
    <w:name w:val="Font Style45"/>
    <w:basedOn w:val="a0"/>
    <w:uiPriority w:val="99"/>
    <w:rsid w:val="00151818"/>
    <w:rPr>
      <w:rFonts w:ascii="Times New Roman" w:hAnsi="Times New Roman" w:cs="Times New Roman"/>
      <w:color w:val="000000"/>
      <w:spacing w:val="10"/>
      <w:sz w:val="14"/>
      <w:szCs w:val="14"/>
    </w:rPr>
  </w:style>
  <w:style w:type="character" w:customStyle="1" w:styleId="FontStyle46">
    <w:name w:val="Font Style46"/>
    <w:basedOn w:val="a0"/>
    <w:uiPriority w:val="99"/>
    <w:rsid w:val="00151818"/>
    <w:rPr>
      <w:rFonts w:ascii="Palatino Linotype" w:hAnsi="Palatino Linotype" w:cs="Palatino Linotype"/>
      <w:i/>
      <w:iCs/>
      <w:color w:val="000000"/>
      <w:sz w:val="14"/>
      <w:szCs w:val="14"/>
    </w:rPr>
  </w:style>
  <w:style w:type="character" w:customStyle="1" w:styleId="FontStyle16">
    <w:name w:val="Font Style16"/>
    <w:basedOn w:val="a0"/>
    <w:uiPriority w:val="99"/>
    <w:rsid w:val="00151818"/>
    <w:rPr>
      <w:rFonts w:ascii="Calibri" w:hAnsi="Calibri" w:cs="Calibri"/>
      <w:color w:val="000000"/>
      <w:sz w:val="20"/>
      <w:szCs w:val="20"/>
    </w:rPr>
  </w:style>
  <w:style w:type="paragraph" w:customStyle="1" w:styleId="Style33">
    <w:name w:val="Style33"/>
    <w:basedOn w:val="a"/>
    <w:uiPriority w:val="99"/>
    <w:rsid w:val="00151818"/>
    <w:pPr>
      <w:widowControl w:val="0"/>
      <w:autoSpaceDE w:val="0"/>
      <w:autoSpaceDN w:val="0"/>
      <w:adjustRightInd w:val="0"/>
      <w:jc w:val="center"/>
    </w:pPr>
    <w:rPr>
      <w:rFonts w:ascii="Trebuchet MS" w:hAnsi="Trebuchet MS" w:cs="Trebuchet MS"/>
    </w:rPr>
  </w:style>
  <w:style w:type="character" w:customStyle="1" w:styleId="FontStyle51">
    <w:name w:val="Font Style51"/>
    <w:basedOn w:val="a0"/>
    <w:uiPriority w:val="99"/>
    <w:rsid w:val="00151818"/>
    <w:rPr>
      <w:rFonts w:ascii="Franklin Gothic Medium" w:hAnsi="Franklin Gothic Medium" w:cs="Franklin Gothic Medium"/>
      <w:b/>
      <w:bCs/>
      <w:color w:val="000000"/>
      <w:spacing w:val="-20"/>
      <w:sz w:val="24"/>
      <w:szCs w:val="24"/>
    </w:rPr>
  </w:style>
  <w:style w:type="character" w:customStyle="1" w:styleId="FontStyle54">
    <w:name w:val="Font Style54"/>
    <w:basedOn w:val="a0"/>
    <w:uiPriority w:val="99"/>
    <w:rsid w:val="00151818"/>
    <w:rPr>
      <w:rFonts w:ascii="Franklin Gothic Medium" w:hAnsi="Franklin Gothic Medium" w:cs="Franklin Gothic Medium"/>
      <w:b/>
      <w:bCs/>
      <w:color w:val="000000"/>
      <w:sz w:val="16"/>
      <w:szCs w:val="16"/>
    </w:rPr>
  </w:style>
  <w:style w:type="character" w:customStyle="1" w:styleId="FontStyle57">
    <w:name w:val="Font Style57"/>
    <w:basedOn w:val="a0"/>
    <w:uiPriority w:val="99"/>
    <w:rsid w:val="00151818"/>
    <w:rPr>
      <w:rFonts w:ascii="Franklin Gothic Medium" w:hAnsi="Franklin Gothic Medium" w:cs="Franklin Gothic Medium"/>
      <w:color w:val="000000"/>
      <w:sz w:val="24"/>
      <w:szCs w:val="24"/>
    </w:rPr>
  </w:style>
  <w:style w:type="character" w:customStyle="1" w:styleId="FontStyle62">
    <w:name w:val="Font Style62"/>
    <w:basedOn w:val="a0"/>
    <w:uiPriority w:val="99"/>
    <w:rsid w:val="00151818"/>
    <w:rPr>
      <w:rFonts w:ascii="Franklin Gothic Medium" w:hAnsi="Franklin Gothic Medium" w:cs="Franklin Gothic Medium"/>
      <w:color w:val="000000"/>
      <w:spacing w:val="-10"/>
      <w:sz w:val="24"/>
      <w:szCs w:val="24"/>
    </w:rPr>
  </w:style>
  <w:style w:type="paragraph" w:customStyle="1" w:styleId="Style12">
    <w:name w:val="Style12"/>
    <w:basedOn w:val="a"/>
    <w:uiPriority w:val="99"/>
    <w:rsid w:val="00151818"/>
    <w:pPr>
      <w:widowControl w:val="0"/>
      <w:autoSpaceDE w:val="0"/>
      <w:autoSpaceDN w:val="0"/>
      <w:adjustRightInd w:val="0"/>
    </w:pPr>
    <w:rPr>
      <w:rFonts w:ascii="Trebuchet MS" w:hAnsi="Trebuchet MS" w:cs="Trebuchet MS"/>
    </w:rPr>
  </w:style>
  <w:style w:type="character" w:customStyle="1" w:styleId="FontStyle37">
    <w:name w:val="Font Style37"/>
    <w:basedOn w:val="a0"/>
    <w:uiPriority w:val="99"/>
    <w:rsid w:val="00151818"/>
    <w:rPr>
      <w:rFonts w:ascii="Times New Roman" w:hAnsi="Times New Roman" w:cs="Times New Roman"/>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8039A-D8D5-4B54-8DD6-4CEEA1253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2206</Words>
  <Characters>13136</Characters>
  <Application>Microsoft Office Word</Application>
  <DocSecurity>0</DocSecurity>
  <Lines>109</Lines>
  <Paragraphs>30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15312</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prom2</cp:lastModifiedBy>
  <cp:revision>3</cp:revision>
  <cp:lastPrinted>2025-11-19T09:35:00Z</cp:lastPrinted>
  <dcterms:created xsi:type="dcterms:W3CDTF">2026-07-21T06:36:00Z</dcterms:created>
  <dcterms:modified xsi:type="dcterms:W3CDTF">2026-07-21T06:36:00Z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