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2B4604" w:rsidP="00F46485">
      <w:pPr>
        <w:pStyle w:val="a3"/>
        <w:tabs>
          <w:tab w:val="clear" w:pos="4153"/>
          <w:tab w:val="clear" w:pos="8306"/>
        </w:tabs>
        <w:rPr>
          <w:rFonts w:cs="Arial"/>
          <w:sz w:val="22"/>
          <w:szCs w:val="22"/>
        </w:rPr>
      </w:pPr>
      <w:r w:rsidRPr="00F46485">
        <w:rPr>
          <w:rFonts w:cs="Arial"/>
          <w:sz w:val="22"/>
          <w:szCs w:val="22"/>
        </w:rPr>
        <w:t xml:space="preserve">  </w:t>
      </w:r>
      <w:r w:rsidR="0072345E" w:rsidRPr="00F46485">
        <w:rPr>
          <w:rFonts w:cs="Arial"/>
          <w:sz w:val="22"/>
          <w:szCs w:val="22"/>
        </w:rPr>
        <w:t xml:space="preserve">                                                                                                        </w:t>
      </w:r>
    </w:p>
    <w:p w:rsidR="0072345E" w:rsidRPr="00F46485" w:rsidRDefault="0098499D" w:rsidP="00F46485">
      <w:pPr>
        <w:pStyle w:val="a3"/>
        <w:tabs>
          <w:tab w:val="clear" w:pos="4153"/>
          <w:tab w:val="clear" w:pos="8306"/>
        </w:tabs>
        <w:rPr>
          <w:rFonts w:cs="Arial"/>
          <w:sz w:val="22"/>
          <w:szCs w:val="22"/>
        </w:rPr>
      </w:pPr>
      <w:r>
        <w:rPr>
          <w:rFonts w:cs="Arial"/>
          <w:noProof/>
          <w:sz w:val="22"/>
          <w:szCs w:val="22"/>
        </w:rPr>
        <w:pict>
          <v:shapetype id="_x0000_t32" coordsize="21600,21600" o:spt="32" o:oned="t" path="m,l21600,21600e" filled="f">
            <v:path arrowok="t" fillok="f" o:connecttype="none"/>
            <o:lock v:ext="edit" shapetype="t"/>
          </v:shapetype>
          <v:shape id="_x0000_s1032" type="#_x0000_t32" style="position:absolute;margin-left:141.3pt;margin-top:-.05pt;width:0;height:.05pt;z-index:251660288" o:connectortype="straight"/>
        </w:pict>
      </w:r>
      <w:r w:rsidR="00B35678" w:rsidRPr="00F46485">
        <w:rPr>
          <w:rFonts w:cs="Arial"/>
          <w:sz w:val="22"/>
          <w:szCs w:val="22"/>
        </w:rPr>
        <w:t xml:space="preserve">                                                                                                            </w:t>
      </w:r>
    </w:p>
    <w:p w:rsidR="00E97D92" w:rsidRPr="00983168" w:rsidRDefault="00B35678" w:rsidP="0098499D">
      <w:pPr>
        <w:pStyle w:val="a3"/>
        <w:tabs>
          <w:tab w:val="clear" w:pos="4153"/>
          <w:tab w:val="clear" w:pos="8306"/>
        </w:tabs>
        <w:rPr>
          <w:rFonts w:cs="Arial"/>
          <w:bCs/>
          <w:sz w:val="22"/>
          <w:szCs w:val="22"/>
        </w:rPr>
      </w:pPr>
      <w:r w:rsidRPr="00F46485">
        <w:rPr>
          <w:rFonts w:cs="Arial"/>
          <w:sz w:val="22"/>
          <w:szCs w:val="22"/>
        </w:rPr>
        <w:t xml:space="preserve"> </w:t>
      </w:r>
    </w:p>
    <w:p w:rsidR="00AA47FD" w:rsidRPr="00AA47FD" w:rsidRDefault="00AA47FD" w:rsidP="00AA47FD">
      <w:pPr>
        <w:pStyle w:val="a3"/>
        <w:jc w:val="both"/>
        <w:rPr>
          <w:rFonts w:cs="Arial"/>
          <w:bCs/>
          <w:sz w:val="22"/>
          <w:szCs w:val="22"/>
        </w:rPr>
      </w:pPr>
    </w:p>
    <w:p w:rsidR="00AA47FD" w:rsidRPr="00E97D92" w:rsidRDefault="00AA47FD" w:rsidP="00AA47FD">
      <w:pPr>
        <w:pStyle w:val="a3"/>
        <w:jc w:val="both"/>
        <w:rPr>
          <w:rFonts w:cs="Arial"/>
          <w:b/>
          <w:bCs/>
          <w:sz w:val="22"/>
          <w:szCs w:val="22"/>
        </w:rPr>
      </w:pPr>
      <w:bookmarkStart w:id="0" w:name="_Toc152667175"/>
      <w:r w:rsidRPr="00E97D92">
        <w:rPr>
          <w:rFonts w:cs="Arial"/>
          <w:b/>
          <w:bCs/>
          <w:sz w:val="22"/>
          <w:szCs w:val="22"/>
        </w:rPr>
        <w:t>ΠΑΡΑΡΤΗΜΑ ΙΙ –  ΠΙΝΑΚΑΣ ΣΥΜΜΟΡΦΩΣΗΣ</w:t>
      </w:r>
      <w:bookmarkEnd w:id="0"/>
      <w:r w:rsidRPr="00E97D92">
        <w:rPr>
          <w:rFonts w:cs="Arial"/>
          <w:b/>
          <w:bCs/>
          <w:sz w:val="22"/>
          <w:szCs w:val="22"/>
        </w:rPr>
        <w:t xml:space="preserve"> </w:t>
      </w:r>
    </w:p>
    <w:p w:rsidR="00AA47FD" w:rsidRPr="00AA47FD" w:rsidRDefault="00AA47FD" w:rsidP="00AA47FD">
      <w:pPr>
        <w:pStyle w:val="a3"/>
        <w:jc w:val="both"/>
        <w:rPr>
          <w:rFonts w:cs="Arial"/>
          <w:bCs/>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953"/>
        <w:gridCol w:w="992"/>
        <w:gridCol w:w="1135"/>
        <w:gridCol w:w="1134"/>
      </w:tblGrid>
      <w:tr w:rsidR="00AA47FD" w:rsidRPr="00AA47FD" w:rsidTr="00E97D92">
        <w:tc>
          <w:tcPr>
            <w:tcW w:w="534" w:type="dxa"/>
            <w:vAlign w:val="center"/>
          </w:tcPr>
          <w:p w:rsidR="00AA47FD" w:rsidRPr="00AA47FD" w:rsidRDefault="00AA47FD" w:rsidP="00AA47FD">
            <w:pPr>
              <w:pStyle w:val="a3"/>
              <w:jc w:val="both"/>
              <w:rPr>
                <w:rFonts w:cs="Arial"/>
                <w:bCs/>
                <w:sz w:val="22"/>
                <w:szCs w:val="22"/>
                <w:lang w:val="en-GB"/>
              </w:rPr>
            </w:pPr>
            <w:r w:rsidRPr="00AA47FD">
              <w:rPr>
                <w:rFonts w:cs="Arial"/>
                <w:bCs/>
                <w:sz w:val="22"/>
                <w:szCs w:val="22"/>
                <w:lang w:val="en-GB"/>
              </w:rPr>
              <w:t>Α/Α</w:t>
            </w:r>
          </w:p>
        </w:tc>
        <w:tc>
          <w:tcPr>
            <w:tcW w:w="5953" w:type="dxa"/>
            <w:vAlign w:val="center"/>
          </w:tcPr>
          <w:p w:rsidR="00AA47FD" w:rsidRPr="00AA47FD" w:rsidRDefault="00AA47FD" w:rsidP="00AA47FD">
            <w:pPr>
              <w:pStyle w:val="a3"/>
              <w:jc w:val="both"/>
              <w:rPr>
                <w:rFonts w:cs="Arial"/>
                <w:bCs/>
                <w:sz w:val="22"/>
                <w:szCs w:val="22"/>
                <w:lang w:val="en-GB"/>
              </w:rPr>
            </w:pPr>
            <w:r w:rsidRPr="00AA47FD">
              <w:rPr>
                <w:rFonts w:cs="Arial"/>
                <w:bCs/>
                <w:sz w:val="22"/>
                <w:szCs w:val="22"/>
                <w:lang w:val="en-GB"/>
              </w:rPr>
              <w:t>ΤΕΧΝΙΚΗ ΠΡΟΔΙΑΓΡΑΦΗ</w:t>
            </w:r>
          </w:p>
        </w:tc>
        <w:tc>
          <w:tcPr>
            <w:tcW w:w="992" w:type="dxa"/>
            <w:vAlign w:val="center"/>
          </w:tcPr>
          <w:p w:rsidR="00AA47FD" w:rsidRPr="00AA47FD" w:rsidRDefault="00AA47FD" w:rsidP="00AA47FD">
            <w:pPr>
              <w:pStyle w:val="a3"/>
              <w:jc w:val="both"/>
              <w:rPr>
                <w:rFonts w:cs="Arial"/>
                <w:bCs/>
                <w:sz w:val="22"/>
                <w:szCs w:val="22"/>
              </w:rPr>
            </w:pPr>
            <w:r w:rsidRPr="00AA47FD">
              <w:rPr>
                <w:rFonts w:cs="Arial"/>
                <w:bCs/>
                <w:sz w:val="22"/>
                <w:szCs w:val="22"/>
              </w:rPr>
              <w:t>ΑΠΑΙΤΗΣΗ</w:t>
            </w:r>
          </w:p>
        </w:tc>
        <w:tc>
          <w:tcPr>
            <w:tcW w:w="1135" w:type="dxa"/>
            <w:vAlign w:val="center"/>
          </w:tcPr>
          <w:p w:rsidR="00AA47FD" w:rsidRPr="00AA47FD" w:rsidRDefault="00AA47FD" w:rsidP="00AA47FD">
            <w:pPr>
              <w:pStyle w:val="a3"/>
              <w:jc w:val="both"/>
              <w:rPr>
                <w:rFonts w:cs="Arial"/>
                <w:bCs/>
                <w:sz w:val="22"/>
                <w:szCs w:val="22"/>
              </w:rPr>
            </w:pPr>
            <w:r w:rsidRPr="00AA47FD">
              <w:rPr>
                <w:rFonts w:cs="Arial"/>
                <w:bCs/>
                <w:sz w:val="22"/>
                <w:szCs w:val="22"/>
                <w:lang w:val="en-GB"/>
              </w:rPr>
              <w:t>ΑΠΑΝΤΗΣΗ</w:t>
            </w:r>
            <w:r w:rsidRPr="00AA47FD">
              <w:rPr>
                <w:rFonts w:cs="Arial"/>
                <w:bCs/>
                <w:sz w:val="22"/>
                <w:szCs w:val="22"/>
              </w:rPr>
              <w:t xml:space="preserve"> ΥΠΟΨΗΦΙΟΥ</w:t>
            </w:r>
          </w:p>
        </w:tc>
        <w:tc>
          <w:tcPr>
            <w:tcW w:w="1134" w:type="dxa"/>
            <w:vAlign w:val="center"/>
          </w:tcPr>
          <w:p w:rsidR="00AA47FD" w:rsidRPr="00AA47FD" w:rsidRDefault="00AA47FD" w:rsidP="00AA47FD">
            <w:pPr>
              <w:pStyle w:val="a3"/>
              <w:jc w:val="both"/>
              <w:rPr>
                <w:rFonts w:cs="Arial"/>
                <w:bCs/>
                <w:sz w:val="22"/>
                <w:szCs w:val="22"/>
              </w:rPr>
            </w:pPr>
            <w:r w:rsidRPr="00AA47FD">
              <w:rPr>
                <w:rFonts w:cs="Arial"/>
                <w:bCs/>
                <w:sz w:val="22"/>
                <w:szCs w:val="22"/>
                <w:lang w:val="en-GB"/>
              </w:rPr>
              <w:t>ΠΑΡΑΠΟΜΠΗ</w:t>
            </w:r>
          </w:p>
        </w:tc>
      </w:tr>
      <w:tr w:rsidR="00AA47FD" w:rsidRPr="00AA47FD" w:rsidTr="00E97D92">
        <w:tc>
          <w:tcPr>
            <w:tcW w:w="534" w:type="dxa"/>
            <w:vAlign w:val="center"/>
          </w:tcPr>
          <w:p w:rsidR="00AA47FD" w:rsidRPr="00AA47FD" w:rsidRDefault="00AA47FD" w:rsidP="00AA47FD">
            <w:pPr>
              <w:pStyle w:val="a3"/>
              <w:jc w:val="both"/>
              <w:rPr>
                <w:rFonts w:cs="Arial"/>
                <w:bCs/>
                <w:sz w:val="22"/>
                <w:szCs w:val="22"/>
              </w:rPr>
            </w:pPr>
            <w:r w:rsidRPr="00AA47FD">
              <w:rPr>
                <w:rFonts w:cs="Arial"/>
                <w:bCs/>
                <w:sz w:val="22"/>
                <w:szCs w:val="22"/>
              </w:rPr>
              <w:t>1</w:t>
            </w:r>
          </w:p>
        </w:tc>
        <w:tc>
          <w:tcPr>
            <w:tcW w:w="5953" w:type="dxa"/>
            <w:vAlign w:val="center"/>
          </w:tcPr>
          <w:p w:rsidR="00E97D92" w:rsidRPr="00E97D92" w:rsidRDefault="00E97D92" w:rsidP="00E97D92">
            <w:pPr>
              <w:pStyle w:val="a3"/>
              <w:rPr>
                <w:rFonts w:cs="Arial"/>
                <w:b/>
                <w:bCs/>
                <w:sz w:val="22"/>
                <w:szCs w:val="22"/>
                <w:u w:val="single"/>
              </w:rPr>
            </w:pPr>
          </w:p>
          <w:p w:rsidR="00E97D92" w:rsidRPr="00E97D92" w:rsidRDefault="00E97D92" w:rsidP="00E97D92">
            <w:pPr>
              <w:pStyle w:val="a3"/>
              <w:rPr>
                <w:rFonts w:cs="Arial"/>
                <w:bCs/>
                <w:sz w:val="22"/>
                <w:szCs w:val="22"/>
              </w:rPr>
            </w:pPr>
            <w:r w:rsidRPr="00E97D92">
              <w:rPr>
                <w:rFonts w:cs="Arial"/>
                <w:bCs/>
                <w:sz w:val="22"/>
                <w:szCs w:val="22"/>
                <w:u w:val="single"/>
              </w:rPr>
              <w:t>ΓΕΝΙΚΑ</w:t>
            </w:r>
          </w:p>
          <w:p w:rsidR="00E97D92" w:rsidRPr="00E97D92" w:rsidRDefault="00E97D92" w:rsidP="00E97D92">
            <w:pPr>
              <w:pStyle w:val="a3"/>
              <w:jc w:val="both"/>
              <w:rPr>
                <w:rFonts w:cs="Arial"/>
                <w:bCs/>
                <w:sz w:val="22"/>
                <w:szCs w:val="22"/>
              </w:rPr>
            </w:pPr>
            <w:r w:rsidRPr="00E97D92">
              <w:rPr>
                <w:rFonts w:cs="Arial"/>
                <w:bCs/>
                <w:sz w:val="22"/>
                <w:szCs w:val="22"/>
              </w:rPr>
              <w:t xml:space="preserve">Σύστημα της πλέον σύγχρονης τεχνολογίας ευέλικτο για εύκολη μετακίνηση εντός του Νοσοκομείου, αποτελούμενο από : </w:t>
            </w:r>
          </w:p>
          <w:p w:rsidR="00E97D92" w:rsidRPr="00E97D92" w:rsidRDefault="00E97D92" w:rsidP="00E97D92">
            <w:pPr>
              <w:pStyle w:val="a3"/>
              <w:rPr>
                <w:rFonts w:cs="Arial"/>
                <w:bCs/>
                <w:sz w:val="22"/>
                <w:szCs w:val="22"/>
              </w:rPr>
            </w:pPr>
            <w:r w:rsidRPr="00E97D92">
              <w:rPr>
                <w:rFonts w:cs="Arial"/>
                <w:bCs/>
                <w:sz w:val="22"/>
                <w:szCs w:val="22"/>
                <w:u w:val="single"/>
              </w:rPr>
              <w:t>Βασική μονάδα</w:t>
            </w:r>
          </w:p>
          <w:p w:rsidR="00E97D92" w:rsidRPr="00E97D92" w:rsidRDefault="00E97D92" w:rsidP="00E97D92">
            <w:pPr>
              <w:pStyle w:val="a3"/>
              <w:jc w:val="both"/>
              <w:rPr>
                <w:rFonts w:cs="Arial"/>
                <w:bCs/>
                <w:sz w:val="22"/>
                <w:szCs w:val="22"/>
              </w:rPr>
            </w:pPr>
            <w:proofErr w:type="spellStart"/>
            <w:r w:rsidRPr="00E97D92">
              <w:rPr>
                <w:rFonts w:cs="Arial"/>
                <w:bCs/>
                <w:sz w:val="22"/>
                <w:szCs w:val="22"/>
              </w:rPr>
              <w:t>Ηχοβόλο</w:t>
            </w:r>
            <w:proofErr w:type="spellEnd"/>
            <w:r w:rsidRPr="00E97D92">
              <w:rPr>
                <w:rFonts w:cs="Arial"/>
                <w:bCs/>
                <w:sz w:val="22"/>
                <w:szCs w:val="22"/>
              </w:rPr>
              <w:t xml:space="preserve"> κεφαλή τύπου </w:t>
            </w:r>
            <w:r w:rsidRPr="00E97D92">
              <w:rPr>
                <w:rFonts w:cs="Arial"/>
                <w:bCs/>
                <w:sz w:val="22"/>
                <w:szCs w:val="22"/>
                <w:lang w:val="en-US"/>
              </w:rPr>
              <w:t>convex</w:t>
            </w:r>
            <w:r w:rsidRPr="00E97D92">
              <w:rPr>
                <w:rFonts w:cs="Arial"/>
                <w:bCs/>
                <w:sz w:val="22"/>
                <w:szCs w:val="22"/>
              </w:rPr>
              <w:t xml:space="preserve">,  </w:t>
            </w:r>
            <w:r w:rsidRPr="00E97D92">
              <w:rPr>
                <w:rFonts w:cs="Arial"/>
                <w:bCs/>
                <w:sz w:val="22"/>
                <w:szCs w:val="22"/>
                <w:lang w:val="en-US"/>
              </w:rPr>
              <w:t>linear</w:t>
            </w:r>
            <w:r w:rsidRPr="00E97D92">
              <w:rPr>
                <w:rFonts w:cs="Arial"/>
                <w:bCs/>
                <w:sz w:val="22"/>
                <w:szCs w:val="22"/>
              </w:rPr>
              <w:t xml:space="preserve"> </w:t>
            </w:r>
            <w:r w:rsidRPr="00E97D92">
              <w:rPr>
                <w:rFonts w:cs="Arial"/>
                <w:bCs/>
                <w:sz w:val="22"/>
                <w:szCs w:val="22"/>
                <w:lang w:val="en-US"/>
              </w:rPr>
              <w:t>array</w:t>
            </w:r>
            <w:r w:rsidRPr="00E97D92">
              <w:rPr>
                <w:rFonts w:cs="Arial"/>
                <w:bCs/>
                <w:sz w:val="22"/>
                <w:szCs w:val="22"/>
              </w:rPr>
              <w:t xml:space="preserve">, </w:t>
            </w:r>
            <w:proofErr w:type="spellStart"/>
            <w:r w:rsidRPr="00E97D92">
              <w:rPr>
                <w:rFonts w:cs="Arial"/>
                <w:bCs/>
                <w:sz w:val="22"/>
                <w:szCs w:val="22"/>
              </w:rPr>
              <w:t>διορθική</w:t>
            </w:r>
            <w:proofErr w:type="spellEnd"/>
            <w:r w:rsidRPr="00E97D92">
              <w:rPr>
                <w:rFonts w:cs="Arial"/>
                <w:bCs/>
                <w:sz w:val="22"/>
                <w:szCs w:val="22"/>
              </w:rPr>
              <w:t xml:space="preserve"> κεφαλή.</w:t>
            </w:r>
          </w:p>
          <w:p w:rsidR="00E97D92" w:rsidRPr="00E97D92" w:rsidRDefault="00E97D92" w:rsidP="00E97D92">
            <w:pPr>
              <w:pStyle w:val="a3"/>
              <w:rPr>
                <w:rFonts w:cs="Arial"/>
                <w:bCs/>
                <w:sz w:val="22"/>
                <w:szCs w:val="22"/>
              </w:rPr>
            </w:pPr>
            <w:r w:rsidRPr="00E97D92">
              <w:rPr>
                <w:rFonts w:cs="Arial"/>
                <w:bCs/>
                <w:sz w:val="22"/>
                <w:szCs w:val="22"/>
                <w:u w:val="single"/>
              </w:rPr>
              <w:t>ΤΥΠΟΙ ΗΧΟΒΟΛΩΝ ΚΕΦΑΛΩΝ</w:t>
            </w:r>
          </w:p>
          <w:p w:rsidR="00E97D92" w:rsidRPr="00E97D92" w:rsidRDefault="00E97D92" w:rsidP="00E97D92">
            <w:pPr>
              <w:pStyle w:val="a3"/>
              <w:jc w:val="both"/>
              <w:rPr>
                <w:rFonts w:cs="Arial"/>
                <w:bCs/>
                <w:sz w:val="22"/>
                <w:szCs w:val="22"/>
              </w:rPr>
            </w:pPr>
            <w:r w:rsidRPr="00E97D92">
              <w:rPr>
                <w:rFonts w:cs="Arial"/>
                <w:bCs/>
                <w:sz w:val="22"/>
                <w:szCs w:val="22"/>
                <w:lang w:val="en-US"/>
              </w:rPr>
              <w:t>Linear</w:t>
            </w:r>
            <w:r w:rsidRPr="00E97D92">
              <w:rPr>
                <w:rFonts w:cs="Arial"/>
                <w:bCs/>
                <w:sz w:val="22"/>
                <w:szCs w:val="22"/>
              </w:rPr>
              <w:t xml:space="preserve"> </w:t>
            </w:r>
            <w:r w:rsidRPr="00E97D92">
              <w:rPr>
                <w:rFonts w:cs="Arial"/>
                <w:bCs/>
                <w:sz w:val="22"/>
                <w:szCs w:val="22"/>
                <w:lang w:val="en-US"/>
              </w:rPr>
              <w:t>array</w:t>
            </w:r>
            <w:r w:rsidRPr="00E97D92">
              <w:rPr>
                <w:rFonts w:cs="Arial"/>
                <w:bCs/>
                <w:sz w:val="22"/>
                <w:szCs w:val="22"/>
              </w:rPr>
              <w:t xml:space="preserve">  4- 13 </w:t>
            </w:r>
            <w:r w:rsidRPr="00E97D92">
              <w:rPr>
                <w:rFonts w:cs="Arial"/>
                <w:bCs/>
                <w:sz w:val="22"/>
                <w:szCs w:val="22"/>
                <w:lang w:val="en-US"/>
              </w:rPr>
              <w:t>MHz</w:t>
            </w:r>
          </w:p>
          <w:p w:rsidR="00E97D92" w:rsidRPr="00E97D92" w:rsidRDefault="00E97D92" w:rsidP="00E97D92">
            <w:pPr>
              <w:pStyle w:val="a3"/>
              <w:jc w:val="both"/>
              <w:rPr>
                <w:rFonts w:cs="Arial"/>
                <w:bCs/>
                <w:sz w:val="22"/>
                <w:szCs w:val="22"/>
              </w:rPr>
            </w:pPr>
            <w:r w:rsidRPr="00E97D92">
              <w:rPr>
                <w:rFonts w:cs="Arial"/>
                <w:bCs/>
                <w:sz w:val="22"/>
                <w:szCs w:val="22"/>
                <w:lang w:val="en-US"/>
              </w:rPr>
              <w:t>Convex</w:t>
            </w:r>
            <w:r w:rsidRPr="00E97D92">
              <w:rPr>
                <w:rFonts w:cs="Arial"/>
                <w:bCs/>
                <w:sz w:val="22"/>
                <w:szCs w:val="22"/>
              </w:rPr>
              <w:t xml:space="preserve"> με μεταλλικό οδηγό 2- 6 </w:t>
            </w:r>
            <w:r w:rsidRPr="00E97D92">
              <w:rPr>
                <w:rFonts w:cs="Arial"/>
                <w:bCs/>
                <w:sz w:val="22"/>
                <w:szCs w:val="22"/>
                <w:lang w:val="en-US"/>
              </w:rPr>
              <w:t>MHz</w:t>
            </w:r>
          </w:p>
          <w:p w:rsidR="00E97D92" w:rsidRPr="00E97D92" w:rsidRDefault="00E97D92" w:rsidP="00E97D92">
            <w:pPr>
              <w:pStyle w:val="a3"/>
              <w:jc w:val="both"/>
              <w:rPr>
                <w:rFonts w:cs="Arial"/>
                <w:bCs/>
                <w:sz w:val="22"/>
                <w:szCs w:val="22"/>
              </w:rPr>
            </w:pPr>
            <w:proofErr w:type="spellStart"/>
            <w:r w:rsidRPr="00E97D92">
              <w:rPr>
                <w:rFonts w:cs="Arial"/>
                <w:bCs/>
                <w:sz w:val="22"/>
                <w:szCs w:val="22"/>
              </w:rPr>
              <w:t>Διορθική</w:t>
            </w:r>
            <w:proofErr w:type="spellEnd"/>
            <w:r w:rsidRPr="00E97D92">
              <w:rPr>
                <w:rFonts w:cs="Arial"/>
                <w:bCs/>
                <w:sz w:val="22"/>
                <w:szCs w:val="22"/>
              </w:rPr>
              <w:t xml:space="preserve"> κεφαλή με μεταλλικό οδηγό 5 έως 10 </w:t>
            </w:r>
            <w:r w:rsidRPr="00E97D92">
              <w:rPr>
                <w:rFonts w:cs="Arial"/>
                <w:bCs/>
                <w:sz w:val="22"/>
                <w:szCs w:val="22"/>
                <w:lang w:val="en-US"/>
              </w:rPr>
              <w:t>M</w:t>
            </w:r>
            <w:proofErr w:type="spellStart"/>
            <w:r w:rsidRPr="00E97D92">
              <w:rPr>
                <w:rFonts w:cs="Arial"/>
                <w:bCs/>
                <w:sz w:val="22"/>
                <w:szCs w:val="22"/>
              </w:rPr>
              <w:t>Hz</w:t>
            </w:r>
            <w:proofErr w:type="spellEnd"/>
          </w:p>
          <w:p w:rsidR="00E97D92" w:rsidRPr="00E97D92" w:rsidRDefault="00E97D92" w:rsidP="00E97D92">
            <w:pPr>
              <w:pStyle w:val="a3"/>
              <w:rPr>
                <w:rFonts w:cs="Arial"/>
                <w:bCs/>
                <w:sz w:val="22"/>
                <w:szCs w:val="22"/>
              </w:rPr>
            </w:pPr>
            <w:r w:rsidRPr="00E97D92">
              <w:rPr>
                <w:rFonts w:cs="Arial"/>
                <w:bCs/>
                <w:sz w:val="22"/>
                <w:szCs w:val="22"/>
                <w:u w:val="single"/>
              </w:rPr>
              <w:t>ΜΕΘΟΔΟΙ ΑΠΕΙΚΟΝΙΣΗΣ</w:t>
            </w:r>
          </w:p>
          <w:p w:rsidR="00E97D92" w:rsidRPr="00E97D92" w:rsidRDefault="00E97D92" w:rsidP="00E97D92">
            <w:pPr>
              <w:pStyle w:val="a3"/>
              <w:jc w:val="both"/>
              <w:rPr>
                <w:rFonts w:cs="Arial"/>
                <w:bCs/>
                <w:sz w:val="22"/>
                <w:szCs w:val="22"/>
              </w:rPr>
            </w:pPr>
            <w:r w:rsidRPr="00E97D92">
              <w:rPr>
                <w:rFonts w:cs="Arial"/>
                <w:bCs/>
                <w:sz w:val="22"/>
                <w:szCs w:val="22"/>
              </w:rPr>
              <w:t xml:space="preserve">Β- </w:t>
            </w:r>
            <w:r w:rsidRPr="00E97D92">
              <w:rPr>
                <w:rFonts w:cs="Arial"/>
                <w:bCs/>
                <w:sz w:val="22"/>
                <w:szCs w:val="22"/>
                <w:lang w:val="en-US"/>
              </w:rPr>
              <w:t>mode</w:t>
            </w:r>
          </w:p>
          <w:p w:rsidR="00E97D92" w:rsidRPr="00E97D92" w:rsidRDefault="00E97D92" w:rsidP="00E97D92">
            <w:pPr>
              <w:pStyle w:val="a3"/>
              <w:jc w:val="both"/>
              <w:rPr>
                <w:rFonts w:cs="Arial"/>
                <w:bCs/>
                <w:sz w:val="22"/>
                <w:szCs w:val="22"/>
              </w:rPr>
            </w:pPr>
            <w:r w:rsidRPr="00E97D92">
              <w:rPr>
                <w:rFonts w:cs="Arial"/>
                <w:bCs/>
                <w:sz w:val="22"/>
                <w:szCs w:val="22"/>
                <w:lang w:val="en-US"/>
              </w:rPr>
              <w:t>M</w:t>
            </w:r>
            <w:r w:rsidRPr="00E97D92">
              <w:rPr>
                <w:rFonts w:cs="Arial"/>
                <w:bCs/>
                <w:sz w:val="22"/>
                <w:szCs w:val="22"/>
              </w:rPr>
              <w:t>-</w:t>
            </w:r>
            <w:r w:rsidRPr="00E97D92">
              <w:rPr>
                <w:rFonts w:cs="Arial"/>
                <w:bCs/>
                <w:sz w:val="22"/>
                <w:szCs w:val="22"/>
                <w:lang w:val="en-US"/>
              </w:rPr>
              <w:t>mode</w:t>
            </w:r>
          </w:p>
          <w:p w:rsidR="00E97D92" w:rsidRPr="00E97D92" w:rsidRDefault="00E97D92" w:rsidP="00E97D92">
            <w:pPr>
              <w:pStyle w:val="a3"/>
              <w:jc w:val="both"/>
              <w:rPr>
                <w:rFonts w:cs="Arial"/>
                <w:bCs/>
                <w:sz w:val="22"/>
                <w:szCs w:val="22"/>
              </w:rPr>
            </w:pPr>
            <w:r w:rsidRPr="00E97D92">
              <w:rPr>
                <w:rFonts w:cs="Arial"/>
                <w:bCs/>
                <w:sz w:val="22"/>
                <w:szCs w:val="22"/>
                <w:lang w:val="en-US"/>
              </w:rPr>
              <w:t>Color</w:t>
            </w:r>
            <w:r w:rsidRPr="00E97D92">
              <w:rPr>
                <w:rFonts w:cs="Arial"/>
                <w:bCs/>
                <w:sz w:val="22"/>
                <w:szCs w:val="22"/>
              </w:rPr>
              <w:t xml:space="preserve"> </w:t>
            </w:r>
            <w:r w:rsidRPr="00E97D92">
              <w:rPr>
                <w:rFonts w:cs="Arial"/>
                <w:bCs/>
                <w:sz w:val="22"/>
                <w:szCs w:val="22"/>
                <w:lang w:val="en-US"/>
              </w:rPr>
              <w:t>Doppler</w:t>
            </w:r>
            <w:r w:rsidRPr="00E97D92">
              <w:rPr>
                <w:rFonts w:cs="Arial"/>
                <w:bCs/>
                <w:sz w:val="22"/>
                <w:szCs w:val="22"/>
              </w:rPr>
              <w:t xml:space="preserve"> </w:t>
            </w:r>
          </w:p>
          <w:p w:rsidR="00E97D92" w:rsidRPr="00E97D92" w:rsidRDefault="00E97D92" w:rsidP="00E97D92">
            <w:pPr>
              <w:pStyle w:val="a3"/>
              <w:jc w:val="both"/>
              <w:rPr>
                <w:rFonts w:cs="Arial"/>
                <w:bCs/>
                <w:sz w:val="22"/>
                <w:szCs w:val="22"/>
              </w:rPr>
            </w:pPr>
            <w:r w:rsidRPr="00E97D92">
              <w:rPr>
                <w:rFonts w:cs="Arial"/>
                <w:bCs/>
                <w:sz w:val="22"/>
                <w:szCs w:val="22"/>
                <w:lang w:val="en-US"/>
              </w:rPr>
              <w:t>Power</w:t>
            </w:r>
            <w:r w:rsidRPr="00E97D92">
              <w:rPr>
                <w:rFonts w:cs="Arial"/>
                <w:bCs/>
                <w:sz w:val="22"/>
                <w:szCs w:val="22"/>
              </w:rPr>
              <w:t xml:space="preserve"> </w:t>
            </w:r>
            <w:r w:rsidRPr="00E97D92">
              <w:rPr>
                <w:rFonts w:cs="Arial"/>
                <w:bCs/>
                <w:sz w:val="22"/>
                <w:szCs w:val="22"/>
                <w:lang w:val="en-US"/>
              </w:rPr>
              <w:t>Doppler</w:t>
            </w:r>
            <w:r w:rsidRPr="00E97D92">
              <w:rPr>
                <w:rFonts w:cs="Arial"/>
                <w:bCs/>
                <w:sz w:val="22"/>
                <w:szCs w:val="22"/>
              </w:rPr>
              <w:t xml:space="preserve"> </w:t>
            </w:r>
            <w:r w:rsidRPr="00E97D92">
              <w:rPr>
                <w:rFonts w:cs="Arial"/>
                <w:bCs/>
                <w:sz w:val="22"/>
                <w:szCs w:val="22"/>
                <w:lang w:val="en-US"/>
              </w:rPr>
              <w:t>Energy</w:t>
            </w:r>
          </w:p>
          <w:p w:rsidR="00E97D92" w:rsidRPr="00E97D92" w:rsidRDefault="00E97D92" w:rsidP="00E97D92">
            <w:pPr>
              <w:pStyle w:val="a3"/>
              <w:jc w:val="both"/>
              <w:rPr>
                <w:rFonts w:cs="Arial"/>
                <w:bCs/>
                <w:sz w:val="22"/>
                <w:szCs w:val="22"/>
              </w:rPr>
            </w:pPr>
            <w:r w:rsidRPr="00E97D92">
              <w:rPr>
                <w:rFonts w:cs="Arial"/>
                <w:bCs/>
                <w:sz w:val="22"/>
                <w:szCs w:val="22"/>
              </w:rPr>
              <w:t xml:space="preserve">Η συχνότητα/ταχύτητα του </w:t>
            </w:r>
            <w:r w:rsidRPr="00E97D92">
              <w:rPr>
                <w:rFonts w:cs="Arial"/>
                <w:bCs/>
                <w:sz w:val="22"/>
                <w:szCs w:val="22"/>
                <w:lang w:val="en-US"/>
              </w:rPr>
              <w:t>Doppler</w:t>
            </w:r>
            <w:r w:rsidRPr="00E97D92">
              <w:rPr>
                <w:rFonts w:cs="Arial"/>
                <w:bCs/>
                <w:sz w:val="22"/>
                <w:szCs w:val="22"/>
              </w:rPr>
              <w:t xml:space="preserve"> να ρυθμίζεται και να απεικονίζεται στην οθόνη. Τεχνική απεικόνισης της αιματικής ροής για ανίχνευση των </w:t>
            </w:r>
            <w:proofErr w:type="spellStart"/>
            <w:r w:rsidRPr="00E97D92">
              <w:rPr>
                <w:rFonts w:cs="Arial"/>
                <w:bCs/>
                <w:sz w:val="22"/>
                <w:szCs w:val="22"/>
              </w:rPr>
              <w:t>αγγειώσεων</w:t>
            </w:r>
            <w:proofErr w:type="spellEnd"/>
            <w:r w:rsidRPr="00E97D92">
              <w:rPr>
                <w:rFonts w:cs="Arial"/>
                <w:bCs/>
                <w:sz w:val="22"/>
                <w:szCs w:val="22"/>
              </w:rPr>
              <w:t xml:space="preserve"> περιοχών ύποπτων για κακοήθεια, θρομβώσεις, </w:t>
            </w:r>
            <w:proofErr w:type="spellStart"/>
            <w:r w:rsidRPr="00E97D92">
              <w:rPr>
                <w:rFonts w:cs="Arial"/>
                <w:bCs/>
                <w:sz w:val="22"/>
                <w:szCs w:val="22"/>
              </w:rPr>
              <w:t>μίκρο</w:t>
            </w:r>
            <w:proofErr w:type="spellEnd"/>
            <w:r w:rsidRPr="00E97D92">
              <w:rPr>
                <w:rFonts w:cs="Arial"/>
                <w:bCs/>
                <w:sz w:val="22"/>
                <w:szCs w:val="22"/>
              </w:rPr>
              <w:t xml:space="preserve"> και </w:t>
            </w:r>
            <w:proofErr w:type="spellStart"/>
            <w:r w:rsidRPr="00E97D92">
              <w:rPr>
                <w:rFonts w:cs="Arial"/>
                <w:bCs/>
                <w:sz w:val="22"/>
                <w:szCs w:val="22"/>
              </w:rPr>
              <w:t>μάκρο</w:t>
            </w:r>
            <w:proofErr w:type="spellEnd"/>
            <w:r w:rsidRPr="00E97D92">
              <w:rPr>
                <w:rFonts w:cs="Arial"/>
                <w:bCs/>
                <w:sz w:val="22"/>
                <w:szCs w:val="22"/>
              </w:rPr>
              <w:t xml:space="preserve"> δομών.</w:t>
            </w:r>
          </w:p>
          <w:p w:rsidR="00E97D92" w:rsidRPr="00E97D92" w:rsidRDefault="00E97D92" w:rsidP="00E97D92">
            <w:pPr>
              <w:pStyle w:val="a3"/>
              <w:jc w:val="both"/>
              <w:rPr>
                <w:rFonts w:cs="Arial"/>
                <w:bCs/>
                <w:sz w:val="22"/>
                <w:szCs w:val="22"/>
              </w:rPr>
            </w:pPr>
            <w:r w:rsidRPr="00E97D92">
              <w:rPr>
                <w:rFonts w:cs="Arial"/>
                <w:bCs/>
                <w:sz w:val="22"/>
                <w:szCs w:val="22"/>
                <w:lang w:val="en-US"/>
              </w:rPr>
              <w:t>Triplex</w:t>
            </w:r>
            <w:r w:rsidRPr="00E97D92">
              <w:rPr>
                <w:rFonts w:cs="Arial"/>
                <w:bCs/>
                <w:sz w:val="22"/>
                <w:szCs w:val="22"/>
              </w:rPr>
              <w:t xml:space="preserve"> </w:t>
            </w:r>
            <w:r w:rsidRPr="00E97D92">
              <w:rPr>
                <w:rFonts w:cs="Arial"/>
                <w:bCs/>
                <w:sz w:val="22"/>
                <w:szCs w:val="22"/>
                <w:lang w:val="en-US"/>
              </w:rPr>
              <w:t>mode</w:t>
            </w:r>
          </w:p>
          <w:p w:rsidR="00E97D92" w:rsidRPr="00E97D92" w:rsidRDefault="00E97D92" w:rsidP="00E97D92">
            <w:pPr>
              <w:pStyle w:val="a3"/>
              <w:jc w:val="both"/>
              <w:rPr>
                <w:rFonts w:cs="Arial"/>
                <w:bCs/>
                <w:sz w:val="22"/>
                <w:szCs w:val="22"/>
              </w:rPr>
            </w:pPr>
            <w:r w:rsidRPr="00E97D92">
              <w:rPr>
                <w:rFonts w:cs="Arial"/>
                <w:bCs/>
                <w:sz w:val="22"/>
                <w:szCs w:val="22"/>
              </w:rPr>
              <w:t xml:space="preserve">Τεχνική στρέψης της γωνίας </w:t>
            </w:r>
            <w:proofErr w:type="spellStart"/>
            <w:r w:rsidRPr="00E97D92">
              <w:rPr>
                <w:rFonts w:cs="Arial"/>
                <w:bCs/>
                <w:sz w:val="22"/>
                <w:szCs w:val="22"/>
              </w:rPr>
              <w:t>υπερηχογραφικής</w:t>
            </w:r>
            <w:proofErr w:type="spellEnd"/>
            <w:r w:rsidRPr="00E97D92">
              <w:rPr>
                <w:rFonts w:cs="Arial"/>
                <w:bCs/>
                <w:sz w:val="22"/>
                <w:szCs w:val="22"/>
              </w:rPr>
              <w:t xml:space="preserve"> δέσμης για καλύτερη ανάδειξη του ίχνους της βελόνας</w:t>
            </w:r>
          </w:p>
          <w:p w:rsidR="00E97D92" w:rsidRPr="00E97D92" w:rsidRDefault="00E97D92" w:rsidP="00E97D92">
            <w:pPr>
              <w:pStyle w:val="a3"/>
              <w:rPr>
                <w:rFonts w:cs="Arial"/>
                <w:bCs/>
                <w:sz w:val="22"/>
                <w:szCs w:val="22"/>
              </w:rPr>
            </w:pPr>
            <w:r w:rsidRPr="00E97D92">
              <w:rPr>
                <w:rFonts w:cs="Arial"/>
                <w:bCs/>
                <w:sz w:val="22"/>
                <w:szCs w:val="22"/>
                <w:u w:val="single"/>
              </w:rPr>
              <w:t>ΛΕΙΤΟΥΡΓΙΚΑ-ΤΕΧΝΙΚΑ ΧΑΡΑΚΤΗΡΙΣΤΙΚΑ</w:t>
            </w:r>
          </w:p>
          <w:p w:rsidR="00E97D92" w:rsidRPr="00E97D92" w:rsidRDefault="00E97D92" w:rsidP="00E97D92">
            <w:pPr>
              <w:pStyle w:val="a3"/>
              <w:jc w:val="both"/>
              <w:rPr>
                <w:rFonts w:cs="Arial"/>
                <w:bCs/>
                <w:sz w:val="22"/>
                <w:szCs w:val="22"/>
              </w:rPr>
            </w:pPr>
            <w:r w:rsidRPr="00E97D92">
              <w:rPr>
                <w:rFonts w:cs="Arial"/>
                <w:bCs/>
                <w:sz w:val="22"/>
                <w:szCs w:val="22"/>
              </w:rPr>
              <w:t>Σύγχρονη τεχνολογία δημιουργίας εικόνας μεγάλου αριθμού πληροφοριών από διάφορες οπτικές γωνίες σάρωσης</w:t>
            </w:r>
          </w:p>
          <w:p w:rsidR="00E97D92" w:rsidRPr="00E97D92" w:rsidRDefault="00E97D92" w:rsidP="00E97D92">
            <w:pPr>
              <w:pStyle w:val="a3"/>
              <w:jc w:val="both"/>
              <w:rPr>
                <w:rFonts w:cs="Arial"/>
                <w:bCs/>
                <w:sz w:val="22"/>
                <w:szCs w:val="22"/>
              </w:rPr>
            </w:pPr>
            <w:r w:rsidRPr="00E97D92">
              <w:rPr>
                <w:rFonts w:cs="Arial"/>
                <w:bCs/>
                <w:sz w:val="22"/>
                <w:szCs w:val="22"/>
              </w:rPr>
              <w:t xml:space="preserve">Τεχνική επεξεργασία εικόνας σε επίπεδο </w:t>
            </w:r>
            <w:r w:rsidRPr="00E97D92">
              <w:rPr>
                <w:rFonts w:cs="Arial"/>
                <w:bCs/>
                <w:sz w:val="22"/>
                <w:szCs w:val="22"/>
                <w:lang w:val="en-US"/>
              </w:rPr>
              <w:t>Pixel</w:t>
            </w:r>
            <w:r w:rsidRPr="00E97D92">
              <w:rPr>
                <w:rFonts w:cs="Arial"/>
                <w:bCs/>
                <w:sz w:val="22"/>
                <w:szCs w:val="22"/>
              </w:rPr>
              <w:t xml:space="preserve"> για τη μείωση του θορύβου</w:t>
            </w:r>
          </w:p>
          <w:p w:rsidR="00E97D92" w:rsidRPr="00E97D92" w:rsidRDefault="00E97D92" w:rsidP="00E97D92">
            <w:pPr>
              <w:pStyle w:val="a3"/>
              <w:jc w:val="both"/>
              <w:rPr>
                <w:rFonts w:cs="Arial"/>
                <w:bCs/>
                <w:sz w:val="22"/>
                <w:szCs w:val="22"/>
              </w:rPr>
            </w:pPr>
            <w:r w:rsidRPr="00E97D92">
              <w:rPr>
                <w:rFonts w:cs="Arial"/>
                <w:bCs/>
                <w:sz w:val="22"/>
                <w:szCs w:val="22"/>
              </w:rPr>
              <w:t xml:space="preserve">Ειδικό λογισμικό αυτόματης μέτρησης του όγκου ουροδόχου κύστεως και προστάτη </w:t>
            </w:r>
            <w:r w:rsidRPr="00E97D92">
              <w:rPr>
                <w:rFonts w:cs="Arial"/>
                <w:bCs/>
                <w:sz w:val="22"/>
                <w:szCs w:val="22"/>
              </w:rPr>
              <w:br/>
            </w:r>
          </w:p>
          <w:p w:rsidR="00E97D92" w:rsidRPr="00E97D92" w:rsidRDefault="00E97D92" w:rsidP="00E97D92">
            <w:pPr>
              <w:pStyle w:val="a3"/>
              <w:jc w:val="both"/>
              <w:rPr>
                <w:rFonts w:cs="Arial"/>
                <w:bCs/>
                <w:sz w:val="22"/>
                <w:szCs w:val="22"/>
              </w:rPr>
            </w:pPr>
            <w:r w:rsidRPr="00E97D92">
              <w:rPr>
                <w:rFonts w:cs="Arial"/>
                <w:bCs/>
                <w:sz w:val="22"/>
                <w:szCs w:val="22"/>
              </w:rPr>
              <w:t>Τεχνική μελέτης της ελαστικότητας των ιστών (</w:t>
            </w:r>
            <w:r w:rsidRPr="00E97D92">
              <w:rPr>
                <w:rFonts w:cs="Arial"/>
                <w:bCs/>
                <w:sz w:val="22"/>
                <w:szCs w:val="22"/>
                <w:lang w:val="en-US"/>
              </w:rPr>
              <w:t>strain</w:t>
            </w:r>
            <w:r w:rsidRPr="00E97D92">
              <w:rPr>
                <w:rFonts w:cs="Arial"/>
                <w:bCs/>
                <w:sz w:val="22"/>
                <w:szCs w:val="22"/>
              </w:rPr>
              <w:t xml:space="preserve"> </w:t>
            </w:r>
            <w:proofErr w:type="spellStart"/>
            <w:r w:rsidRPr="00E97D92">
              <w:rPr>
                <w:rFonts w:cs="Arial"/>
                <w:bCs/>
                <w:sz w:val="22"/>
                <w:szCs w:val="22"/>
                <w:lang w:val="en-US"/>
              </w:rPr>
              <w:t>elastography</w:t>
            </w:r>
            <w:proofErr w:type="spellEnd"/>
            <w:r w:rsidRPr="00E97D92">
              <w:rPr>
                <w:rFonts w:cs="Arial"/>
                <w:bCs/>
                <w:sz w:val="22"/>
                <w:szCs w:val="22"/>
              </w:rPr>
              <w:t>).</w:t>
            </w:r>
          </w:p>
          <w:p w:rsidR="00E97D92" w:rsidRPr="00E97D92" w:rsidRDefault="00E97D92" w:rsidP="00E97D92">
            <w:pPr>
              <w:pStyle w:val="a3"/>
              <w:jc w:val="both"/>
              <w:rPr>
                <w:rFonts w:cs="Arial"/>
                <w:bCs/>
                <w:sz w:val="22"/>
                <w:szCs w:val="22"/>
              </w:rPr>
            </w:pPr>
            <w:r w:rsidRPr="00E97D92">
              <w:rPr>
                <w:rFonts w:cs="Arial"/>
                <w:bCs/>
                <w:sz w:val="22"/>
                <w:szCs w:val="22"/>
              </w:rPr>
              <w:t xml:space="preserve">Τεχνική μελέτη της ελαστικότητας των ιστών επεξεργασία εικόνων μετά τη λήψη και να αφορά παραμέτρους όπως δυναμικό εύρος, ενίσχυση </w:t>
            </w:r>
            <w:r w:rsidRPr="00E97D92">
              <w:rPr>
                <w:rFonts w:cs="Arial"/>
                <w:bCs/>
                <w:sz w:val="22"/>
                <w:szCs w:val="22"/>
                <w:lang w:val="en-US"/>
              </w:rPr>
              <w:t>B</w:t>
            </w:r>
            <w:r w:rsidRPr="00E97D92">
              <w:rPr>
                <w:rFonts w:cs="Arial"/>
                <w:bCs/>
                <w:sz w:val="22"/>
                <w:szCs w:val="22"/>
              </w:rPr>
              <w:t>-</w:t>
            </w:r>
            <w:r w:rsidRPr="00E97D92">
              <w:rPr>
                <w:rFonts w:cs="Arial"/>
                <w:bCs/>
                <w:sz w:val="22"/>
                <w:szCs w:val="22"/>
                <w:lang w:val="en-US"/>
              </w:rPr>
              <w:t>mode</w:t>
            </w:r>
            <w:r w:rsidRPr="00E97D92">
              <w:rPr>
                <w:rFonts w:cs="Arial"/>
                <w:bCs/>
                <w:sz w:val="22"/>
                <w:szCs w:val="22"/>
              </w:rPr>
              <w:t>,</w:t>
            </w:r>
            <w:r w:rsidRPr="00E97D92">
              <w:rPr>
                <w:rFonts w:cs="Arial"/>
                <w:bCs/>
                <w:sz w:val="22"/>
                <w:szCs w:val="22"/>
                <w:lang w:val="en-US"/>
              </w:rPr>
              <w:t>TGC</w:t>
            </w:r>
            <w:r w:rsidRPr="00E97D92">
              <w:rPr>
                <w:rFonts w:cs="Arial"/>
                <w:bCs/>
                <w:sz w:val="22"/>
                <w:szCs w:val="22"/>
              </w:rPr>
              <w:t xml:space="preserve">, έγχρωμου </w:t>
            </w:r>
            <w:r w:rsidRPr="00E97D92">
              <w:rPr>
                <w:rFonts w:cs="Arial"/>
                <w:bCs/>
                <w:sz w:val="22"/>
                <w:szCs w:val="22"/>
                <w:lang w:val="en-US"/>
              </w:rPr>
              <w:t>Doppler</w:t>
            </w:r>
            <w:r w:rsidRPr="00E97D92">
              <w:rPr>
                <w:rFonts w:cs="Arial"/>
                <w:bCs/>
                <w:sz w:val="22"/>
                <w:szCs w:val="22"/>
              </w:rPr>
              <w:t xml:space="preserve">, παλμικού </w:t>
            </w:r>
            <w:r w:rsidRPr="00E97D92">
              <w:rPr>
                <w:rFonts w:cs="Arial"/>
                <w:bCs/>
                <w:sz w:val="22"/>
                <w:szCs w:val="22"/>
                <w:lang w:val="en-US"/>
              </w:rPr>
              <w:t>Doppler</w:t>
            </w:r>
            <w:r w:rsidRPr="00E97D92">
              <w:rPr>
                <w:rFonts w:cs="Arial"/>
                <w:bCs/>
                <w:sz w:val="22"/>
                <w:szCs w:val="22"/>
              </w:rPr>
              <w:t xml:space="preserve">, αντιστροφή πλάσματος. Σημεία εστίασης ≥2, δυναμικό εύρος ≥250, ρυθμός ανανέωσης εικόνας ≥700, ενεργές θύρες για ταυτόχρονη σύνδεση κεφαλών≥3, βάθος σάρωσης ≥33 </w:t>
            </w:r>
            <w:r w:rsidRPr="00E97D92">
              <w:rPr>
                <w:rFonts w:cs="Arial"/>
                <w:bCs/>
                <w:sz w:val="22"/>
                <w:szCs w:val="22"/>
                <w:lang w:val="en-US"/>
              </w:rPr>
              <w:t>cm</w:t>
            </w:r>
            <w:r w:rsidRPr="00E97D92">
              <w:rPr>
                <w:rFonts w:cs="Arial"/>
                <w:bCs/>
                <w:sz w:val="22"/>
                <w:szCs w:val="22"/>
              </w:rPr>
              <w:t xml:space="preserve">, σύγχρονο σύστημα μεγέθυνσης, πολλαπλοί χρωματικοί χάρτες της κλίμακας του γκρι, έγχρωμη </w:t>
            </w:r>
            <w:r w:rsidRPr="00E97D92">
              <w:rPr>
                <w:rFonts w:cs="Arial"/>
                <w:bCs/>
                <w:sz w:val="22"/>
                <w:szCs w:val="22"/>
                <w:lang w:val="en-US"/>
              </w:rPr>
              <w:t>LED</w:t>
            </w:r>
            <w:r w:rsidRPr="00E97D92">
              <w:rPr>
                <w:rFonts w:cs="Arial"/>
                <w:bCs/>
                <w:sz w:val="22"/>
                <w:szCs w:val="22"/>
              </w:rPr>
              <w:t xml:space="preserve"> οθόνη≥21,5”, οθόνη </w:t>
            </w:r>
            <w:r w:rsidRPr="00E97D92">
              <w:rPr>
                <w:rFonts w:cs="Arial"/>
                <w:bCs/>
                <w:sz w:val="22"/>
                <w:szCs w:val="22"/>
              </w:rPr>
              <w:lastRenderedPageBreak/>
              <w:t xml:space="preserve">αφής ≥13”, σύγχρονα πακέτα μετρήσεων για όλα τα είδη απεικόνισης, </w:t>
            </w:r>
            <w:proofErr w:type="spellStart"/>
            <w:r w:rsidRPr="00E97D92">
              <w:rPr>
                <w:rFonts w:cs="Arial"/>
                <w:bCs/>
                <w:sz w:val="22"/>
                <w:szCs w:val="22"/>
              </w:rPr>
              <w:t>αναβαθμισιμότητα</w:t>
            </w:r>
            <w:proofErr w:type="spellEnd"/>
            <w:r w:rsidRPr="00E97D92">
              <w:rPr>
                <w:rFonts w:cs="Arial"/>
                <w:bCs/>
                <w:sz w:val="22"/>
                <w:szCs w:val="22"/>
              </w:rPr>
              <w:t xml:space="preserve"> σε </w:t>
            </w:r>
            <w:r w:rsidRPr="00E97D92">
              <w:rPr>
                <w:rFonts w:cs="Arial"/>
                <w:bCs/>
                <w:sz w:val="22"/>
                <w:szCs w:val="22"/>
                <w:lang w:val="en-US"/>
              </w:rPr>
              <w:t>hardware</w:t>
            </w:r>
            <w:r w:rsidRPr="00E97D92">
              <w:rPr>
                <w:rFonts w:cs="Arial"/>
                <w:bCs/>
                <w:sz w:val="22"/>
                <w:szCs w:val="22"/>
              </w:rPr>
              <w:t xml:space="preserve"> &amp; </w:t>
            </w:r>
            <w:r w:rsidRPr="00E97D92">
              <w:rPr>
                <w:rFonts w:cs="Arial"/>
                <w:bCs/>
                <w:sz w:val="22"/>
                <w:szCs w:val="22"/>
                <w:lang w:val="en-US"/>
              </w:rPr>
              <w:t>software</w:t>
            </w:r>
            <w:r w:rsidRPr="00E97D92">
              <w:rPr>
                <w:rFonts w:cs="Arial"/>
                <w:bCs/>
                <w:sz w:val="22"/>
                <w:szCs w:val="22"/>
              </w:rPr>
              <w:t xml:space="preserve">, δυνατότητα διαχωρισμού της οθόνης με τους συνδυασμούς </w:t>
            </w:r>
            <w:r w:rsidRPr="00E97D92">
              <w:rPr>
                <w:rFonts w:cs="Arial"/>
                <w:bCs/>
                <w:sz w:val="22"/>
                <w:szCs w:val="22"/>
                <w:lang w:val="en-US"/>
              </w:rPr>
              <w:t>B</w:t>
            </w:r>
            <w:r w:rsidRPr="00E97D92">
              <w:rPr>
                <w:rFonts w:cs="Arial"/>
                <w:bCs/>
                <w:sz w:val="22"/>
                <w:szCs w:val="22"/>
              </w:rPr>
              <w:t xml:space="preserve"> </w:t>
            </w:r>
            <w:r w:rsidRPr="00E97D92">
              <w:rPr>
                <w:rFonts w:cs="Arial"/>
                <w:bCs/>
                <w:sz w:val="22"/>
                <w:szCs w:val="22"/>
                <w:lang w:val="en-US"/>
              </w:rPr>
              <w:t>Mode</w:t>
            </w:r>
            <w:r w:rsidRPr="00E97D92">
              <w:rPr>
                <w:rFonts w:cs="Arial"/>
                <w:bCs/>
                <w:sz w:val="22"/>
                <w:szCs w:val="22"/>
              </w:rPr>
              <w:t>+</w:t>
            </w:r>
            <w:r w:rsidRPr="00E97D92">
              <w:rPr>
                <w:rFonts w:cs="Arial"/>
                <w:bCs/>
                <w:sz w:val="22"/>
                <w:szCs w:val="22"/>
                <w:lang w:val="en-US"/>
              </w:rPr>
              <w:t>B</w:t>
            </w:r>
            <w:r w:rsidRPr="00E97D92">
              <w:rPr>
                <w:rFonts w:cs="Arial"/>
                <w:bCs/>
                <w:sz w:val="22"/>
                <w:szCs w:val="22"/>
              </w:rPr>
              <w:t xml:space="preserve"> </w:t>
            </w:r>
            <w:r w:rsidRPr="00E97D92">
              <w:rPr>
                <w:rFonts w:cs="Arial"/>
                <w:bCs/>
                <w:sz w:val="22"/>
                <w:szCs w:val="22"/>
                <w:lang w:val="en-US"/>
              </w:rPr>
              <w:t>Mode</w:t>
            </w:r>
            <w:r w:rsidRPr="00E97D92">
              <w:rPr>
                <w:rFonts w:cs="Arial"/>
                <w:bCs/>
                <w:sz w:val="22"/>
                <w:szCs w:val="22"/>
              </w:rPr>
              <w:t xml:space="preserve">, </w:t>
            </w:r>
            <w:proofErr w:type="spellStart"/>
            <w:r w:rsidRPr="00E97D92">
              <w:rPr>
                <w:rFonts w:cs="Arial"/>
                <w:bCs/>
                <w:sz w:val="22"/>
                <w:szCs w:val="22"/>
                <w:lang w:val="en-US"/>
              </w:rPr>
              <w:t>BMode</w:t>
            </w:r>
            <w:proofErr w:type="spellEnd"/>
            <w:r w:rsidRPr="00E97D92">
              <w:rPr>
                <w:rFonts w:cs="Arial"/>
                <w:bCs/>
                <w:sz w:val="22"/>
                <w:szCs w:val="22"/>
              </w:rPr>
              <w:t>+</w:t>
            </w:r>
            <w:proofErr w:type="spellStart"/>
            <w:r w:rsidRPr="00E97D92">
              <w:rPr>
                <w:rFonts w:cs="Arial"/>
                <w:bCs/>
                <w:sz w:val="22"/>
                <w:szCs w:val="22"/>
                <w:lang w:val="en-US"/>
              </w:rPr>
              <w:t>Bmode</w:t>
            </w:r>
            <w:proofErr w:type="spellEnd"/>
            <w:r w:rsidRPr="00E97D92">
              <w:rPr>
                <w:rFonts w:cs="Arial"/>
                <w:bCs/>
                <w:sz w:val="22"/>
                <w:szCs w:val="22"/>
              </w:rPr>
              <w:t>/</w:t>
            </w:r>
            <w:r w:rsidRPr="00E97D92">
              <w:rPr>
                <w:rFonts w:cs="Arial"/>
                <w:bCs/>
                <w:sz w:val="22"/>
                <w:szCs w:val="22"/>
                <w:lang w:val="en-US"/>
              </w:rPr>
              <w:t>CFM</w:t>
            </w:r>
            <w:r w:rsidRPr="00E97D92">
              <w:rPr>
                <w:rFonts w:cs="Arial"/>
                <w:bCs/>
                <w:sz w:val="22"/>
                <w:szCs w:val="22"/>
              </w:rPr>
              <w:t xml:space="preserve"> ή </w:t>
            </w:r>
            <w:r w:rsidRPr="00E97D92">
              <w:rPr>
                <w:rFonts w:cs="Arial"/>
                <w:bCs/>
                <w:sz w:val="22"/>
                <w:szCs w:val="22"/>
                <w:lang w:val="en-US"/>
              </w:rPr>
              <w:t>power</w:t>
            </w:r>
            <w:r w:rsidRPr="00E97D92">
              <w:rPr>
                <w:rFonts w:cs="Arial"/>
                <w:bCs/>
                <w:sz w:val="22"/>
                <w:szCs w:val="22"/>
              </w:rPr>
              <w:t xml:space="preserve"> </w:t>
            </w:r>
            <w:proofErr w:type="spellStart"/>
            <w:r w:rsidRPr="00E97D92">
              <w:rPr>
                <w:rFonts w:cs="Arial"/>
                <w:bCs/>
                <w:sz w:val="22"/>
                <w:szCs w:val="22"/>
                <w:lang w:val="en-US"/>
              </w:rPr>
              <w:t>doppler</w:t>
            </w:r>
            <w:proofErr w:type="spellEnd"/>
            <w:r w:rsidRPr="00E97D92">
              <w:rPr>
                <w:rFonts w:cs="Arial"/>
                <w:bCs/>
                <w:sz w:val="22"/>
                <w:szCs w:val="22"/>
              </w:rPr>
              <w:t xml:space="preserve">, πολλαπλά ζεύγη μετρήσεων ≥ 8, εργονομία συστήματος. </w:t>
            </w:r>
          </w:p>
          <w:p w:rsidR="00E97D92" w:rsidRPr="00E97D92" w:rsidRDefault="00E97D92" w:rsidP="00E97D92">
            <w:pPr>
              <w:pStyle w:val="a3"/>
              <w:rPr>
                <w:rFonts w:cs="Arial"/>
                <w:bCs/>
                <w:sz w:val="22"/>
                <w:szCs w:val="22"/>
              </w:rPr>
            </w:pPr>
            <w:r w:rsidRPr="00E97D92">
              <w:rPr>
                <w:rFonts w:cs="Arial"/>
                <w:bCs/>
                <w:sz w:val="22"/>
                <w:szCs w:val="22"/>
                <w:u w:val="single"/>
              </w:rPr>
              <w:t>ΣΥΣΤΗΜΑΤΑ ΑΡΧΕΙΟΘΕΤΗΣΗΣ ΕΙΚΟΝΩΝ</w:t>
            </w:r>
          </w:p>
          <w:p w:rsidR="00E97D92" w:rsidRPr="00E97D92" w:rsidRDefault="00E97D92" w:rsidP="00E97D92">
            <w:pPr>
              <w:pStyle w:val="a3"/>
              <w:jc w:val="both"/>
              <w:rPr>
                <w:rFonts w:cs="Arial"/>
                <w:bCs/>
                <w:sz w:val="22"/>
                <w:szCs w:val="22"/>
              </w:rPr>
            </w:pPr>
            <w:r w:rsidRPr="00E97D92">
              <w:rPr>
                <w:rFonts w:cs="Arial"/>
                <w:bCs/>
                <w:sz w:val="22"/>
                <w:szCs w:val="22"/>
              </w:rPr>
              <w:t xml:space="preserve">Να έχει λογισμικό διαχείρισης εικόνων, μονάδα σκληρού δίσκου, οδηγό </w:t>
            </w:r>
            <w:r w:rsidRPr="00E97D92">
              <w:rPr>
                <w:rFonts w:cs="Arial"/>
                <w:bCs/>
                <w:sz w:val="22"/>
                <w:szCs w:val="22"/>
                <w:lang w:val="en-US"/>
              </w:rPr>
              <w:t>DVD</w:t>
            </w:r>
            <w:r w:rsidRPr="00E97D92">
              <w:rPr>
                <w:rFonts w:cs="Arial"/>
                <w:bCs/>
                <w:sz w:val="22"/>
                <w:szCs w:val="22"/>
              </w:rPr>
              <w:t>/</w:t>
            </w:r>
            <w:r w:rsidRPr="00E97D92">
              <w:rPr>
                <w:rFonts w:cs="Arial"/>
                <w:bCs/>
                <w:sz w:val="22"/>
                <w:szCs w:val="22"/>
                <w:lang w:val="en-US"/>
              </w:rPr>
              <w:t>CD</w:t>
            </w:r>
            <w:r w:rsidRPr="00E97D92">
              <w:rPr>
                <w:rFonts w:cs="Arial"/>
                <w:bCs/>
                <w:sz w:val="22"/>
                <w:szCs w:val="22"/>
              </w:rPr>
              <w:t xml:space="preserve">, </w:t>
            </w:r>
            <w:r w:rsidRPr="00E97D92">
              <w:rPr>
                <w:rFonts w:cs="Arial"/>
                <w:bCs/>
                <w:sz w:val="22"/>
                <w:szCs w:val="22"/>
                <w:lang w:val="en-US"/>
              </w:rPr>
              <w:t>USB</w:t>
            </w:r>
            <w:r w:rsidRPr="00E97D92">
              <w:rPr>
                <w:rFonts w:cs="Arial"/>
                <w:bCs/>
                <w:sz w:val="22"/>
                <w:szCs w:val="22"/>
              </w:rPr>
              <w:t xml:space="preserve"> </w:t>
            </w:r>
            <w:r w:rsidRPr="00E97D92">
              <w:rPr>
                <w:rFonts w:cs="Arial"/>
                <w:bCs/>
                <w:sz w:val="22"/>
                <w:szCs w:val="22"/>
                <w:lang w:val="en-US"/>
              </w:rPr>
              <w:t>flash</w:t>
            </w:r>
            <w:r w:rsidRPr="00E97D92">
              <w:rPr>
                <w:rFonts w:cs="Arial"/>
                <w:bCs/>
                <w:sz w:val="22"/>
                <w:szCs w:val="22"/>
              </w:rPr>
              <w:t xml:space="preserve"> </w:t>
            </w:r>
            <w:r w:rsidRPr="00E97D92">
              <w:rPr>
                <w:rFonts w:cs="Arial"/>
                <w:bCs/>
                <w:sz w:val="22"/>
                <w:szCs w:val="22"/>
                <w:lang w:val="en-US"/>
              </w:rPr>
              <w:t>drive</w:t>
            </w:r>
            <w:r w:rsidRPr="00E97D92">
              <w:rPr>
                <w:rFonts w:cs="Arial"/>
                <w:bCs/>
                <w:sz w:val="22"/>
                <w:szCs w:val="22"/>
              </w:rPr>
              <w:t xml:space="preserve">, ενσωματωμένη κινηματογραφική μνήμη ασπρόμαυρων ή έγχρωμων εικόνων. </w:t>
            </w:r>
          </w:p>
          <w:p w:rsidR="00E97D92" w:rsidRPr="00E97D92" w:rsidRDefault="00E97D92" w:rsidP="00E97D92">
            <w:pPr>
              <w:pStyle w:val="a3"/>
              <w:rPr>
                <w:rFonts w:cs="Arial"/>
                <w:bCs/>
                <w:sz w:val="22"/>
                <w:szCs w:val="22"/>
              </w:rPr>
            </w:pPr>
            <w:r w:rsidRPr="00E97D92">
              <w:rPr>
                <w:rFonts w:cs="Arial"/>
                <w:bCs/>
                <w:sz w:val="22"/>
                <w:szCs w:val="22"/>
                <w:u w:val="single"/>
              </w:rPr>
              <w:t>ΣΥΣΤΗΜΑ ΕΚΤΥΠΩΣΗΣ</w:t>
            </w:r>
          </w:p>
          <w:p w:rsidR="00E97D92" w:rsidRPr="00E97D92" w:rsidRDefault="00E97D92" w:rsidP="00E97D92">
            <w:pPr>
              <w:pStyle w:val="a3"/>
              <w:jc w:val="both"/>
              <w:rPr>
                <w:rFonts w:cs="Arial"/>
                <w:bCs/>
                <w:sz w:val="22"/>
                <w:szCs w:val="22"/>
              </w:rPr>
            </w:pPr>
            <w:r w:rsidRPr="00E97D92">
              <w:rPr>
                <w:rFonts w:cs="Arial"/>
                <w:bCs/>
                <w:sz w:val="22"/>
                <w:szCs w:val="22"/>
              </w:rPr>
              <w:t>Ασπρόμαυρο καταγραφικό.</w:t>
            </w:r>
          </w:p>
          <w:p w:rsidR="00E97D92" w:rsidRPr="00E97D92" w:rsidRDefault="00E97D92" w:rsidP="00E97D92">
            <w:pPr>
              <w:pStyle w:val="a3"/>
              <w:rPr>
                <w:rFonts w:cs="Arial"/>
                <w:bCs/>
                <w:sz w:val="22"/>
                <w:szCs w:val="22"/>
              </w:rPr>
            </w:pPr>
            <w:r w:rsidRPr="00E97D92">
              <w:rPr>
                <w:rFonts w:cs="Arial"/>
                <w:bCs/>
                <w:sz w:val="22"/>
                <w:szCs w:val="22"/>
                <w:u w:val="single"/>
              </w:rPr>
              <w:t>ΛΟΓΙΣΜΙΚΑ ΠΑΚΕΤΑ ΑΝΑΛΥΣΗΣ</w:t>
            </w:r>
          </w:p>
          <w:p w:rsidR="00E97D92" w:rsidRPr="00E97D92" w:rsidRDefault="00E97D92" w:rsidP="00E97D92">
            <w:pPr>
              <w:pStyle w:val="a3"/>
              <w:jc w:val="both"/>
              <w:rPr>
                <w:rFonts w:cs="Arial"/>
                <w:bCs/>
                <w:sz w:val="22"/>
                <w:szCs w:val="22"/>
              </w:rPr>
            </w:pPr>
            <w:r w:rsidRPr="00E97D92">
              <w:rPr>
                <w:rFonts w:cs="Arial"/>
                <w:bCs/>
                <w:sz w:val="22"/>
                <w:szCs w:val="22"/>
              </w:rPr>
              <w:t xml:space="preserve">Πακέτο αγγειολογικών, ακτινολογικών και ουρολογικών εφαρμογών. </w:t>
            </w:r>
          </w:p>
          <w:p w:rsidR="00E97D92" w:rsidRPr="00E97D92" w:rsidRDefault="00E97D92" w:rsidP="00E97D92">
            <w:pPr>
              <w:pStyle w:val="a3"/>
              <w:rPr>
                <w:rFonts w:cs="Arial"/>
                <w:bCs/>
                <w:sz w:val="22"/>
                <w:szCs w:val="22"/>
              </w:rPr>
            </w:pPr>
            <w:r w:rsidRPr="00E97D92">
              <w:rPr>
                <w:rFonts w:cs="Arial"/>
                <w:bCs/>
                <w:sz w:val="22"/>
                <w:szCs w:val="22"/>
                <w:u w:val="single"/>
              </w:rPr>
              <w:t>ΔΙΑΣΥΝΔΕΣΙΜΟΤΗΤΑ ΣΥΣΤΗΜΑΤΟΣ</w:t>
            </w:r>
          </w:p>
          <w:p w:rsidR="00E97D92" w:rsidRPr="00E97D92" w:rsidRDefault="00E97D92" w:rsidP="00E97D92">
            <w:pPr>
              <w:pStyle w:val="a3"/>
              <w:jc w:val="both"/>
              <w:rPr>
                <w:rFonts w:cs="Arial"/>
                <w:bCs/>
                <w:sz w:val="22"/>
                <w:szCs w:val="22"/>
              </w:rPr>
            </w:pPr>
            <w:r w:rsidRPr="00E97D92">
              <w:rPr>
                <w:rFonts w:cs="Arial"/>
                <w:bCs/>
                <w:sz w:val="22"/>
                <w:szCs w:val="22"/>
              </w:rPr>
              <w:t xml:space="preserve">Σύστημα επικοινωνίας </w:t>
            </w:r>
            <w:r w:rsidRPr="00E97D92">
              <w:rPr>
                <w:rFonts w:cs="Arial"/>
                <w:bCs/>
                <w:sz w:val="22"/>
                <w:szCs w:val="22"/>
                <w:lang w:val="en-US"/>
              </w:rPr>
              <w:t>DICOM</w:t>
            </w:r>
            <w:r w:rsidRPr="00E97D92">
              <w:rPr>
                <w:rFonts w:cs="Arial"/>
                <w:bCs/>
                <w:sz w:val="22"/>
                <w:szCs w:val="22"/>
              </w:rPr>
              <w:t xml:space="preserve"> υπηρεσίες, θύρα </w:t>
            </w:r>
            <w:r w:rsidRPr="00E97D92">
              <w:rPr>
                <w:rFonts w:cs="Arial"/>
                <w:bCs/>
                <w:sz w:val="22"/>
                <w:szCs w:val="22"/>
                <w:lang w:val="en-US"/>
              </w:rPr>
              <w:t>LAN</w:t>
            </w:r>
            <w:r w:rsidRPr="00E97D92">
              <w:rPr>
                <w:rFonts w:cs="Arial"/>
                <w:bCs/>
                <w:sz w:val="22"/>
                <w:szCs w:val="22"/>
              </w:rPr>
              <w:t xml:space="preserve">, θύρα </w:t>
            </w:r>
            <w:r w:rsidRPr="00E97D92">
              <w:rPr>
                <w:rFonts w:cs="Arial"/>
                <w:bCs/>
                <w:sz w:val="22"/>
                <w:szCs w:val="22"/>
                <w:lang w:val="en-US"/>
              </w:rPr>
              <w:t>USB</w:t>
            </w:r>
            <w:r w:rsidRPr="00E97D92">
              <w:rPr>
                <w:rFonts w:cs="Arial"/>
                <w:bCs/>
                <w:sz w:val="22"/>
                <w:szCs w:val="22"/>
              </w:rPr>
              <w:t xml:space="preserve">, θύρα </w:t>
            </w:r>
            <w:r w:rsidRPr="00E97D92">
              <w:rPr>
                <w:rFonts w:cs="Arial"/>
                <w:bCs/>
                <w:sz w:val="22"/>
                <w:szCs w:val="22"/>
                <w:lang w:val="en-US"/>
              </w:rPr>
              <w:t>HDMI</w:t>
            </w:r>
            <w:r w:rsidRPr="00E97D92">
              <w:rPr>
                <w:rFonts w:cs="Arial"/>
                <w:bCs/>
                <w:sz w:val="22"/>
                <w:szCs w:val="22"/>
              </w:rPr>
              <w:t xml:space="preserve"> για μεταφορά σήματος.</w:t>
            </w:r>
          </w:p>
          <w:p w:rsidR="00AA47FD" w:rsidRPr="00AA47FD" w:rsidRDefault="00AA47FD" w:rsidP="00AA47FD">
            <w:pPr>
              <w:pStyle w:val="a3"/>
              <w:jc w:val="both"/>
              <w:rPr>
                <w:rFonts w:cs="Arial"/>
                <w:bCs/>
                <w:sz w:val="22"/>
                <w:szCs w:val="22"/>
              </w:rPr>
            </w:pPr>
          </w:p>
        </w:tc>
        <w:tc>
          <w:tcPr>
            <w:tcW w:w="992" w:type="dxa"/>
            <w:vAlign w:val="center"/>
          </w:tcPr>
          <w:p w:rsidR="00AA47FD" w:rsidRPr="00AA47FD" w:rsidRDefault="00AA47FD" w:rsidP="00AA47FD">
            <w:pPr>
              <w:pStyle w:val="a3"/>
              <w:jc w:val="both"/>
              <w:rPr>
                <w:rFonts w:cs="Arial"/>
                <w:bCs/>
                <w:sz w:val="22"/>
                <w:szCs w:val="22"/>
              </w:rPr>
            </w:pPr>
            <w:r w:rsidRPr="00AA47FD">
              <w:rPr>
                <w:rFonts w:cs="Arial"/>
                <w:bCs/>
                <w:sz w:val="22"/>
                <w:szCs w:val="22"/>
              </w:rPr>
              <w:lastRenderedPageBreak/>
              <w:t>ΝΑΙ</w:t>
            </w:r>
          </w:p>
        </w:tc>
        <w:tc>
          <w:tcPr>
            <w:tcW w:w="1135" w:type="dxa"/>
            <w:vAlign w:val="center"/>
          </w:tcPr>
          <w:p w:rsidR="00AA47FD" w:rsidRPr="00AA47FD" w:rsidRDefault="00AA47FD" w:rsidP="00AA47FD">
            <w:pPr>
              <w:pStyle w:val="a3"/>
              <w:jc w:val="both"/>
              <w:rPr>
                <w:rFonts w:cs="Arial"/>
                <w:bCs/>
                <w:sz w:val="22"/>
                <w:szCs w:val="22"/>
              </w:rPr>
            </w:pPr>
          </w:p>
        </w:tc>
        <w:tc>
          <w:tcPr>
            <w:tcW w:w="1134" w:type="dxa"/>
            <w:vAlign w:val="center"/>
          </w:tcPr>
          <w:p w:rsidR="00AA47FD" w:rsidRPr="00AA47FD" w:rsidRDefault="00AA47FD" w:rsidP="00AA47FD">
            <w:pPr>
              <w:pStyle w:val="a3"/>
              <w:jc w:val="both"/>
              <w:rPr>
                <w:rFonts w:cs="Arial"/>
                <w:bCs/>
                <w:sz w:val="22"/>
                <w:szCs w:val="22"/>
              </w:rPr>
            </w:pPr>
          </w:p>
        </w:tc>
      </w:tr>
      <w:tr w:rsidR="00AA47FD" w:rsidRPr="00AA47FD" w:rsidTr="00E97D92">
        <w:tc>
          <w:tcPr>
            <w:tcW w:w="534" w:type="dxa"/>
            <w:vAlign w:val="center"/>
          </w:tcPr>
          <w:p w:rsidR="00AA47FD" w:rsidRPr="00AA47FD" w:rsidRDefault="00AA47FD" w:rsidP="00AA47FD">
            <w:pPr>
              <w:pStyle w:val="a3"/>
              <w:jc w:val="both"/>
              <w:rPr>
                <w:rFonts w:cs="Arial"/>
                <w:bCs/>
                <w:sz w:val="22"/>
                <w:szCs w:val="22"/>
              </w:rPr>
            </w:pPr>
            <w:r w:rsidRPr="00AA47FD">
              <w:rPr>
                <w:rFonts w:cs="Arial"/>
                <w:bCs/>
                <w:sz w:val="22"/>
                <w:szCs w:val="22"/>
              </w:rPr>
              <w:lastRenderedPageBreak/>
              <w:t>2</w:t>
            </w:r>
          </w:p>
        </w:tc>
        <w:tc>
          <w:tcPr>
            <w:tcW w:w="5953" w:type="dxa"/>
            <w:vAlign w:val="center"/>
          </w:tcPr>
          <w:p w:rsidR="00E97D92" w:rsidRPr="00E97D92" w:rsidRDefault="00E97D92" w:rsidP="00E97D92">
            <w:pPr>
              <w:pStyle w:val="a3"/>
              <w:jc w:val="both"/>
              <w:rPr>
                <w:rFonts w:cs="Arial"/>
                <w:bCs/>
                <w:sz w:val="22"/>
                <w:szCs w:val="22"/>
              </w:rPr>
            </w:pPr>
            <w:r w:rsidRPr="00E97D92">
              <w:rPr>
                <w:rFonts w:cs="Arial"/>
                <w:bCs/>
                <w:sz w:val="22"/>
                <w:szCs w:val="22"/>
                <w:u w:val="single"/>
              </w:rPr>
              <w:t>ΕΙΔΙΚΟΙ ΟΡΟΙ</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 xml:space="preserve">Ο προμηθευτής υποχρεούται να κατάθεση την προσφορά του με πλήρη τεκμηριωμένα πιστοποιητικά σήμανσης </w:t>
            </w:r>
            <w:r w:rsidRPr="00E97D92">
              <w:rPr>
                <w:rFonts w:cs="Arial"/>
                <w:bCs/>
                <w:sz w:val="22"/>
                <w:szCs w:val="22"/>
                <w:lang w:val="en-US"/>
              </w:rPr>
              <w:t>CE</w:t>
            </w:r>
            <w:r w:rsidRPr="00E97D92">
              <w:rPr>
                <w:rFonts w:cs="Arial"/>
                <w:bCs/>
                <w:sz w:val="22"/>
                <w:szCs w:val="22"/>
              </w:rPr>
              <w:t>.</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 xml:space="preserve">Να κατατεθούν πιστοποιητικά </w:t>
            </w:r>
            <w:r w:rsidRPr="00E97D92">
              <w:rPr>
                <w:rFonts w:cs="Arial"/>
                <w:bCs/>
                <w:sz w:val="22"/>
                <w:szCs w:val="22"/>
                <w:lang w:val="en-US"/>
              </w:rPr>
              <w:t>ISO</w:t>
            </w:r>
            <w:r w:rsidRPr="00E97D92">
              <w:rPr>
                <w:rFonts w:cs="Arial"/>
                <w:bCs/>
                <w:sz w:val="22"/>
                <w:szCs w:val="22"/>
              </w:rPr>
              <w:t xml:space="preserve"> 9001, 13485 και 14001 τόσο του προμηθευτή όσο και του κατασκευαστικού οίκου.</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Η προσφορά πρέπει να συνοδεύεται επί ποινή αποκλεισμού από πιστοποιητικό συμμόρφωσης με τη ΔΥ8δ/Γ.Ποικ./1348/2004 (ΦΕΚ32Β/16-1-2004)</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 xml:space="preserve">Εγγύηση καλής λειτουργίας τουλάχιστον για πέντε έτη. Περιλαμβάνονται όλες οι απαιτούμενες από τον κατασκευαστή προληπτικές τακτικές συντήρησης και η αποκατάσταση κάθε βλάβης που θα παρουσιαστεί στον εξοπλισμό με αντικατάσταση των απαιτούμενων ανταλλακτικών που είναι απαραίτητα. </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 xml:space="preserve">Οι συμμετέχοντες να διαθέτουν μόνιμα οργανωμένο τμήμα τεχνικής υποστήριξης και </w:t>
            </w:r>
            <w:r w:rsidRPr="00E97D92">
              <w:rPr>
                <w:rFonts w:cs="Arial"/>
                <w:bCs/>
                <w:sz w:val="22"/>
                <w:szCs w:val="22"/>
                <w:lang w:val="en-US"/>
              </w:rPr>
              <w:t>service</w:t>
            </w:r>
            <w:r w:rsidRPr="00E97D92">
              <w:rPr>
                <w:rFonts w:cs="Arial"/>
                <w:bCs/>
                <w:sz w:val="22"/>
                <w:szCs w:val="22"/>
              </w:rPr>
              <w:t xml:space="preserve"> με κατάλληλο εκπαιδευμένο προσωπικό. Να κατατεθούν τα σχετικά πιστοποιητικά, βεβαιώσεις. </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Ο προμηθευτής υποχρεούται να υποβάλλει έγγραφη βεβαίωση του κατασκευαστή ή του εξουσιοδοτημένου αντιπροσώπου του με επίσημη μετάφραση όπου χρειάζεται, για τη δέσμευση και διάθεσης ανταλλακτικών καθώς και των αντίστοιχων κατάλληλων υλικών για την πλήρη λειτουργία και απόδοση του μηχανήματος για δέκα τουλάχιστον έτη από την οριστική παραλαβή αυτού ακόμα και στις περιπτώσεις α) διακοπής της συνεργασίας του προμηθευτή ε τον κατασκευαστή και β) διακοπή λειτουργίας του προμηθευτή.</w:t>
            </w:r>
          </w:p>
          <w:p w:rsidR="00E97D92" w:rsidRPr="00E97D92" w:rsidRDefault="00E97D92" w:rsidP="00E97D92">
            <w:pPr>
              <w:pStyle w:val="a3"/>
              <w:numPr>
                <w:ilvl w:val="0"/>
                <w:numId w:val="26"/>
              </w:numPr>
              <w:rPr>
                <w:rFonts w:cs="Arial"/>
                <w:bCs/>
                <w:sz w:val="22"/>
                <w:szCs w:val="22"/>
              </w:rPr>
            </w:pPr>
            <w:r w:rsidRPr="00E97D92">
              <w:rPr>
                <w:rFonts w:cs="Arial"/>
                <w:bCs/>
                <w:sz w:val="22"/>
                <w:szCs w:val="22"/>
              </w:rPr>
              <w:lastRenderedPageBreak/>
              <w:t xml:space="preserve">Ο εξοπλισμός θα εγκατασταθεί με ευθύνη του προμηθευτή στο χώρο που θα του υποδειχθεί. Η οριστική παραλαβή του εξοπλισμού θα γίνει μετά την εγκατάσταση και πλήρη λειτουργία . ειδικά πρέπει να γίνουν όλοι οι απαραίτητοι έλεγχοι η επίδειξη λειτουργίας και η επαλήθευση των τεχνικών δυνατοτήτων και χαρακτηριστικών. </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 xml:space="preserve">Η προμηθεύτρια εταιρεία υποχρεώνεται και δεσμεύεται μαζί με τον εξοπλισμό να παραδώσει σε πρωτότυπα </w:t>
            </w:r>
            <w:r w:rsidRPr="00E97D92">
              <w:rPr>
                <w:rFonts w:cs="Arial"/>
                <w:bCs/>
                <w:sz w:val="22"/>
                <w:szCs w:val="22"/>
                <w:lang w:val="en-US"/>
              </w:rPr>
              <w:t>service</w:t>
            </w:r>
            <w:r w:rsidRPr="00E97D92">
              <w:rPr>
                <w:rFonts w:cs="Arial"/>
                <w:bCs/>
                <w:sz w:val="22"/>
                <w:szCs w:val="22"/>
              </w:rPr>
              <w:t xml:space="preserve"> και </w:t>
            </w:r>
            <w:r w:rsidRPr="00E97D92">
              <w:rPr>
                <w:rFonts w:cs="Arial"/>
                <w:bCs/>
                <w:sz w:val="22"/>
                <w:szCs w:val="22"/>
                <w:lang w:val="en-US"/>
              </w:rPr>
              <w:t>operation</w:t>
            </w:r>
            <w:r w:rsidRPr="00E97D92">
              <w:rPr>
                <w:rFonts w:cs="Arial"/>
                <w:bCs/>
                <w:sz w:val="22"/>
                <w:szCs w:val="22"/>
              </w:rPr>
              <w:t xml:space="preserve"> </w:t>
            </w:r>
            <w:r w:rsidRPr="00E97D92">
              <w:rPr>
                <w:rFonts w:cs="Arial"/>
                <w:bCs/>
                <w:sz w:val="22"/>
                <w:szCs w:val="22"/>
                <w:lang w:val="en-US"/>
              </w:rPr>
              <w:t>manual</w:t>
            </w:r>
            <w:r w:rsidRPr="00E97D92">
              <w:rPr>
                <w:rFonts w:cs="Arial"/>
                <w:bCs/>
                <w:sz w:val="22"/>
                <w:szCs w:val="22"/>
              </w:rPr>
              <w:t>.</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 xml:space="preserve">Ο προμηθευτής χωρίς άλλη οικονομική επιβάρυνση αναλαμβάνει να εκπαιδεύσει στο χώρο εγκατάστασης το προσωπικό που θα χειρίζεται τον εξοπλισμό. </w:t>
            </w:r>
          </w:p>
          <w:p w:rsidR="00E97D92" w:rsidRPr="00E97D92" w:rsidRDefault="00E97D92" w:rsidP="00E97D92">
            <w:pPr>
              <w:pStyle w:val="a3"/>
              <w:numPr>
                <w:ilvl w:val="0"/>
                <w:numId w:val="26"/>
              </w:numPr>
              <w:rPr>
                <w:rFonts w:cs="Arial"/>
                <w:bCs/>
                <w:sz w:val="22"/>
                <w:szCs w:val="22"/>
              </w:rPr>
            </w:pPr>
            <w:r w:rsidRPr="00E97D92">
              <w:rPr>
                <w:rFonts w:cs="Arial"/>
                <w:bCs/>
                <w:sz w:val="22"/>
                <w:szCs w:val="22"/>
              </w:rPr>
              <w:t xml:space="preserve">Οι απαντήσεις σε όλες τις προαναφερόμενες προδιαγραφές θα πρέπει να είναι αναλυτικές. </w:t>
            </w:r>
          </w:p>
          <w:p w:rsidR="00E97D92" w:rsidRPr="007E437D" w:rsidRDefault="00E97D92" w:rsidP="00E97D92">
            <w:pPr>
              <w:pStyle w:val="a3"/>
              <w:jc w:val="both"/>
              <w:rPr>
                <w:rFonts w:cs="Arial"/>
                <w:bCs/>
                <w:sz w:val="22"/>
                <w:szCs w:val="22"/>
              </w:rPr>
            </w:pPr>
          </w:p>
          <w:p w:rsidR="00E97D92" w:rsidRPr="007E437D" w:rsidRDefault="00E97D92" w:rsidP="00E97D92">
            <w:pPr>
              <w:pStyle w:val="a3"/>
              <w:jc w:val="both"/>
              <w:rPr>
                <w:rFonts w:cs="Arial"/>
                <w:bCs/>
                <w:sz w:val="22"/>
                <w:szCs w:val="22"/>
              </w:rPr>
            </w:pPr>
          </w:p>
          <w:p w:rsidR="00AA47FD" w:rsidRPr="00AA47FD" w:rsidRDefault="00AA47FD" w:rsidP="00AA47FD">
            <w:pPr>
              <w:pStyle w:val="a3"/>
              <w:jc w:val="both"/>
              <w:rPr>
                <w:rFonts w:cs="Arial"/>
                <w:bCs/>
                <w:sz w:val="22"/>
                <w:szCs w:val="22"/>
              </w:rPr>
            </w:pPr>
          </w:p>
        </w:tc>
        <w:tc>
          <w:tcPr>
            <w:tcW w:w="992" w:type="dxa"/>
            <w:vAlign w:val="center"/>
          </w:tcPr>
          <w:p w:rsidR="00AA47FD" w:rsidRPr="00AA47FD" w:rsidRDefault="00AA47FD" w:rsidP="00AA47FD">
            <w:pPr>
              <w:pStyle w:val="a3"/>
              <w:jc w:val="both"/>
              <w:rPr>
                <w:rFonts w:cs="Arial"/>
                <w:bCs/>
                <w:sz w:val="22"/>
                <w:szCs w:val="22"/>
              </w:rPr>
            </w:pPr>
            <w:r w:rsidRPr="00AA47FD">
              <w:rPr>
                <w:rFonts w:cs="Arial"/>
                <w:bCs/>
                <w:sz w:val="22"/>
                <w:szCs w:val="22"/>
              </w:rPr>
              <w:lastRenderedPageBreak/>
              <w:t>ΝΑΙ</w:t>
            </w:r>
          </w:p>
        </w:tc>
        <w:tc>
          <w:tcPr>
            <w:tcW w:w="1135" w:type="dxa"/>
            <w:vAlign w:val="center"/>
          </w:tcPr>
          <w:p w:rsidR="00AA47FD" w:rsidRPr="00AA47FD" w:rsidRDefault="00AA47FD" w:rsidP="00AA47FD">
            <w:pPr>
              <w:pStyle w:val="a3"/>
              <w:jc w:val="both"/>
              <w:rPr>
                <w:rFonts w:cs="Arial"/>
                <w:bCs/>
                <w:sz w:val="22"/>
                <w:szCs w:val="22"/>
              </w:rPr>
            </w:pPr>
          </w:p>
        </w:tc>
        <w:tc>
          <w:tcPr>
            <w:tcW w:w="1134" w:type="dxa"/>
            <w:vAlign w:val="center"/>
          </w:tcPr>
          <w:p w:rsidR="00AA47FD" w:rsidRPr="00AA47FD" w:rsidRDefault="00AA47FD" w:rsidP="00AA47FD">
            <w:pPr>
              <w:pStyle w:val="a3"/>
              <w:jc w:val="both"/>
              <w:rPr>
                <w:rFonts w:cs="Arial"/>
                <w:bCs/>
                <w:sz w:val="22"/>
                <w:szCs w:val="22"/>
              </w:rPr>
            </w:pPr>
          </w:p>
        </w:tc>
      </w:tr>
    </w:tbl>
    <w:p w:rsidR="00AA47FD" w:rsidRPr="00AA47FD" w:rsidRDefault="00AA47FD" w:rsidP="00AA47FD">
      <w:pPr>
        <w:pStyle w:val="a3"/>
        <w:jc w:val="both"/>
        <w:rPr>
          <w:rFonts w:cs="Arial"/>
          <w:bCs/>
          <w:sz w:val="22"/>
          <w:szCs w:val="22"/>
        </w:rPr>
      </w:pPr>
      <w:r w:rsidRPr="00AA47FD">
        <w:rPr>
          <w:rFonts w:cs="Arial"/>
          <w:bCs/>
          <w:sz w:val="22"/>
          <w:szCs w:val="22"/>
        </w:rPr>
        <w:lastRenderedPageBreak/>
        <w:t>Τα αναγραφόμενα στον πίνακα συμμόρφωσης, στον οποίο περιγράφεται αναλυτικά το προσφερόμενο είδος με το σύνολο των τεχνικών προδιαγραφών της διακήρυξης, πρέπει να τεκμηριώνονται με παραπομπές στα επίσημα τεχνικά φυλλάδια (</w:t>
      </w:r>
      <w:proofErr w:type="spellStart"/>
      <w:r w:rsidRPr="00AA47FD">
        <w:rPr>
          <w:rFonts w:cs="Arial"/>
          <w:bCs/>
          <w:sz w:val="22"/>
          <w:szCs w:val="22"/>
        </w:rPr>
        <w:t>prospectus</w:t>
      </w:r>
      <w:proofErr w:type="spellEnd"/>
      <w:r w:rsidRPr="00AA47FD">
        <w:rPr>
          <w:rFonts w:cs="Arial"/>
          <w:bCs/>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AA47FD">
        <w:rPr>
          <w:rFonts w:cs="Arial"/>
          <w:bCs/>
          <w:sz w:val="22"/>
          <w:szCs w:val="22"/>
        </w:rPr>
        <w:t>κ.λ.π</w:t>
      </w:r>
      <w:proofErr w:type="spellEnd"/>
      <w:r w:rsidRPr="00AA47FD">
        <w:rPr>
          <w:rFonts w:cs="Arial"/>
          <w:bCs/>
          <w:sz w:val="22"/>
          <w:szCs w:val="22"/>
        </w:rPr>
        <w:t xml:space="preserve">.), χωρίς τεκμηρίωση και πλήρη παραπομπή – αντιστοιχία, μεταξύ κειμένου ανά παράγραφο και </w:t>
      </w:r>
      <w:proofErr w:type="spellStart"/>
      <w:r w:rsidRPr="00AA47FD">
        <w:rPr>
          <w:rFonts w:cs="Arial"/>
          <w:bCs/>
          <w:sz w:val="22"/>
          <w:szCs w:val="22"/>
        </w:rPr>
        <w:t>prospectus</w:t>
      </w:r>
      <w:proofErr w:type="spellEnd"/>
      <w:r w:rsidRPr="00AA47FD">
        <w:rPr>
          <w:rFonts w:cs="Arial"/>
          <w:bCs/>
          <w:sz w:val="22"/>
          <w:szCs w:val="22"/>
        </w:rPr>
        <w:t xml:space="preserve"> θα αποκλείονται. </w:t>
      </w:r>
    </w:p>
    <w:p w:rsidR="00AA47FD" w:rsidRPr="00AA47FD" w:rsidRDefault="00AA47FD"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r w:rsidRPr="00AA47FD">
        <w:rPr>
          <w:rFonts w:cs="Arial"/>
          <w:bCs/>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AA47FD" w:rsidRPr="00AA47FD" w:rsidRDefault="00AA47FD"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r w:rsidRPr="00AA47FD">
        <w:rPr>
          <w:rFonts w:cs="Arial"/>
          <w:bCs/>
          <w:sz w:val="22"/>
          <w:szCs w:val="22"/>
        </w:rPr>
        <w:t xml:space="preserve">1. 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AA47FD" w:rsidRPr="00AA47FD" w:rsidRDefault="00AA47FD" w:rsidP="00AA47FD">
      <w:pPr>
        <w:pStyle w:val="a3"/>
        <w:jc w:val="both"/>
        <w:rPr>
          <w:rFonts w:cs="Arial"/>
          <w:bCs/>
          <w:sz w:val="22"/>
          <w:szCs w:val="22"/>
        </w:rPr>
      </w:pPr>
      <w:r w:rsidRPr="00AA47FD">
        <w:rPr>
          <w:rFonts w:cs="Arial"/>
          <w:bCs/>
          <w:sz w:val="22"/>
          <w:szCs w:val="22"/>
        </w:rPr>
        <w:t xml:space="preserve">2. 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AA47FD" w:rsidRPr="00AA47FD" w:rsidRDefault="00AA47FD" w:rsidP="00AA47FD">
      <w:pPr>
        <w:pStyle w:val="a3"/>
        <w:jc w:val="both"/>
        <w:rPr>
          <w:rFonts w:cs="Arial"/>
          <w:bCs/>
          <w:sz w:val="22"/>
          <w:szCs w:val="22"/>
        </w:rPr>
      </w:pPr>
      <w:r w:rsidRPr="00AA47FD">
        <w:rPr>
          <w:rFonts w:cs="Arial"/>
          <w:bCs/>
          <w:sz w:val="22"/>
          <w:szCs w:val="22"/>
        </w:rPr>
        <w:t xml:space="preserve">3. 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p>
    <w:p w:rsidR="00AA47FD" w:rsidRPr="00983168" w:rsidRDefault="00AA47FD" w:rsidP="00AA47FD">
      <w:pPr>
        <w:pStyle w:val="a3"/>
        <w:jc w:val="both"/>
        <w:rPr>
          <w:rFonts w:cs="Arial"/>
          <w:bCs/>
          <w:sz w:val="22"/>
          <w:szCs w:val="22"/>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A47FD">
        <w:rPr>
          <w:rFonts w:cs="Arial"/>
          <w:bCs/>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AA47FD">
        <w:rPr>
          <w:rFonts w:cs="Arial"/>
          <w:bCs/>
          <w:sz w:val="22"/>
          <w:szCs w:val="22"/>
        </w:rPr>
        <w:t>κ.λ.π</w:t>
      </w:r>
      <w:proofErr w:type="spellEnd"/>
      <w:r w:rsidRPr="00AA47FD">
        <w:rPr>
          <w:rFonts w:cs="Arial"/>
          <w:bCs/>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AA47FD">
        <w:rPr>
          <w:rFonts w:cs="Arial"/>
          <w:bCs/>
          <w:sz w:val="22"/>
          <w:szCs w:val="22"/>
        </w:rPr>
        <w:t>Προδ</w:t>
      </w:r>
      <w:proofErr w:type="spellEnd"/>
      <w:r w:rsidRPr="00AA47FD">
        <w:rPr>
          <w:rFonts w:cs="Arial"/>
          <w:bCs/>
          <w:sz w:val="22"/>
          <w:szCs w:val="22"/>
        </w:rPr>
        <w:t>. 4.18).</w:t>
      </w: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p>
    <w:p w:rsidR="00AA47FD" w:rsidRPr="00E97D92" w:rsidRDefault="00AA47FD" w:rsidP="00AA47FD">
      <w:pPr>
        <w:pStyle w:val="a3"/>
        <w:jc w:val="both"/>
        <w:rPr>
          <w:rFonts w:cs="Arial"/>
          <w:b/>
          <w:bCs/>
          <w:sz w:val="22"/>
          <w:szCs w:val="22"/>
        </w:rPr>
      </w:pPr>
      <w:bookmarkStart w:id="46" w:name="_Toc152667176"/>
      <w:r w:rsidRPr="00E97D92">
        <w:rPr>
          <w:rFonts w:cs="Arial"/>
          <w:b/>
          <w:bCs/>
          <w:sz w:val="22"/>
          <w:szCs w:val="22"/>
        </w:rPr>
        <w:t>ΠΑΡΑΡΤΗΜΑ Ι</w:t>
      </w:r>
      <w:r w:rsidRPr="00E97D92">
        <w:rPr>
          <w:rFonts w:cs="Arial"/>
          <w:b/>
          <w:bCs/>
          <w:sz w:val="22"/>
          <w:szCs w:val="22"/>
          <w:lang w:val="en-US"/>
        </w:rPr>
        <w:t>II</w:t>
      </w:r>
      <w:r w:rsidRPr="00E97D92">
        <w:rPr>
          <w:rFonts w:cs="Arial"/>
          <w:b/>
          <w:bCs/>
          <w:sz w:val="22"/>
          <w:szCs w:val="22"/>
        </w:rPr>
        <w:t>– ΕΕΕΣ</w:t>
      </w:r>
      <w:bookmarkEnd w:id="46"/>
      <w:r w:rsidRPr="00E97D92">
        <w:rPr>
          <w:rFonts w:cs="Arial"/>
          <w:b/>
          <w:bCs/>
          <w:sz w:val="22"/>
          <w:szCs w:val="22"/>
        </w:rPr>
        <w:t xml:space="preserve"> </w:t>
      </w:r>
    </w:p>
    <w:p w:rsidR="00AA47FD" w:rsidRPr="00AA47FD" w:rsidRDefault="00AA47FD" w:rsidP="00AA47FD">
      <w:pPr>
        <w:pStyle w:val="a3"/>
        <w:jc w:val="both"/>
        <w:rPr>
          <w:rFonts w:cs="Arial"/>
          <w:bCs/>
          <w:sz w:val="22"/>
          <w:szCs w:val="22"/>
        </w:rPr>
      </w:pPr>
      <w:r w:rsidRPr="00AA47FD">
        <w:rPr>
          <w:rFonts w:cs="Arial"/>
          <w:bCs/>
          <w:sz w:val="22"/>
          <w:szCs w:val="22"/>
        </w:rPr>
        <w:t>Από τις 2-5-2019, οι αναθέτουσες αρχές συντάσσουν το ΕΕΕΣ με τη χρήση  της νέας ηλεκτρονικής υπηρεσίας </w:t>
      </w:r>
      <w:hyperlink w:history="1">
        <w:r w:rsidRPr="00AA47FD">
          <w:rPr>
            <w:rStyle w:val="-"/>
            <w:rFonts w:cs="Arial"/>
            <w:bCs/>
            <w:sz w:val="22"/>
            <w:szCs w:val="22"/>
          </w:rPr>
          <w:t>Promitheus ESPDint </w:t>
        </w:r>
      </w:hyperlink>
      <w:r w:rsidRPr="00AA47FD">
        <w:rPr>
          <w:rFonts w:cs="Arial"/>
          <w:bCs/>
          <w:sz w:val="22"/>
          <w:szCs w:val="22"/>
        </w:rPr>
        <w:t>(</w:t>
      </w:r>
      <w:hyperlink r:id="rId8" w:anchor="_blank" w:history="1">
        <w:r w:rsidRPr="00AA47FD">
          <w:rPr>
            <w:rStyle w:val="-"/>
            <w:rFonts w:cs="Arial"/>
            <w:bCs/>
            <w:sz w:val="22"/>
            <w:szCs w:val="22"/>
          </w:rPr>
          <w:t>https://espdint.eprocurement.gov.gr/</w:t>
        </w:r>
      </w:hyperlink>
      <w:r w:rsidRPr="00AA47FD">
        <w:rPr>
          <w:rFonts w:cs="Arial"/>
          <w:bCs/>
          <w:sz w:val="22"/>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proofErr w:type="spellStart"/>
      <w:r w:rsidR="00665AB2" w:rsidRPr="00AA47FD">
        <w:rPr>
          <w:rFonts w:cs="Arial"/>
          <w:bCs/>
          <w:sz w:val="22"/>
          <w:szCs w:val="22"/>
        </w:rPr>
        <w:fldChar w:fldCharType="begin"/>
      </w:r>
      <w:r w:rsidRPr="00AA47FD">
        <w:rPr>
          <w:rFonts w:cs="Arial"/>
          <w:bCs/>
          <w:sz w:val="22"/>
          <w:szCs w:val="22"/>
        </w:rPr>
        <w:instrText>HYPERLINK "http://www.promitheus.gov.gr/"</w:instrText>
      </w:r>
      <w:r w:rsidR="00665AB2" w:rsidRPr="00AA47FD">
        <w:rPr>
          <w:rFonts w:cs="Arial"/>
          <w:bCs/>
          <w:sz w:val="22"/>
          <w:szCs w:val="22"/>
        </w:rPr>
        <w:fldChar w:fldCharType="separate"/>
      </w:r>
      <w:r w:rsidRPr="00AA47FD">
        <w:rPr>
          <w:rStyle w:val="-"/>
          <w:rFonts w:cs="Arial"/>
          <w:bCs/>
          <w:sz w:val="22"/>
          <w:szCs w:val="22"/>
        </w:rPr>
        <w:t>www.promitheus.gov.gr</w:t>
      </w:r>
      <w:proofErr w:type="spellEnd"/>
      <w:r w:rsidR="00665AB2" w:rsidRPr="00AA47FD">
        <w:rPr>
          <w:rFonts w:cs="Arial"/>
          <w:bCs/>
          <w:sz w:val="22"/>
          <w:szCs w:val="22"/>
        </w:rPr>
        <w:fldChar w:fldCharType="end"/>
      </w:r>
      <w:r w:rsidRPr="00AA47FD">
        <w:rPr>
          <w:rFonts w:cs="Arial"/>
          <w:bCs/>
          <w:sz w:val="22"/>
          <w:szCs w:val="22"/>
        </w:rPr>
        <w:t xml:space="preserve">».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w:t>
      </w:r>
      <w:proofErr w:type="gramStart"/>
      <w:r w:rsidRPr="00AA47FD">
        <w:rPr>
          <w:rFonts w:cs="Arial"/>
          <w:bCs/>
          <w:sz w:val="22"/>
          <w:szCs w:val="22"/>
          <w:lang w:val="en-US"/>
        </w:rPr>
        <w:t>T</w:t>
      </w:r>
      <w:r w:rsidRPr="00AA47FD">
        <w:rPr>
          <w:rFonts w:cs="Arial"/>
          <w:bCs/>
          <w:sz w:val="22"/>
          <w:szCs w:val="22"/>
        </w:rPr>
        <w:t xml:space="preserve">ο αρχείο XML αναρτάται για την διευκόλυνση των οικονομικών φορέων προκειμένου να συντάξουν μέσω της υπηρεσίας </w:t>
      </w:r>
      <w:proofErr w:type="spellStart"/>
      <w:r w:rsidRPr="00AA47FD">
        <w:rPr>
          <w:rFonts w:cs="Arial"/>
          <w:bCs/>
          <w:sz w:val="22"/>
          <w:szCs w:val="22"/>
        </w:rPr>
        <w:t>eΕΕΕΣ</w:t>
      </w:r>
      <w:proofErr w:type="spellEnd"/>
      <w:r w:rsidRPr="00AA47FD">
        <w:rPr>
          <w:rFonts w:cs="Arial"/>
          <w:bCs/>
          <w:sz w:val="22"/>
          <w:szCs w:val="22"/>
        </w:rPr>
        <w:t xml:space="preserve"> τη σχετική απάντηση τους].</w:t>
      </w:r>
      <w:proofErr w:type="gramEnd"/>
    </w:p>
    <w:p w:rsidR="00AA47FD" w:rsidRPr="00983168" w:rsidRDefault="00AA47FD"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E97D92" w:rsidRPr="00983168" w:rsidRDefault="00E97D92"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p>
    <w:p w:rsidR="00AA47FD" w:rsidRPr="00E97D92" w:rsidRDefault="00AA47FD" w:rsidP="00AA47FD">
      <w:pPr>
        <w:pStyle w:val="a3"/>
        <w:jc w:val="both"/>
        <w:rPr>
          <w:rFonts w:cs="Arial"/>
          <w:b/>
          <w:bCs/>
          <w:sz w:val="22"/>
          <w:szCs w:val="22"/>
        </w:rPr>
      </w:pPr>
      <w:bookmarkStart w:id="47" w:name="_Toc152667177"/>
      <w:r w:rsidRPr="00E97D92">
        <w:rPr>
          <w:rFonts w:cs="Arial"/>
          <w:b/>
          <w:bCs/>
          <w:sz w:val="22"/>
          <w:szCs w:val="22"/>
        </w:rPr>
        <w:t xml:space="preserve">ΠΑΡΑΡΤΗΜΑ </w:t>
      </w:r>
      <w:r w:rsidRPr="00E97D92">
        <w:rPr>
          <w:rFonts w:cs="Arial"/>
          <w:b/>
          <w:bCs/>
          <w:sz w:val="22"/>
          <w:szCs w:val="22"/>
          <w:lang w:val="en-US"/>
        </w:rPr>
        <w:t>I</w:t>
      </w:r>
      <w:r w:rsidRPr="00E97D92">
        <w:rPr>
          <w:rFonts w:cs="Arial"/>
          <w:b/>
          <w:bCs/>
          <w:sz w:val="22"/>
          <w:szCs w:val="22"/>
        </w:rPr>
        <w:t>V– Υπόδειγμα Οικονομικής Προσφοράς</w:t>
      </w:r>
      <w:bookmarkEnd w:id="47"/>
      <w:r w:rsidRPr="00E97D92">
        <w:rPr>
          <w:rFonts w:cs="Arial"/>
          <w:b/>
          <w:bCs/>
          <w:sz w:val="22"/>
          <w:szCs w:val="22"/>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2"/>
        <w:gridCol w:w="2860"/>
        <w:gridCol w:w="1428"/>
        <w:gridCol w:w="1393"/>
        <w:gridCol w:w="1343"/>
        <w:gridCol w:w="807"/>
        <w:gridCol w:w="1449"/>
      </w:tblGrid>
      <w:tr w:rsidR="00AA47FD" w:rsidRPr="00AA47FD" w:rsidTr="002B3C6C">
        <w:trPr>
          <w:trHeight w:val="320"/>
        </w:trPr>
        <w:tc>
          <w:tcPr>
            <w:tcW w:w="9775" w:type="dxa"/>
            <w:gridSpan w:val="7"/>
            <w:tcBorders>
              <w:top w:val="single" w:sz="4" w:space="0" w:color="auto"/>
            </w:tcBorders>
            <w:shd w:val="clear" w:color="auto" w:fill="D9D9D9"/>
          </w:tcPr>
          <w:p w:rsidR="00AA47FD" w:rsidRPr="00AA47FD" w:rsidRDefault="00AA47FD" w:rsidP="00AA47FD">
            <w:pPr>
              <w:pStyle w:val="a3"/>
              <w:jc w:val="both"/>
              <w:rPr>
                <w:rFonts w:cs="Arial"/>
                <w:bCs/>
                <w:sz w:val="22"/>
                <w:szCs w:val="22"/>
              </w:rPr>
            </w:pPr>
            <w:r w:rsidRPr="00AA47FD">
              <w:rPr>
                <w:rFonts w:cs="Arial"/>
                <w:bCs/>
                <w:sz w:val="22"/>
                <w:szCs w:val="22"/>
              </w:rPr>
              <w:t>ΟΙΚΟΝΟΜΙΚΗ ΠΡΟΣΦΟΡΑ (ΤΙΜΕΣ ΣΕ €)</w:t>
            </w:r>
          </w:p>
        </w:tc>
      </w:tr>
      <w:tr w:rsidR="00AA47FD" w:rsidRPr="00AA47FD" w:rsidTr="002B3C6C">
        <w:trPr>
          <w:trHeight w:val="501"/>
        </w:trPr>
        <w:tc>
          <w:tcPr>
            <w:tcW w:w="9775" w:type="dxa"/>
            <w:gridSpan w:val="7"/>
            <w:shd w:val="clear" w:color="auto" w:fill="D9D9D9"/>
          </w:tcPr>
          <w:p w:rsidR="00AA47FD" w:rsidRPr="00AA47FD" w:rsidRDefault="00AA47FD" w:rsidP="00AA47FD">
            <w:pPr>
              <w:pStyle w:val="a3"/>
              <w:jc w:val="both"/>
              <w:rPr>
                <w:rFonts w:cs="Arial"/>
                <w:bCs/>
                <w:sz w:val="22"/>
                <w:szCs w:val="22"/>
              </w:rPr>
            </w:pPr>
            <w:r w:rsidRPr="00AA47FD">
              <w:rPr>
                <w:rFonts w:cs="Arial"/>
                <w:bCs/>
                <w:sz w:val="22"/>
                <w:szCs w:val="22"/>
              </w:rPr>
              <w:t>ΑΝΑΘΕΤΟΥΣΑ ΑΡΧΗ: ΓΕΝΙΚΟ ΝΟΣΟΚΟΜΕΙΟ ΑΘΗΝΩΝ «Η ΕΛΠΙΣ»</w:t>
            </w:r>
          </w:p>
        </w:tc>
      </w:tr>
      <w:tr w:rsidR="00AA47FD" w:rsidRPr="00AA47FD" w:rsidTr="002B3C6C">
        <w:trPr>
          <w:trHeight w:val="340"/>
        </w:trPr>
        <w:tc>
          <w:tcPr>
            <w:tcW w:w="9775" w:type="dxa"/>
            <w:gridSpan w:val="7"/>
            <w:shd w:val="clear" w:color="auto" w:fill="D9D9D9"/>
          </w:tcPr>
          <w:p w:rsidR="00AA47FD" w:rsidRPr="00AA47FD" w:rsidRDefault="00AA47FD" w:rsidP="00AA47FD">
            <w:pPr>
              <w:pStyle w:val="a3"/>
              <w:jc w:val="both"/>
              <w:rPr>
                <w:rFonts w:cs="Arial"/>
                <w:bCs/>
                <w:sz w:val="22"/>
                <w:szCs w:val="22"/>
              </w:rPr>
            </w:pPr>
            <w:r w:rsidRPr="00AA47FD">
              <w:rPr>
                <w:rFonts w:cs="Arial"/>
                <w:bCs/>
                <w:sz w:val="22"/>
                <w:szCs w:val="22"/>
              </w:rPr>
              <w:t>ΣΤΟΙΧΕΙΑ ΠΡΟΣΦΕΡΟΝΤΟΣ :</w:t>
            </w:r>
          </w:p>
        </w:tc>
      </w:tr>
      <w:tr w:rsidR="00AA47FD" w:rsidRPr="00AA47FD" w:rsidTr="002B3C6C">
        <w:trPr>
          <w:trHeight w:val="340"/>
        </w:trPr>
        <w:tc>
          <w:tcPr>
            <w:tcW w:w="9775" w:type="dxa"/>
            <w:gridSpan w:val="7"/>
            <w:shd w:val="clear" w:color="auto" w:fill="D9D9D9"/>
          </w:tcPr>
          <w:p w:rsidR="00AA47FD" w:rsidRPr="00AA47FD" w:rsidRDefault="00AA47FD" w:rsidP="00AA47FD">
            <w:pPr>
              <w:pStyle w:val="a3"/>
              <w:jc w:val="both"/>
              <w:rPr>
                <w:rFonts w:cs="Arial"/>
                <w:bCs/>
                <w:sz w:val="22"/>
                <w:szCs w:val="22"/>
              </w:rPr>
            </w:pPr>
            <w:r w:rsidRPr="00AA47FD">
              <w:rPr>
                <w:rFonts w:cs="Arial"/>
                <w:bCs/>
                <w:sz w:val="22"/>
                <w:szCs w:val="22"/>
              </w:rPr>
              <w:t>ΑΡΙΘΜΟΣ ΔΙΑ</w:t>
            </w:r>
            <w:r w:rsidRPr="00AA47FD">
              <w:rPr>
                <w:rFonts w:cs="Arial"/>
                <w:bCs/>
                <w:sz w:val="22"/>
                <w:szCs w:val="22"/>
                <w:lang w:val="en-GB"/>
              </w:rPr>
              <w:t>Κ</w:t>
            </w:r>
            <w:r w:rsidRPr="00AA47FD">
              <w:rPr>
                <w:rFonts w:cs="Arial"/>
                <w:bCs/>
                <w:sz w:val="22"/>
                <w:szCs w:val="22"/>
              </w:rPr>
              <w:t>Η</w:t>
            </w:r>
            <w:r w:rsidRPr="00AA47FD">
              <w:rPr>
                <w:rFonts w:cs="Arial"/>
                <w:bCs/>
                <w:sz w:val="22"/>
                <w:szCs w:val="22"/>
                <w:lang w:val="en-GB"/>
              </w:rPr>
              <w:t>Ρ</w:t>
            </w:r>
            <w:r w:rsidRPr="00AA47FD">
              <w:rPr>
                <w:rFonts w:cs="Arial"/>
                <w:bCs/>
                <w:sz w:val="22"/>
                <w:szCs w:val="22"/>
              </w:rPr>
              <w:t>Υ</w:t>
            </w:r>
            <w:r w:rsidRPr="00AA47FD">
              <w:rPr>
                <w:rFonts w:cs="Arial"/>
                <w:bCs/>
                <w:sz w:val="22"/>
                <w:szCs w:val="22"/>
                <w:lang w:val="en-GB"/>
              </w:rPr>
              <w:t>ΞΗΣ :</w:t>
            </w:r>
          </w:p>
        </w:tc>
      </w:tr>
      <w:tr w:rsidR="00AA47FD" w:rsidRPr="00AA47FD" w:rsidTr="002B3C6C">
        <w:trPr>
          <w:trHeight w:val="340"/>
        </w:trPr>
        <w:tc>
          <w:tcPr>
            <w:tcW w:w="9775" w:type="dxa"/>
            <w:gridSpan w:val="7"/>
            <w:shd w:val="clear" w:color="auto" w:fill="D9D9D9"/>
          </w:tcPr>
          <w:p w:rsidR="00AA47FD" w:rsidRPr="00AA47FD" w:rsidRDefault="00AA47FD" w:rsidP="00AA47FD">
            <w:pPr>
              <w:pStyle w:val="a3"/>
              <w:jc w:val="both"/>
              <w:rPr>
                <w:rFonts w:cs="Arial"/>
                <w:bCs/>
                <w:sz w:val="22"/>
                <w:szCs w:val="22"/>
              </w:rPr>
            </w:pPr>
            <w:r w:rsidRPr="00AA47FD">
              <w:rPr>
                <w:rFonts w:cs="Arial"/>
                <w:bCs/>
                <w:sz w:val="22"/>
                <w:szCs w:val="22"/>
              </w:rPr>
              <w:t xml:space="preserve">   ΤΙΤΛΟΣ: «ΑΝΟΙΚΤΟΣ ΗΛΕΚΤΡΟΝΙΚΟΣ  ΔΙΑΓΩΝΙΣΜΟΣ ΚΑΤΩ ΤΩΝ ΟΡΙΩΝ   </w:t>
            </w:r>
          </w:p>
          <w:p w:rsidR="00C5598F" w:rsidRPr="00C5598F" w:rsidRDefault="00C5598F" w:rsidP="00C5598F">
            <w:pPr>
              <w:pStyle w:val="a3"/>
              <w:rPr>
                <w:rFonts w:cs="Arial"/>
                <w:b/>
                <w:bCs/>
                <w:sz w:val="22"/>
                <w:szCs w:val="22"/>
              </w:rPr>
            </w:pPr>
            <w:r w:rsidRPr="00C5598F">
              <w:rPr>
                <w:rFonts w:cs="Arial"/>
                <w:bCs/>
                <w:sz w:val="22"/>
                <w:szCs w:val="22"/>
              </w:rPr>
              <w:t>ΠΡΟΜΗΘΕΙΑ «ΕΝΟΣ (1) ΥΠΕΡΗΧΟΤΟΜΟΓΡΑΦΟΥ  ΓΙΑ ΤΙΣ ΑΝΑΓΚΕΣ ΤΟΥ ΟΥΡΟΛΟΓΙΚΟΥ ΤΜΗΜΑΤΟΣ ΤΟΥ ΝΟΣΟΚΟΜΕΙΟΥ»  ,ΕΠΙΧΟΡΗΓΟΥΜΕΝΗΣ ΑΠΟ ΤΗΝ 1Η ΥΠΕ</w:t>
            </w:r>
            <w:r w:rsidRPr="00C5598F">
              <w:rPr>
                <w:rFonts w:cs="Arial"/>
                <w:b/>
                <w:bCs/>
                <w:sz w:val="22"/>
                <w:szCs w:val="22"/>
              </w:rPr>
              <w:t xml:space="preserve">. </w:t>
            </w:r>
          </w:p>
          <w:p w:rsidR="00C5598F" w:rsidRPr="00C5598F" w:rsidRDefault="00C5598F" w:rsidP="00C5598F">
            <w:pPr>
              <w:pStyle w:val="a3"/>
              <w:rPr>
                <w:rFonts w:cs="Arial"/>
                <w:b/>
                <w:bCs/>
                <w:sz w:val="22"/>
                <w:szCs w:val="22"/>
              </w:rPr>
            </w:pPr>
          </w:p>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shd w:val="clear" w:color="auto" w:fill="D9D9D9"/>
            <w:vAlign w:val="center"/>
          </w:tcPr>
          <w:p w:rsidR="00AA47FD" w:rsidRPr="00AA47FD" w:rsidRDefault="00AA47FD" w:rsidP="00AA47FD">
            <w:pPr>
              <w:pStyle w:val="a3"/>
              <w:jc w:val="both"/>
              <w:rPr>
                <w:rFonts w:cs="Arial"/>
                <w:bCs/>
                <w:sz w:val="22"/>
                <w:szCs w:val="22"/>
              </w:rPr>
            </w:pPr>
            <w:r w:rsidRPr="00AA47FD">
              <w:rPr>
                <w:rFonts w:cs="Arial"/>
                <w:bCs/>
                <w:sz w:val="22"/>
                <w:szCs w:val="22"/>
                <w:lang w:val="en-GB"/>
              </w:rPr>
              <w:t>Α/Α</w:t>
            </w:r>
          </w:p>
        </w:tc>
        <w:tc>
          <w:tcPr>
            <w:tcW w:w="2116" w:type="dxa"/>
            <w:shd w:val="clear" w:color="auto" w:fill="D9D9D9"/>
            <w:vAlign w:val="center"/>
          </w:tcPr>
          <w:p w:rsidR="00C5598F" w:rsidRPr="00C5598F" w:rsidRDefault="00C5598F" w:rsidP="00C5598F">
            <w:pPr>
              <w:pStyle w:val="a3"/>
              <w:jc w:val="both"/>
              <w:rPr>
                <w:rFonts w:cs="Arial"/>
                <w:b/>
                <w:bCs/>
                <w:sz w:val="22"/>
                <w:szCs w:val="22"/>
              </w:rPr>
            </w:pPr>
            <w:r w:rsidRPr="00C5598F">
              <w:rPr>
                <w:rFonts w:cs="Arial"/>
                <w:bCs/>
                <w:sz w:val="22"/>
                <w:szCs w:val="22"/>
              </w:rPr>
              <w:t>ΠΡΟΜΗΘΕΙΑ «ΕΝΟΣ (1) ΥΠΕΡΗΧΟΤΟΜΟΓΡΑΦΟΥ  ΓΙΑ ΤΙΣ ΑΝΑΓΚΕΣ ΤΟΥ ΟΥΡΟΛΟΓΙΚΟΥ ΤΜΗΜΑΤΟΣ ΤΟΥ ΝΟΣΟΚΟΜΕΙΟΥ»  ,ΕΠΙΧΟΡΗΓΟΥΜΕΝΗΣ ΑΠΟ ΤΗΝ 1Η ΥΠΕ</w:t>
            </w:r>
            <w:r w:rsidRPr="00C5598F">
              <w:rPr>
                <w:rFonts w:cs="Arial"/>
                <w:b/>
                <w:bCs/>
                <w:sz w:val="22"/>
                <w:szCs w:val="22"/>
              </w:rPr>
              <w:t xml:space="preserve">. </w:t>
            </w:r>
          </w:p>
          <w:p w:rsidR="00C5598F" w:rsidRPr="00C5598F" w:rsidRDefault="00C5598F" w:rsidP="00C5598F">
            <w:pPr>
              <w:pStyle w:val="a3"/>
              <w:jc w:val="both"/>
              <w:rPr>
                <w:rFonts w:cs="Arial"/>
                <w:b/>
                <w:bCs/>
                <w:sz w:val="22"/>
                <w:szCs w:val="22"/>
              </w:rPr>
            </w:pPr>
          </w:p>
          <w:p w:rsidR="00AA47FD" w:rsidRPr="00AA47FD" w:rsidRDefault="00AA47FD" w:rsidP="00AA47FD">
            <w:pPr>
              <w:pStyle w:val="a3"/>
              <w:jc w:val="both"/>
              <w:rPr>
                <w:rFonts w:cs="Arial"/>
                <w:bCs/>
                <w:sz w:val="22"/>
                <w:szCs w:val="22"/>
              </w:rPr>
            </w:pPr>
          </w:p>
        </w:tc>
        <w:tc>
          <w:tcPr>
            <w:tcW w:w="1276" w:type="dxa"/>
            <w:shd w:val="clear" w:color="auto" w:fill="D9D9D9"/>
            <w:vAlign w:val="center"/>
          </w:tcPr>
          <w:p w:rsidR="00AA47FD" w:rsidRPr="00AA47FD" w:rsidRDefault="00AA47FD" w:rsidP="00AA47FD">
            <w:pPr>
              <w:pStyle w:val="a3"/>
              <w:jc w:val="both"/>
              <w:rPr>
                <w:rFonts w:cs="Arial"/>
                <w:bCs/>
                <w:sz w:val="22"/>
                <w:szCs w:val="22"/>
              </w:rPr>
            </w:pPr>
            <w:r w:rsidRPr="00AA47FD">
              <w:rPr>
                <w:rFonts w:cs="Arial"/>
                <w:bCs/>
                <w:sz w:val="22"/>
                <w:szCs w:val="22"/>
              </w:rPr>
              <w:t>ΠΟΣΟΤΗΤΑ (ΤΕΜΑΧΙΑ)</w:t>
            </w:r>
          </w:p>
        </w:tc>
        <w:tc>
          <w:tcPr>
            <w:tcW w:w="1701" w:type="dxa"/>
            <w:shd w:val="clear" w:color="auto" w:fill="D9D9D9"/>
            <w:vAlign w:val="center"/>
          </w:tcPr>
          <w:p w:rsidR="00AA47FD" w:rsidRPr="00AA47FD" w:rsidRDefault="00AA47FD" w:rsidP="00AA47FD">
            <w:pPr>
              <w:pStyle w:val="a3"/>
              <w:jc w:val="both"/>
              <w:rPr>
                <w:rFonts w:cs="Arial"/>
                <w:bCs/>
                <w:sz w:val="22"/>
                <w:szCs w:val="22"/>
              </w:rPr>
            </w:pPr>
            <w:r w:rsidRPr="00AA47FD">
              <w:rPr>
                <w:rFonts w:cs="Arial"/>
                <w:bCs/>
                <w:sz w:val="22"/>
                <w:szCs w:val="22"/>
              </w:rPr>
              <w:t>ΤΙΜΗ ΜΟΝΑΔΟΣ ΧΩΡΙΣ ΦΠΑ (€)</w:t>
            </w:r>
          </w:p>
        </w:tc>
        <w:tc>
          <w:tcPr>
            <w:tcW w:w="1176" w:type="dxa"/>
            <w:shd w:val="clear" w:color="auto" w:fill="D9D9D9"/>
            <w:vAlign w:val="center"/>
          </w:tcPr>
          <w:p w:rsidR="00AA47FD" w:rsidRPr="00AA47FD" w:rsidRDefault="00AA47FD" w:rsidP="00AA47FD">
            <w:pPr>
              <w:pStyle w:val="a3"/>
              <w:jc w:val="both"/>
              <w:rPr>
                <w:rFonts w:cs="Arial"/>
                <w:bCs/>
                <w:sz w:val="22"/>
                <w:szCs w:val="22"/>
              </w:rPr>
            </w:pPr>
            <w:r w:rsidRPr="00AA47FD">
              <w:rPr>
                <w:rFonts w:cs="Arial"/>
                <w:bCs/>
                <w:sz w:val="22"/>
                <w:szCs w:val="22"/>
              </w:rPr>
              <w:t>ΣΥΝΟΛΙΚΗ ΤΙΜΗ ΧΩΡΙΣ ΦΠΑ (€)</w:t>
            </w:r>
          </w:p>
        </w:tc>
        <w:tc>
          <w:tcPr>
            <w:tcW w:w="950" w:type="dxa"/>
            <w:shd w:val="clear" w:color="auto" w:fill="D9D9D9"/>
            <w:vAlign w:val="center"/>
          </w:tcPr>
          <w:p w:rsidR="00AA47FD" w:rsidRPr="00AA47FD" w:rsidRDefault="00AA47FD" w:rsidP="00AA47FD">
            <w:pPr>
              <w:pStyle w:val="a3"/>
              <w:jc w:val="both"/>
              <w:rPr>
                <w:rFonts w:cs="Arial"/>
                <w:bCs/>
                <w:sz w:val="22"/>
                <w:szCs w:val="22"/>
              </w:rPr>
            </w:pPr>
            <w:r w:rsidRPr="00AA47FD">
              <w:rPr>
                <w:rFonts w:cs="Arial"/>
                <w:bCs/>
                <w:sz w:val="22"/>
                <w:szCs w:val="22"/>
              </w:rPr>
              <w:t>ΦΠΑ (…%) (€)</w:t>
            </w:r>
          </w:p>
        </w:tc>
        <w:tc>
          <w:tcPr>
            <w:tcW w:w="1978" w:type="dxa"/>
            <w:shd w:val="clear" w:color="auto" w:fill="D9D9D9"/>
            <w:vAlign w:val="center"/>
          </w:tcPr>
          <w:p w:rsidR="00AA47FD" w:rsidRPr="00AA47FD" w:rsidRDefault="00AA47FD" w:rsidP="00AA47FD">
            <w:pPr>
              <w:pStyle w:val="a3"/>
              <w:jc w:val="both"/>
              <w:rPr>
                <w:rFonts w:cs="Arial"/>
                <w:bCs/>
                <w:sz w:val="22"/>
                <w:szCs w:val="22"/>
              </w:rPr>
            </w:pPr>
            <w:r w:rsidRPr="00AA47FD">
              <w:rPr>
                <w:rFonts w:cs="Arial"/>
                <w:bCs/>
                <w:sz w:val="22"/>
                <w:szCs w:val="22"/>
              </w:rPr>
              <w:t>ΣΥΝΟΛΙΚΗ ΤΙΜΗ ΜΕ ΦΠΑ (€)</w:t>
            </w: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78" w:type="dxa"/>
            <w:vAlign w:val="center"/>
          </w:tcPr>
          <w:p w:rsidR="00AA47FD" w:rsidRPr="00AA47FD" w:rsidRDefault="00AA47FD" w:rsidP="00AA47FD">
            <w:pPr>
              <w:pStyle w:val="a3"/>
              <w:jc w:val="both"/>
              <w:rPr>
                <w:rFonts w:cs="Arial"/>
                <w:bCs/>
                <w:sz w:val="22"/>
                <w:szCs w:val="22"/>
              </w:rPr>
            </w:pPr>
          </w:p>
        </w:tc>
        <w:tc>
          <w:tcPr>
            <w:tcW w:w="2116" w:type="dxa"/>
            <w:vAlign w:val="center"/>
          </w:tcPr>
          <w:p w:rsidR="00AA47FD" w:rsidRPr="00AA47FD" w:rsidRDefault="00AA47FD" w:rsidP="00AA47FD">
            <w:pPr>
              <w:pStyle w:val="a3"/>
              <w:jc w:val="both"/>
              <w:rPr>
                <w:rFonts w:cs="Arial"/>
                <w:bCs/>
                <w:sz w:val="22"/>
                <w:szCs w:val="22"/>
              </w:rPr>
            </w:pPr>
          </w:p>
        </w:tc>
        <w:tc>
          <w:tcPr>
            <w:tcW w:w="1276" w:type="dxa"/>
            <w:vAlign w:val="center"/>
          </w:tcPr>
          <w:p w:rsidR="00AA47FD" w:rsidRPr="00AA47FD" w:rsidRDefault="00AA47FD" w:rsidP="00AA47FD">
            <w:pPr>
              <w:pStyle w:val="a3"/>
              <w:jc w:val="both"/>
              <w:rPr>
                <w:rFonts w:cs="Arial"/>
                <w:bCs/>
                <w:sz w:val="22"/>
                <w:szCs w:val="22"/>
              </w:rPr>
            </w:pPr>
          </w:p>
        </w:tc>
        <w:tc>
          <w:tcPr>
            <w:tcW w:w="1701" w:type="dxa"/>
            <w:vAlign w:val="center"/>
          </w:tcPr>
          <w:p w:rsidR="00AA47FD" w:rsidRPr="00AA47FD" w:rsidRDefault="00AA47FD" w:rsidP="00AA47FD">
            <w:pPr>
              <w:pStyle w:val="a3"/>
              <w:jc w:val="both"/>
              <w:rPr>
                <w:rFonts w:cs="Arial"/>
                <w:bCs/>
                <w:sz w:val="22"/>
                <w:szCs w:val="22"/>
              </w:rPr>
            </w:pP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r w:rsidR="00AA47FD" w:rsidRPr="00AA47FD" w:rsidTr="002B3C6C">
        <w:trPr>
          <w:trHeight w:val="556"/>
        </w:trPr>
        <w:tc>
          <w:tcPr>
            <w:tcW w:w="5671" w:type="dxa"/>
            <w:gridSpan w:val="4"/>
            <w:vAlign w:val="center"/>
          </w:tcPr>
          <w:p w:rsidR="00AA47FD" w:rsidRPr="00AA47FD" w:rsidRDefault="00AA47FD" w:rsidP="00AA47FD">
            <w:pPr>
              <w:pStyle w:val="a3"/>
              <w:jc w:val="both"/>
              <w:rPr>
                <w:rFonts w:cs="Arial"/>
                <w:bCs/>
                <w:sz w:val="22"/>
                <w:szCs w:val="22"/>
              </w:rPr>
            </w:pPr>
            <w:r w:rsidRPr="00AA47FD">
              <w:rPr>
                <w:rFonts w:cs="Arial"/>
                <w:bCs/>
                <w:sz w:val="22"/>
                <w:szCs w:val="22"/>
              </w:rPr>
              <w:t>ΣΥΝΟΛΟ</w:t>
            </w:r>
          </w:p>
        </w:tc>
        <w:tc>
          <w:tcPr>
            <w:tcW w:w="1176" w:type="dxa"/>
            <w:vAlign w:val="center"/>
          </w:tcPr>
          <w:p w:rsidR="00AA47FD" w:rsidRPr="00AA47FD" w:rsidRDefault="00AA47FD" w:rsidP="00AA47FD">
            <w:pPr>
              <w:pStyle w:val="a3"/>
              <w:jc w:val="both"/>
              <w:rPr>
                <w:rFonts w:cs="Arial"/>
                <w:bCs/>
                <w:sz w:val="22"/>
                <w:szCs w:val="22"/>
              </w:rPr>
            </w:pPr>
          </w:p>
        </w:tc>
        <w:tc>
          <w:tcPr>
            <w:tcW w:w="950" w:type="dxa"/>
            <w:vAlign w:val="center"/>
          </w:tcPr>
          <w:p w:rsidR="00AA47FD" w:rsidRPr="00AA47FD" w:rsidRDefault="00AA47FD" w:rsidP="00AA47FD">
            <w:pPr>
              <w:pStyle w:val="a3"/>
              <w:jc w:val="both"/>
              <w:rPr>
                <w:rFonts w:cs="Arial"/>
                <w:bCs/>
                <w:sz w:val="22"/>
                <w:szCs w:val="22"/>
              </w:rPr>
            </w:pPr>
          </w:p>
        </w:tc>
        <w:tc>
          <w:tcPr>
            <w:tcW w:w="1978" w:type="dxa"/>
            <w:vAlign w:val="center"/>
          </w:tcPr>
          <w:p w:rsidR="00AA47FD" w:rsidRPr="00AA47FD" w:rsidRDefault="00AA47FD" w:rsidP="00AA47FD">
            <w:pPr>
              <w:pStyle w:val="a3"/>
              <w:jc w:val="both"/>
              <w:rPr>
                <w:rFonts w:cs="Arial"/>
                <w:bCs/>
                <w:sz w:val="22"/>
                <w:szCs w:val="22"/>
              </w:rPr>
            </w:pPr>
          </w:p>
        </w:tc>
      </w:tr>
    </w:tbl>
    <w:p w:rsidR="00AA47FD" w:rsidRPr="00AA47FD" w:rsidRDefault="00AA47FD"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r w:rsidRPr="00AA47FD">
        <w:rPr>
          <w:rFonts w:cs="Arial"/>
          <w:bCs/>
          <w:sz w:val="22"/>
          <w:szCs w:val="22"/>
        </w:rPr>
        <w:t>Ο ΠΡΟΣΦΕΡΩΝ/Ημερομηνία</w:t>
      </w:r>
    </w:p>
    <w:p w:rsidR="00AA47FD" w:rsidRPr="00AA47FD" w:rsidRDefault="00AA47FD"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p>
    <w:p w:rsidR="00E97D92" w:rsidRDefault="00E97D92" w:rsidP="00AA47FD">
      <w:pPr>
        <w:pStyle w:val="a3"/>
        <w:jc w:val="both"/>
        <w:rPr>
          <w:rFonts w:cs="Arial"/>
          <w:b/>
          <w:bCs/>
          <w:sz w:val="22"/>
          <w:szCs w:val="22"/>
          <w:lang w:val="en-US"/>
        </w:rPr>
      </w:pPr>
      <w:bookmarkStart w:id="48" w:name="_Toc152667178"/>
    </w:p>
    <w:p w:rsidR="00E97D92" w:rsidRDefault="00E97D92" w:rsidP="00AA47FD">
      <w:pPr>
        <w:pStyle w:val="a3"/>
        <w:jc w:val="both"/>
        <w:rPr>
          <w:rFonts w:cs="Arial"/>
          <w:b/>
          <w:bCs/>
          <w:sz w:val="22"/>
          <w:szCs w:val="22"/>
          <w:lang w:val="en-US"/>
        </w:rPr>
      </w:pPr>
    </w:p>
    <w:p w:rsidR="00E97D92" w:rsidRDefault="00E97D92" w:rsidP="00AA47FD">
      <w:pPr>
        <w:pStyle w:val="a3"/>
        <w:jc w:val="both"/>
        <w:rPr>
          <w:rFonts w:cs="Arial"/>
          <w:b/>
          <w:bCs/>
          <w:sz w:val="22"/>
          <w:szCs w:val="22"/>
          <w:lang w:val="en-US"/>
        </w:rPr>
      </w:pPr>
    </w:p>
    <w:p w:rsidR="00E97D92" w:rsidRDefault="00E97D92" w:rsidP="00AA47FD">
      <w:pPr>
        <w:pStyle w:val="a3"/>
        <w:jc w:val="both"/>
        <w:rPr>
          <w:rFonts w:cs="Arial"/>
          <w:b/>
          <w:bCs/>
          <w:sz w:val="22"/>
          <w:szCs w:val="22"/>
          <w:lang w:val="en-US"/>
        </w:rPr>
      </w:pPr>
    </w:p>
    <w:p w:rsidR="00E97D92" w:rsidRDefault="00E97D92" w:rsidP="00AA47FD">
      <w:pPr>
        <w:pStyle w:val="a3"/>
        <w:jc w:val="both"/>
        <w:rPr>
          <w:rFonts w:cs="Arial"/>
          <w:b/>
          <w:bCs/>
          <w:sz w:val="22"/>
          <w:szCs w:val="22"/>
          <w:lang w:val="en-US"/>
        </w:rPr>
      </w:pPr>
    </w:p>
    <w:p w:rsidR="00AA47FD" w:rsidRPr="00E97D92" w:rsidRDefault="00AA47FD" w:rsidP="00AA47FD">
      <w:pPr>
        <w:pStyle w:val="a3"/>
        <w:jc w:val="both"/>
        <w:rPr>
          <w:rFonts w:cs="Arial"/>
          <w:b/>
          <w:bCs/>
          <w:sz w:val="22"/>
          <w:szCs w:val="22"/>
        </w:rPr>
      </w:pPr>
      <w:r w:rsidRPr="00E97D92">
        <w:rPr>
          <w:rFonts w:cs="Arial"/>
          <w:b/>
          <w:bCs/>
          <w:sz w:val="22"/>
          <w:szCs w:val="22"/>
        </w:rPr>
        <w:t>ΠΑΡΑΡΤΗΜΑ V – Υποδείγματα Εγγυητικών Επιστολών</w:t>
      </w:r>
      <w:bookmarkEnd w:id="48"/>
    </w:p>
    <w:p w:rsidR="00AA47FD" w:rsidRPr="00E97D92" w:rsidRDefault="00AA47FD" w:rsidP="00AA47FD">
      <w:pPr>
        <w:pStyle w:val="a3"/>
        <w:jc w:val="both"/>
        <w:rPr>
          <w:rFonts w:cs="Arial"/>
          <w:b/>
          <w:bCs/>
          <w:sz w:val="22"/>
          <w:szCs w:val="22"/>
        </w:rPr>
      </w:pPr>
    </w:p>
    <w:p w:rsidR="00AA47FD" w:rsidRPr="00AA47FD" w:rsidRDefault="00AA47FD" w:rsidP="00AA47FD">
      <w:pPr>
        <w:pStyle w:val="a3"/>
        <w:jc w:val="both"/>
        <w:rPr>
          <w:rFonts w:cs="Arial"/>
          <w:bCs/>
          <w:sz w:val="22"/>
          <w:szCs w:val="22"/>
        </w:rPr>
      </w:pPr>
      <w:r w:rsidRPr="00AA47FD">
        <w:rPr>
          <w:rFonts w:cs="Arial"/>
          <w:bCs/>
          <w:sz w:val="22"/>
          <w:szCs w:val="22"/>
        </w:rPr>
        <w:t>ΥΠΟΔΕΙΓΜΑ 1 - ΣΧΕΔΙΟ ΕΓΓΥΗΤΙΚΗΣ ΕΠΙΣΤΟΛΗΣ ΣΥΜΜΕΤΟΧΗΣ</w:t>
      </w:r>
    </w:p>
    <w:p w:rsidR="00AA47FD" w:rsidRPr="00AA47FD" w:rsidRDefault="00AA47FD" w:rsidP="00AA47FD">
      <w:pPr>
        <w:pStyle w:val="a3"/>
        <w:jc w:val="both"/>
        <w:rPr>
          <w:rFonts w:cs="Arial"/>
          <w:bCs/>
          <w:sz w:val="22"/>
          <w:szCs w:val="22"/>
        </w:rPr>
      </w:pPr>
      <w:r w:rsidRPr="00AA47FD">
        <w:rPr>
          <w:rFonts w:cs="Arial"/>
          <w:bCs/>
          <w:sz w:val="22"/>
          <w:szCs w:val="22"/>
        </w:rPr>
        <w:t>Ονομασία Τράπεζας:______________________________________________________</w:t>
      </w:r>
    </w:p>
    <w:p w:rsidR="00AA47FD" w:rsidRPr="00AA47FD" w:rsidRDefault="00AA47FD" w:rsidP="00AA47FD">
      <w:pPr>
        <w:pStyle w:val="a3"/>
        <w:jc w:val="both"/>
        <w:rPr>
          <w:rFonts w:cs="Arial"/>
          <w:bCs/>
          <w:sz w:val="22"/>
          <w:szCs w:val="22"/>
        </w:rPr>
      </w:pPr>
      <w:r w:rsidRPr="00AA47FD">
        <w:rPr>
          <w:rFonts w:cs="Arial"/>
          <w:bCs/>
          <w:sz w:val="22"/>
          <w:szCs w:val="22"/>
        </w:rPr>
        <w:t>Κατάστημα:______________________________________________</w:t>
      </w:r>
    </w:p>
    <w:p w:rsidR="00AA47FD" w:rsidRPr="00AA47FD" w:rsidRDefault="00AA47FD" w:rsidP="00AA47FD">
      <w:pPr>
        <w:pStyle w:val="a3"/>
        <w:jc w:val="both"/>
        <w:rPr>
          <w:rFonts w:cs="Arial"/>
          <w:bCs/>
          <w:sz w:val="22"/>
          <w:szCs w:val="22"/>
        </w:rPr>
      </w:pPr>
      <w:r w:rsidRPr="00AA47FD">
        <w:rPr>
          <w:rFonts w:cs="Arial"/>
          <w:bCs/>
          <w:sz w:val="22"/>
          <w:szCs w:val="22"/>
        </w:rPr>
        <w:t>(Δ/</w:t>
      </w:r>
      <w:proofErr w:type="spellStart"/>
      <w:r w:rsidRPr="00AA47FD">
        <w:rPr>
          <w:rFonts w:cs="Arial"/>
          <w:bCs/>
          <w:sz w:val="22"/>
          <w:szCs w:val="22"/>
        </w:rPr>
        <w:t>νση</w:t>
      </w:r>
      <w:proofErr w:type="spellEnd"/>
      <w:r w:rsidRPr="00AA47FD">
        <w:rPr>
          <w:rFonts w:cs="Arial"/>
          <w:bCs/>
          <w:sz w:val="22"/>
          <w:szCs w:val="22"/>
        </w:rPr>
        <w:t xml:space="preserve"> οδός- αριθμός Τ.Κ. – FAX) ____________________________</w:t>
      </w:r>
    </w:p>
    <w:p w:rsidR="00AA47FD" w:rsidRPr="00AA47FD" w:rsidRDefault="00AA47FD" w:rsidP="00AA47FD">
      <w:pPr>
        <w:pStyle w:val="a3"/>
        <w:jc w:val="both"/>
        <w:rPr>
          <w:rFonts w:cs="Arial"/>
          <w:bCs/>
          <w:sz w:val="22"/>
          <w:szCs w:val="22"/>
        </w:rPr>
      </w:pPr>
      <w:r w:rsidRPr="00AA47FD">
        <w:rPr>
          <w:rFonts w:cs="Arial"/>
          <w:bCs/>
          <w:sz w:val="22"/>
          <w:szCs w:val="22"/>
        </w:rPr>
        <w:t>Ημερομηνία Έκδοσης: _____________________________________</w:t>
      </w:r>
    </w:p>
    <w:p w:rsidR="00AA47FD" w:rsidRPr="00AA47FD" w:rsidRDefault="00AA47FD" w:rsidP="00AA47FD">
      <w:pPr>
        <w:pStyle w:val="a3"/>
        <w:jc w:val="both"/>
        <w:rPr>
          <w:rFonts w:cs="Arial"/>
          <w:bCs/>
          <w:sz w:val="22"/>
          <w:szCs w:val="22"/>
        </w:rPr>
      </w:pPr>
      <w:r w:rsidRPr="00AA47FD">
        <w:rPr>
          <w:rFonts w:cs="Arial"/>
          <w:bCs/>
          <w:sz w:val="22"/>
          <w:szCs w:val="22"/>
        </w:rPr>
        <w:t>Προς:</w:t>
      </w:r>
    </w:p>
    <w:p w:rsidR="00AA47FD" w:rsidRPr="00AA47FD" w:rsidRDefault="00AA47FD" w:rsidP="00AA47FD">
      <w:pPr>
        <w:pStyle w:val="a3"/>
        <w:jc w:val="both"/>
        <w:rPr>
          <w:rFonts w:cs="Arial"/>
          <w:bCs/>
          <w:sz w:val="22"/>
          <w:szCs w:val="22"/>
        </w:rPr>
      </w:pPr>
      <w:r w:rsidRPr="00AA47FD">
        <w:rPr>
          <w:rFonts w:cs="Arial"/>
          <w:bCs/>
          <w:sz w:val="22"/>
          <w:szCs w:val="22"/>
        </w:rPr>
        <w:t>ΕΓΓΥΗΤΙΚΗ ΕΠΙΣΤΟΛΗ ΣΥΜΜΕΤΟΧΗΣ ΥΠ’ ΑΡΙΘΜΟΝ .... ΓΙΑ ………….. ΕΥΡΩ</w:t>
      </w:r>
    </w:p>
    <w:p w:rsidR="00AA47FD" w:rsidRPr="00AA47FD" w:rsidRDefault="00AA47FD" w:rsidP="00AA47FD">
      <w:pPr>
        <w:pStyle w:val="a3"/>
        <w:jc w:val="both"/>
        <w:rPr>
          <w:rFonts w:cs="Arial"/>
          <w:bCs/>
          <w:sz w:val="22"/>
          <w:szCs w:val="22"/>
        </w:rPr>
      </w:pPr>
      <w:r w:rsidRPr="00AA47FD">
        <w:rPr>
          <w:rFonts w:cs="Arial"/>
          <w:bCs/>
          <w:sz w:val="22"/>
          <w:szCs w:val="22"/>
        </w:rPr>
        <w:t xml:space="preserve">Με την παρούσα εγγυόμαστε, ανέκκλητα και ανεπιφύλακτα παραιτούμενοι του δικαιώματος της διαιρέσεως και </w:t>
      </w:r>
      <w:proofErr w:type="spellStart"/>
      <w:r w:rsidRPr="00AA47FD">
        <w:rPr>
          <w:rFonts w:cs="Arial"/>
          <w:bCs/>
          <w:sz w:val="22"/>
          <w:szCs w:val="22"/>
        </w:rPr>
        <w:t>διζήσεως</w:t>
      </w:r>
      <w:proofErr w:type="spellEnd"/>
      <w:r w:rsidRPr="00AA47FD">
        <w:rPr>
          <w:rFonts w:cs="Arial"/>
          <w:bCs/>
          <w:sz w:val="22"/>
          <w:szCs w:val="22"/>
        </w:rPr>
        <w:t>, υπέρ [Σε περίπτωση μεμονωμένης εταιρίας: της Εταιρίας …….. οδός ……. αριθμός … ΤΚ………..,]</w:t>
      </w:r>
    </w:p>
    <w:p w:rsidR="00AA47FD" w:rsidRPr="00AA47FD" w:rsidRDefault="00AA47FD" w:rsidP="00AA47FD">
      <w:pPr>
        <w:pStyle w:val="a3"/>
        <w:jc w:val="both"/>
        <w:rPr>
          <w:rFonts w:cs="Arial"/>
          <w:bCs/>
          <w:sz w:val="22"/>
          <w:szCs w:val="22"/>
        </w:rPr>
      </w:pPr>
      <w:r w:rsidRPr="00AA47FD">
        <w:rPr>
          <w:rFonts w:cs="Arial"/>
          <w:bCs/>
          <w:sz w:val="22"/>
          <w:szCs w:val="22"/>
        </w:rPr>
        <w:t>[ή σε περίπτωση Ένωσης ή Κοινοπραξίας: των Εταιριών</w:t>
      </w:r>
    </w:p>
    <w:p w:rsidR="00AA47FD" w:rsidRPr="00AA47FD" w:rsidRDefault="00AA47FD" w:rsidP="00AA47FD">
      <w:pPr>
        <w:pStyle w:val="a3"/>
        <w:jc w:val="both"/>
        <w:rPr>
          <w:rFonts w:cs="Arial"/>
          <w:bCs/>
          <w:sz w:val="22"/>
          <w:szCs w:val="22"/>
        </w:rPr>
      </w:pPr>
      <w:r w:rsidRPr="00AA47FD">
        <w:rPr>
          <w:rFonts w:cs="Arial"/>
          <w:bCs/>
          <w:sz w:val="22"/>
          <w:szCs w:val="22"/>
        </w:rPr>
        <w:t>α)…….….... οδός............................. αριθμός.................ΤΚ………………</w:t>
      </w:r>
    </w:p>
    <w:p w:rsidR="00AA47FD" w:rsidRPr="00AA47FD" w:rsidRDefault="00AA47FD" w:rsidP="00AA47FD">
      <w:pPr>
        <w:pStyle w:val="a3"/>
        <w:jc w:val="both"/>
        <w:rPr>
          <w:rFonts w:cs="Arial"/>
          <w:bCs/>
          <w:sz w:val="22"/>
          <w:szCs w:val="22"/>
        </w:rPr>
      </w:pPr>
      <w:r w:rsidRPr="00AA47FD">
        <w:rPr>
          <w:rFonts w:cs="Arial"/>
          <w:bCs/>
          <w:sz w:val="22"/>
          <w:szCs w:val="22"/>
        </w:rPr>
        <w:t>β)……….…. οδός............................. αριθμός.................ΤΚ………………</w:t>
      </w:r>
    </w:p>
    <w:p w:rsidR="00AA47FD" w:rsidRPr="00AA47FD" w:rsidRDefault="00AA47FD" w:rsidP="00AA47FD">
      <w:pPr>
        <w:pStyle w:val="a3"/>
        <w:jc w:val="both"/>
        <w:rPr>
          <w:rFonts w:cs="Arial"/>
          <w:bCs/>
          <w:sz w:val="22"/>
          <w:szCs w:val="22"/>
        </w:rPr>
      </w:pPr>
      <w:r w:rsidRPr="00AA47FD">
        <w:rPr>
          <w:rFonts w:cs="Arial"/>
          <w:bCs/>
          <w:sz w:val="22"/>
          <w:szCs w:val="22"/>
        </w:rPr>
        <w:t>γ)………….. οδός............................. αριθμός.................ΤΚ………………</w:t>
      </w:r>
    </w:p>
    <w:p w:rsidR="00AA47FD" w:rsidRPr="00AA47FD" w:rsidRDefault="00AA47FD" w:rsidP="00AA47FD">
      <w:pPr>
        <w:pStyle w:val="a3"/>
        <w:jc w:val="both"/>
        <w:rPr>
          <w:rFonts w:cs="Arial"/>
          <w:bCs/>
          <w:sz w:val="22"/>
          <w:szCs w:val="22"/>
        </w:rPr>
      </w:pPr>
      <w:r w:rsidRPr="00AA47FD">
        <w:rPr>
          <w:rFonts w:cs="Arial"/>
          <w:bCs/>
          <w:sz w:val="22"/>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και μέχρι του ποσού των ευρώ........................., για τη συμμετοχή στο διενεργούμενο διαγωνισμό της….…………. για την ………………………………………….. συνολικής αξίας..................................., σύμφωνα με τη με αριθμό …./…… Διακήρυξή σας.</w:t>
      </w:r>
    </w:p>
    <w:p w:rsidR="00AA47FD" w:rsidRPr="00AA47FD" w:rsidRDefault="00AA47FD" w:rsidP="00AA47FD">
      <w:pPr>
        <w:pStyle w:val="a3"/>
        <w:jc w:val="both"/>
        <w:rPr>
          <w:rFonts w:cs="Arial"/>
          <w:bCs/>
          <w:sz w:val="22"/>
          <w:szCs w:val="22"/>
        </w:rPr>
      </w:pPr>
      <w:r w:rsidRPr="00AA47FD">
        <w:rPr>
          <w:rFonts w:cs="Arial"/>
          <w:bCs/>
          <w:sz w:val="22"/>
          <w:szCs w:val="22"/>
        </w:rPr>
        <w:t>Η παρούσα εγγύηση καλύπτει καθ’ όλο το χρόνο ισχύος της μόνο τις από τη συμμετοχή στον ανωτέρω διαγωνισμό απορρέουσες υποχρεώσεις [Σε περίπτωση μεμονωμένης εταιρίας: της εν λόγω Εταιρίας] 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AA47FD" w:rsidRPr="00AA47FD" w:rsidRDefault="00AA47FD" w:rsidP="00AA47FD">
      <w:pPr>
        <w:pStyle w:val="a3"/>
        <w:jc w:val="both"/>
        <w:rPr>
          <w:rFonts w:cs="Arial"/>
          <w:bCs/>
          <w:sz w:val="22"/>
          <w:szCs w:val="22"/>
        </w:rPr>
      </w:pPr>
      <w:r w:rsidRPr="00AA47FD">
        <w:rPr>
          <w:rFonts w:cs="Arial"/>
          <w:bCs/>
          <w:sz w:val="22"/>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AA47FD" w:rsidRPr="00AA47FD" w:rsidRDefault="00AA47FD" w:rsidP="00AA47FD">
      <w:pPr>
        <w:pStyle w:val="a3"/>
        <w:jc w:val="both"/>
        <w:rPr>
          <w:rFonts w:cs="Arial"/>
          <w:bCs/>
          <w:sz w:val="22"/>
          <w:szCs w:val="22"/>
        </w:rPr>
      </w:pPr>
      <w:r w:rsidRPr="00AA47FD">
        <w:rPr>
          <w:rFonts w:cs="Arial"/>
          <w:bCs/>
          <w:sz w:val="22"/>
          <w:szCs w:val="22"/>
        </w:rPr>
        <w:t>Η παρούσα ισχύει μέχρι και την ………………(Σημείωση προς την Τράπεζα : ο χρόνος ισχύος πρέπει να είναι μεγαλύτερος τουλάχιστον κατά ένα (1) μήνα του χρόνου ισχύος της Προσφοράς).</w:t>
      </w:r>
    </w:p>
    <w:p w:rsidR="00AA47FD" w:rsidRPr="00AA47FD" w:rsidRDefault="00AA47FD"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r w:rsidRPr="00AA47FD">
        <w:rPr>
          <w:rFonts w:cs="Arial"/>
          <w:bCs/>
          <w:sz w:val="22"/>
          <w:szCs w:val="22"/>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AA47FD" w:rsidRPr="00AA47FD" w:rsidRDefault="00AA47FD"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r w:rsidRPr="00AA47FD">
        <w:rPr>
          <w:rFonts w:cs="Arial"/>
          <w:bCs/>
          <w:sz w:val="22"/>
          <w:szCs w:val="22"/>
        </w:rPr>
        <w:t>Σε περίπτωση κατάπτωσης της εγγύησης, το ποσό της κατάπτωσης υπόκειται στο εκάστοτε ισχύον πάγιο τέλος χαρτοσήμου.</w:t>
      </w:r>
    </w:p>
    <w:p w:rsidR="00AA47FD" w:rsidRPr="00AA47FD" w:rsidRDefault="00AA47FD" w:rsidP="00AA47FD">
      <w:pPr>
        <w:pStyle w:val="a3"/>
        <w:jc w:val="both"/>
        <w:rPr>
          <w:rFonts w:cs="Arial"/>
          <w:bCs/>
          <w:sz w:val="22"/>
          <w:szCs w:val="22"/>
        </w:rPr>
      </w:pPr>
    </w:p>
    <w:p w:rsidR="00AA47FD" w:rsidRPr="00AA47FD" w:rsidRDefault="00AA47FD" w:rsidP="00AA47FD">
      <w:pPr>
        <w:pStyle w:val="a3"/>
        <w:jc w:val="both"/>
        <w:rPr>
          <w:rFonts w:cs="Arial"/>
          <w:bCs/>
          <w:sz w:val="22"/>
          <w:szCs w:val="22"/>
        </w:rPr>
      </w:pPr>
      <w:r w:rsidRPr="00AA47FD">
        <w:rPr>
          <w:rFonts w:cs="Arial"/>
          <w:bCs/>
          <w:sz w:val="22"/>
          <w:szCs w:val="22"/>
        </w:rPr>
        <w:t>ΥΠΟΔΕΙΓΜΑ 2 - ΣΧΕΔΙΟ ΕΓΓΥΗΤΙΚΗΣ ΕΠΙΣΤΟΛΗΣ ΚΑΛΗΣ ΕΚΤΕΛΕΣΗΣ</w:t>
      </w:r>
    </w:p>
    <w:p w:rsidR="00AA47FD" w:rsidRPr="00AA47FD" w:rsidRDefault="00AA47FD" w:rsidP="00AA47FD">
      <w:pPr>
        <w:pStyle w:val="a3"/>
        <w:jc w:val="both"/>
        <w:rPr>
          <w:rFonts w:cs="Arial"/>
          <w:bCs/>
          <w:sz w:val="22"/>
          <w:szCs w:val="22"/>
        </w:rPr>
      </w:pPr>
      <w:r w:rsidRPr="00AA47FD">
        <w:rPr>
          <w:rFonts w:cs="Arial"/>
          <w:bCs/>
          <w:sz w:val="22"/>
          <w:szCs w:val="22"/>
        </w:rPr>
        <w:t>Ονομασία Τράπεζας:______________________________________________________</w:t>
      </w:r>
    </w:p>
    <w:p w:rsidR="00AA47FD" w:rsidRPr="00AA47FD" w:rsidRDefault="00AA47FD" w:rsidP="00AA47FD">
      <w:pPr>
        <w:pStyle w:val="a3"/>
        <w:jc w:val="both"/>
        <w:rPr>
          <w:rFonts w:cs="Arial"/>
          <w:bCs/>
          <w:sz w:val="22"/>
          <w:szCs w:val="22"/>
        </w:rPr>
      </w:pPr>
      <w:r w:rsidRPr="00AA47FD">
        <w:rPr>
          <w:rFonts w:cs="Arial"/>
          <w:bCs/>
          <w:sz w:val="22"/>
          <w:szCs w:val="22"/>
        </w:rPr>
        <w:t>Κατάστημα:______________________________________________</w:t>
      </w:r>
    </w:p>
    <w:p w:rsidR="00AA47FD" w:rsidRPr="00AA47FD" w:rsidRDefault="00AA47FD" w:rsidP="00AA47FD">
      <w:pPr>
        <w:pStyle w:val="a3"/>
        <w:jc w:val="both"/>
        <w:rPr>
          <w:rFonts w:cs="Arial"/>
          <w:bCs/>
          <w:sz w:val="22"/>
          <w:szCs w:val="22"/>
        </w:rPr>
      </w:pPr>
      <w:r w:rsidRPr="00AA47FD">
        <w:rPr>
          <w:rFonts w:cs="Arial"/>
          <w:bCs/>
          <w:sz w:val="22"/>
          <w:szCs w:val="22"/>
        </w:rPr>
        <w:t>(Δ/</w:t>
      </w:r>
      <w:proofErr w:type="spellStart"/>
      <w:r w:rsidRPr="00AA47FD">
        <w:rPr>
          <w:rFonts w:cs="Arial"/>
          <w:bCs/>
          <w:sz w:val="22"/>
          <w:szCs w:val="22"/>
        </w:rPr>
        <w:t>νση</w:t>
      </w:r>
      <w:proofErr w:type="spellEnd"/>
      <w:r w:rsidRPr="00AA47FD">
        <w:rPr>
          <w:rFonts w:cs="Arial"/>
          <w:bCs/>
          <w:sz w:val="22"/>
          <w:szCs w:val="22"/>
        </w:rPr>
        <w:t xml:space="preserve"> οδός- αριθμός Τ.Κ. – FAX) ____________________________</w:t>
      </w:r>
    </w:p>
    <w:p w:rsidR="00AA47FD" w:rsidRPr="00AA47FD" w:rsidRDefault="00AA47FD" w:rsidP="00AA47FD">
      <w:pPr>
        <w:pStyle w:val="a3"/>
        <w:jc w:val="both"/>
        <w:rPr>
          <w:rFonts w:cs="Arial"/>
          <w:bCs/>
          <w:sz w:val="22"/>
          <w:szCs w:val="22"/>
        </w:rPr>
      </w:pPr>
      <w:r w:rsidRPr="00AA47FD">
        <w:rPr>
          <w:rFonts w:cs="Arial"/>
          <w:bCs/>
          <w:sz w:val="22"/>
          <w:szCs w:val="22"/>
        </w:rPr>
        <w:t>Ημερομηνία Έκδοσης: _____________________________________</w:t>
      </w:r>
    </w:p>
    <w:p w:rsidR="00AA47FD" w:rsidRPr="00AA47FD" w:rsidRDefault="00AA47FD" w:rsidP="00AA47FD">
      <w:pPr>
        <w:pStyle w:val="a3"/>
        <w:jc w:val="both"/>
        <w:rPr>
          <w:rFonts w:cs="Arial"/>
          <w:bCs/>
          <w:sz w:val="22"/>
          <w:szCs w:val="22"/>
        </w:rPr>
      </w:pPr>
      <w:r w:rsidRPr="00AA47FD">
        <w:rPr>
          <w:rFonts w:cs="Arial"/>
          <w:bCs/>
          <w:sz w:val="22"/>
          <w:szCs w:val="22"/>
        </w:rPr>
        <w:t>Προς</w:t>
      </w:r>
    </w:p>
    <w:p w:rsidR="00AA47FD" w:rsidRPr="00AA47FD" w:rsidRDefault="00AA47FD" w:rsidP="00AA47FD">
      <w:pPr>
        <w:pStyle w:val="a3"/>
        <w:jc w:val="both"/>
        <w:rPr>
          <w:rFonts w:cs="Arial"/>
          <w:bCs/>
          <w:sz w:val="22"/>
          <w:szCs w:val="22"/>
        </w:rPr>
      </w:pPr>
      <w:r w:rsidRPr="00AA47FD">
        <w:rPr>
          <w:rFonts w:cs="Arial"/>
          <w:bCs/>
          <w:sz w:val="22"/>
          <w:szCs w:val="22"/>
        </w:rPr>
        <w:t>ΕΓΓΥΗΤΙΚΗ ΕΠΙΣΤΟΛΗ ΚΑΛΗΣ ΕΚΤΕΛΕΣΗΣ ΣΥΜΒΑΣΗΣ, ΥΠ’ ΑΡΙΘΜΟΝ .... ΓΙΑ………….. ΕΥΡΩ</w:t>
      </w:r>
    </w:p>
    <w:p w:rsidR="00AA47FD" w:rsidRPr="00AA47FD" w:rsidRDefault="00AA47FD" w:rsidP="00AA47FD">
      <w:pPr>
        <w:pStyle w:val="a3"/>
        <w:jc w:val="both"/>
        <w:rPr>
          <w:rFonts w:cs="Arial"/>
          <w:bCs/>
          <w:sz w:val="22"/>
          <w:szCs w:val="22"/>
        </w:rPr>
      </w:pPr>
      <w:r w:rsidRPr="00AA47FD">
        <w:rPr>
          <w:rFonts w:cs="Arial"/>
          <w:bCs/>
          <w:sz w:val="22"/>
          <w:szCs w:val="22"/>
        </w:rPr>
        <w:t xml:space="preserve">Με την παρούσα εγγυόμαστε, ανέκκλητα και ανεπιφύλακτα παραιτούμενοι του δικαιώματος της διαιρέσεως και </w:t>
      </w:r>
      <w:proofErr w:type="spellStart"/>
      <w:r w:rsidRPr="00AA47FD">
        <w:rPr>
          <w:rFonts w:cs="Arial"/>
          <w:bCs/>
          <w:sz w:val="22"/>
          <w:szCs w:val="22"/>
        </w:rPr>
        <w:t>διζήσεως</w:t>
      </w:r>
      <w:proofErr w:type="spellEnd"/>
      <w:r w:rsidRPr="00AA47FD">
        <w:rPr>
          <w:rFonts w:cs="Arial"/>
          <w:bCs/>
          <w:sz w:val="22"/>
          <w:szCs w:val="22"/>
        </w:rPr>
        <w:t>, υπέρ [Σε περίπτωση μεμονωμένης εταιρίας : της Εταιρίας …………… Οδός …………. Αριθμό ….Τ.Κ. ……] ή</w:t>
      </w:r>
    </w:p>
    <w:p w:rsidR="00AA47FD" w:rsidRPr="00AA47FD" w:rsidRDefault="00AA47FD" w:rsidP="00AA47FD">
      <w:pPr>
        <w:pStyle w:val="a3"/>
        <w:jc w:val="both"/>
        <w:rPr>
          <w:rFonts w:cs="Arial"/>
          <w:bCs/>
          <w:sz w:val="22"/>
          <w:szCs w:val="22"/>
        </w:rPr>
      </w:pPr>
      <w:r w:rsidRPr="00AA47FD">
        <w:rPr>
          <w:rFonts w:cs="Arial"/>
          <w:bCs/>
          <w:sz w:val="22"/>
          <w:szCs w:val="22"/>
        </w:rPr>
        <w:t>[σε περίπτωση Ένωσης ή Κοινοπραξίας : των Εταιριών</w:t>
      </w:r>
    </w:p>
    <w:p w:rsidR="00AA47FD" w:rsidRPr="00AA47FD" w:rsidRDefault="00AA47FD" w:rsidP="00AA47FD">
      <w:pPr>
        <w:pStyle w:val="a3"/>
        <w:jc w:val="both"/>
        <w:rPr>
          <w:rFonts w:cs="Arial"/>
          <w:bCs/>
          <w:sz w:val="22"/>
          <w:szCs w:val="22"/>
        </w:rPr>
      </w:pPr>
      <w:r w:rsidRPr="00AA47FD">
        <w:rPr>
          <w:rFonts w:cs="Arial"/>
          <w:bCs/>
          <w:sz w:val="22"/>
          <w:szCs w:val="22"/>
        </w:rPr>
        <w:lastRenderedPageBreak/>
        <w:t>α) ……………… οδός ……………… αριθμός ………………. Τ.Κ. …………..</w:t>
      </w:r>
    </w:p>
    <w:p w:rsidR="00AA47FD" w:rsidRPr="00AA47FD" w:rsidRDefault="00AA47FD" w:rsidP="00AA47FD">
      <w:pPr>
        <w:pStyle w:val="a3"/>
        <w:jc w:val="both"/>
        <w:rPr>
          <w:rFonts w:cs="Arial"/>
          <w:bCs/>
          <w:sz w:val="22"/>
          <w:szCs w:val="22"/>
        </w:rPr>
      </w:pPr>
      <w:r w:rsidRPr="00AA47FD">
        <w:rPr>
          <w:rFonts w:cs="Arial"/>
          <w:bCs/>
          <w:sz w:val="22"/>
          <w:szCs w:val="22"/>
        </w:rPr>
        <w:t>β) ……………… οδός ……………… αριθμός ………………. Τ.Κ. …………..</w:t>
      </w:r>
    </w:p>
    <w:p w:rsidR="00AA47FD" w:rsidRPr="00AA47FD" w:rsidRDefault="00AA47FD" w:rsidP="00AA47FD">
      <w:pPr>
        <w:pStyle w:val="a3"/>
        <w:jc w:val="both"/>
        <w:rPr>
          <w:rFonts w:cs="Arial"/>
          <w:bCs/>
          <w:sz w:val="22"/>
          <w:szCs w:val="22"/>
        </w:rPr>
      </w:pPr>
      <w:r w:rsidRPr="00AA47FD">
        <w:rPr>
          <w:rFonts w:cs="Arial"/>
          <w:bCs/>
          <w:sz w:val="22"/>
          <w:szCs w:val="22"/>
        </w:rPr>
        <w:t>γ) ……………… οδός ……………… αριθμός ………………. Τ.Κ. …………..</w:t>
      </w:r>
    </w:p>
    <w:p w:rsidR="00AA47FD" w:rsidRPr="00AA47FD" w:rsidRDefault="00AA47FD" w:rsidP="00AA47FD">
      <w:pPr>
        <w:pStyle w:val="a3"/>
        <w:jc w:val="both"/>
        <w:rPr>
          <w:rFonts w:cs="Arial"/>
          <w:bCs/>
          <w:sz w:val="22"/>
          <w:szCs w:val="22"/>
        </w:rPr>
      </w:pPr>
      <w:r w:rsidRPr="00AA47FD">
        <w:rPr>
          <w:rFonts w:cs="Arial"/>
          <w:bCs/>
          <w:sz w:val="22"/>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AA47FD" w:rsidRPr="00AA47FD" w:rsidRDefault="00AA47FD" w:rsidP="00AA47FD">
      <w:pPr>
        <w:pStyle w:val="a3"/>
        <w:jc w:val="both"/>
        <w:rPr>
          <w:rFonts w:cs="Arial"/>
          <w:bCs/>
          <w:sz w:val="22"/>
          <w:szCs w:val="22"/>
        </w:rPr>
      </w:pPr>
      <w:r w:rsidRPr="00AA47FD">
        <w:rPr>
          <w:rFonts w:cs="Arial"/>
          <w:bCs/>
          <w:sz w:val="22"/>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AA47FD" w:rsidRPr="00AA47FD" w:rsidRDefault="00AA47FD" w:rsidP="00AA47FD">
      <w:pPr>
        <w:pStyle w:val="a3"/>
        <w:jc w:val="both"/>
        <w:rPr>
          <w:rFonts w:cs="Arial"/>
          <w:bCs/>
          <w:sz w:val="22"/>
          <w:szCs w:val="22"/>
        </w:rPr>
      </w:pPr>
      <w:r w:rsidRPr="00AA47FD">
        <w:rPr>
          <w:rFonts w:cs="Arial"/>
          <w:bCs/>
          <w:sz w:val="22"/>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AA47FD" w:rsidRPr="00AA47FD" w:rsidRDefault="00AA47FD" w:rsidP="00AA47FD">
      <w:pPr>
        <w:pStyle w:val="a3"/>
        <w:jc w:val="both"/>
        <w:rPr>
          <w:rFonts w:cs="Arial"/>
          <w:bCs/>
          <w:sz w:val="22"/>
          <w:szCs w:val="22"/>
        </w:rPr>
      </w:pPr>
      <w:r w:rsidRPr="00AA47FD">
        <w:rPr>
          <w:rFonts w:cs="Arial"/>
          <w:bCs/>
          <w:sz w:val="22"/>
          <w:szCs w:val="22"/>
        </w:rPr>
        <w:t>Σε περίπτωση κατάπτωσης της εγγύησης, το ποσό της κατάπτωσης υπόκειται στο εκάστοτε ισχύον πάγιο τέλος χαρτοσήμου.</w:t>
      </w:r>
    </w:p>
    <w:p w:rsidR="00AA47FD" w:rsidRPr="00AA47FD" w:rsidRDefault="00AA47FD" w:rsidP="00AA47FD">
      <w:pPr>
        <w:pStyle w:val="a3"/>
        <w:jc w:val="both"/>
        <w:rPr>
          <w:rFonts w:cs="Arial"/>
          <w:bCs/>
          <w:sz w:val="22"/>
          <w:szCs w:val="22"/>
        </w:rPr>
      </w:pPr>
      <w:bookmarkStart w:id="49" w:name="_Toc152667179"/>
      <w:r w:rsidRPr="00AA47FD">
        <w:rPr>
          <w:rFonts w:cs="Arial"/>
          <w:bCs/>
          <w:sz w:val="22"/>
          <w:szCs w:val="22"/>
        </w:rPr>
        <w:t>ΠΑΡΑΡΤΗΜΑ V</w:t>
      </w:r>
      <w:r w:rsidRPr="00AA47FD">
        <w:rPr>
          <w:rFonts w:cs="Arial"/>
          <w:bCs/>
          <w:sz w:val="22"/>
          <w:szCs w:val="22"/>
          <w:lang w:val="en-US"/>
        </w:rPr>
        <w:t>I</w:t>
      </w:r>
      <w:r w:rsidRPr="00AA47FD">
        <w:rPr>
          <w:rFonts w:cs="Arial"/>
          <w:bCs/>
          <w:sz w:val="22"/>
          <w:szCs w:val="22"/>
        </w:rPr>
        <w:t xml:space="preserve"> – Ενημέρωση για την προστασία προσωπικών δεδομένων</w:t>
      </w:r>
      <w:bookmarkEnd w:id="49"/>
    </w:p>
    <w:p w:rsidR="00AA47FD" w:rsidRPr="00AA47FD" w:rsidRDefault="00AA47FD" w:rsidP="00AA47FD">
      <w:pPr>
        <w:pStyle w:val="a3"/>
        <w:jc w:val="both"/>
        <w:rPr>
          <w:rFonts w:cs="Arial"/>
          <w:bCs/>
          <w:sz w:val="22"/>
          <w:szCs w:val="22"/>
        </w:rPr>
      </w:pPr>
      <w:r w:rsidRPr="00AA47FD">
        <w:rPr>
          <w:rFonts w:cs="Arial"/>
          <w:bCs/>
          <w:sz w:val="22"/>
          <w:szCs w:val="22"/>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AA47FD" w:rsidRPr="00AA47FD" w:rsidRDefault="00AA47FD" w:rsidP="00AA47FD">
      <w:pPr>
        <w:pStyle w:val="a3"/>
        <w:jc w:val="both"/>
        <w:rPr>
          <w:rFonts w:cs="Arial"/>
          <w:bCs/>
          <w:sz w:val="22"/>
          <w:szCs w:val="22"/>
        </w:rPr>
      </w:pPr>
      <w:r w:rsidRPr="00AA47FD">
        <w:rPr>
          <w:rFonts w:cs="Arial"/>
          <w:bCs/>
          <w:sz w:val="22"/>
          <w:szCs w:val="22"/>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AA47FD" w:rsidRPr="00AA47FD" w:rsidRDefault="00AA47FD" w:rsidP="00AA47FD">
      <w:pPr>
        <w:pStyle w:val="a3"/>
        <w:jc w:val="both"/>
        <w:rPr>
          <w:rFonts w:cs="Arial"/>
          <w:bCs/>
          <w:sz w:val="22"/>
          <w:szCs w:val="22"/>
        </w:rPr>
      </w:pPr>
      <w:r w:rsidRPr="00AA47FD">
        <w:rPr>
          <w:rFonts w:cs="Arial"/>
          <w:bCs/>
          <w:sz w:val="22"/>
          <w:szCs w:val="22"/>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AA47FD" w:rsidRPr="00AA47FD" w:rsidRDefault="00AA47FD" w:rsidP="00AA47FD">
      <w:pPr>
        <w:pStyle w:val="a3"/>
        <w:jc w:val="both"/>
        <w:rPr>
          <w:rFonts w:cs="Arial"/>
          <w:bCs/>
          <w:sz w:val="22"/>
          <w:szCs w:val="22"/>
        </w:rPr>
      </w:pPr>
      <w:r w:rsidRPr="00AA47FD">
        <w:rPr>
          <w:rFonts w:cs="Arial"/>
          <w:bCs/>
          <w:sz w:val="22"/>
          <w:szCs w:val="22"/>
        </w:rPr>
        <w:t xml:space="preserve">ΙΙΙ. Αποδέκτες των ανωτέρω (υπό Α) δεδομένων στους οποίους κοινοποιούνται είναι: </w:t>
      </w:r>
    </w:p>
    <w:p w:rsidR="00AA47FD" w:rsidRPr="00AA47FD" w:rsidRDefault="00AA47FD" w:rsidP="00AA47FD">
      <w:pPr>
        <w:pStyle w:val="a3"/>
        <w:jc w:val="both"/>
        <w:rPr>
          <w:rFonts w:cs="Arial"/>
          <w:bCs/>
          <w:sz w:val="22"/>
          <w:szCs w:val="22"/>
        </w:rPr>
      </w:pPr>
      <w:r w:rsidRPr="00AA47FD">
        <w:rPr>
          <w:rFonts w:cs="Arial"/>
          <w:bCs/>
          <w:sz w:val="22"/>
          <w:szCs w:val="22"/>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AA47FD">
        <w:rPr>
          <w:rFonts w:cs="Arial"/>
          <w:bCs/>
          <w:sz w:val="22"/>
          <w:szCs w:val="22"/>
        </w:rPr>
        <w:t>προστηθέντες</w:t>
      </w:r>
      <w:proofErr w:type="spellEnd"/>
      <w:r w:rsidRPr="00AA47FD">
        <w:rPr>
          <w:rFonts w:cs="Arial"/>
          <w:bCs/>
          <w:sz w:val="22"/>
          <w:szCs w:val="22"/>
        </w:rPr>
        <w:t xml:space="preserve"> της, υπό τον όρο της τήρησης σε κάθε περίπτωση του απορρήτου.</w:t>
      </w:r>
    </w:p>
    <w:p w:rsidR="00AA47FD" w:rsidRPr="00AA47FD" w:rsidRDefault="00AA47FD" w:rsidP="00AA47FD">
      <w:pPr>
        <w:pStyle w:val="a3"/>
        <w:jc w:val="both"/>
        <w:rPr>
          <w:rFonts w:cs="Arial"/>
          <w:bCs/>
          <w:sz w:val="22"/>
          <w:szCs w:val="22"/>
        </w:rPr>
      </w:pPr>
      <w:r w:rsidRPr="00AA47FD">
        <w:rPr>
          <w:rFonts w:cs="Arial"/>
          <w:bCs/>
          <w:sz w:val="22"/>
          <w:szCs w:val="22"/>
        </w:rPr>
        <w:t>(β) Το Δημόσιο, άλλοι δημόσιοι φορείς ή δικαστικές αρχές ή άλλες αρχές ή δικαιοδοτικά όργανα, στο πλαίσιο των αρμοδιοτήτων τους.</w:t>
      </w:r>
    </w:p>
    <w:p w:rsidR="00AA47FD" w:rsidRPr="00AA47FD" w:rsidRDefault="00AA47FD" w:rsidP="00AA47FD">
      <w:pPr>
        <w:pStyle w:val="a3"/>
        <w:jc w:val="both"/>
        <w:rPr>
          <w:rFonts w:cs="Arial"/>
          <w:bCs/>
          <w:sz w:val="22"/>
          <w:szCs w:val="22"/>
        </w:rPr>
      </w:pPr>
      <w:r w:rsidRPr="00AA47FD">
        <w:rPr>
          <w:rFonts w:cs="Arial"/>
          <w:bCs/>
          <w:sz w:val="22"/>
          <w:szCs w:val="22"/>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AA47FD" w:rsidRPr="00AA47FD" w:rsidRDefault="00AA47FD" w:rsidP="00AA47FD">
      <w:pPr>
        <w:pStyle w:val="a3"/>
        <w:jc w:val="both"/>
        <w:rPr>
          <w:rFonts w:cs="Arial"/>
          <w:bCs/>
          <w:sz w:val="22"/>
          <w:szCs w:val="22"/>
        </w:rPr>
      </w:pPr>
      <w:r w:rsidRPr="00AA47FD">
        <w:rPr>
          <w:rFonts w:cs="Arial"/>
          <w:bCs/>
          <w:sz w:val="22"/>
          <w:szCs w:val="22"/>
          <w:lang w:val="en-GB"/>
        </w:rPr>
        <w:t>IV</w:t>
      </w:r>
      <w:r w:rsidRPr="00AA47FD">
        <w:rPr>
          <w:rFonts w:cs="Arial"/>
          <w:bCs/>
          <w:sz w:val="22"/>
          <w:szCs w:val="22"/>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AA47FD" w:rsidRPr="00AA47FD" w:rsidRDefault="00AA47FD" w:rsidP="00AA47FD">
      <w:pPr>
        <w:pStyle w:val="a3"/>
        <w:jc w:val="both"/>
        <w:rPr>
          <w:rFonts w:cs="Arial"/>
          <w:bCs/>
          <w:sz w:val="22"/>
          <w:szCs w:val="22"/>
        </w:rPr>
      </w:pPr>
      <w:proofErr w:type="gramStart"/>
      <w:r w:rsidRPr="00AA47FD">
        <w:rPr>
          <w:rFonts w:cs="Arial"/>
          <w:bCs/>
          <w:sz w:val="22"/>
          <w:szCs w:val="22"/>
          <w:lang w:val="en-GB"/>
        </w:rPr>
        <w:t>V</w:t>
      </w:r>
      <w:r w:rsidRPr="00AA47FD">
        <w:rPr>
          <w:rFonts w:cs="Arial"/>
          <w:bCs/>
          <w:sz w:val="22"/>
          <w:szCs w:val="22"/>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roofErr w:type="gramEnd"/>
    </w:p>
    <w:p w:rsidR="00AA47FD" w:rsidRPr="00AA47FD" w:rsidRDefault="00AA47FD" w:rsidP="00AA47FD">
      <w:pPr>
        <w:pStyle w:val="a3"/>
        <w:jc w:val="both"/>
        <w:rPr>
          <w:rFonts w:cs="Arial"/>
          <w:bCs/>
          <w:sz w:val="22"/>
          <w:szCs w:val="22"/>
        </w:rPr>
      </w:pPr>
      <w:r w:rsidRPr="00AA47FD">
        <w:rPr>
          <w:rFonts w:cs="Arial"/>
          <w:bCs/>
          <w:sz w:val="22"/>
          <w:szCs w:val="22"/>
          <w:lang w:val="en-GB"/>
        </w:rPr>
        <w:lastRenderedPageBreak/>
        <w:t>VI</w:t>
      </w:r>
      <w:r w:rsidRPr="00AA47FD">
        <w:rPr>
          <w:rFonts w:cs="Arial"/>
          <w:bCs/>
          <w:sz w:val="22"/>
          <w:szCs w:val="22"/>
        </w:rPr>
        <w:t xml:space="preserve">. </w:t>
      </w:r>
      <w:r w:rsidRPr="00AA47FD">
        <w:rPr>
          <w:rFonts w:cs="Arial"/>
          <w:bCs/>
          <w:sz w:val="22"/>
          <w:szCs w:val="22"/>
          <w:lang w:val="en-GB"/>
        </w:rPr>
        <w:t>H</w:t>
      </w:r>
      <w:r w:rsidRPr="00AA47FD">
        <w:rPr>
          <w:rFonts w:cs="Arial"/>
          <w:bCs/>
          <w:sz w:val="22"/>
          <w:szCs w:val="22"/>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472EC5" w:rsidRPr="00472EC5" w:rsidRDefault="00472EC5" w:rsidP="00AA47FD">
      <w:pPr>
        <w:pStyle w:val="a3"/>
        <w:jc w:val="right"/>
        <w:rPr>
          <w:rFonts w:cs="Arial"/>
          <w:b/>
          <w:sz w:val="22"/>
          <w:szCs w:val="22"/>
        </w:rPr>
      </w:pPr>
      <w:r w:rsidRPr="00472EC5">
        <w:rPr>
          <w:rFonts w:cs="Arial"/>
          <w:b/>
          <w:bCs/>
          <w:sz w:val="22"/>
          <w:szCs w:val="22"/>
        </w:rPr>
        <w:t xml:space="preserve">                                                                                                                                                </w:t>
      </w:r>
    </w:p>
    <w:sectPr w:rsidR="00472EC5" w:rsidRPr="00472EC5"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77" w:rsidRDefault="00DD4477">
      <w:r>
        <w:separator/>
      </w:r>
    </w:p>
  </w:endnote>
  <w:endnote w:type="continuationSeparator" w:id="0">
    <w:p w:rsidR="00DD4477" w:rsidRDefault="00DD4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77" w:rsidRDefault="00665AB2" w:rsidP="003531C7">
    <w:pPr>
      <w:pStyle w:val="a5"/>
      <w:framePr w:wrap="around" w:vAnchor="text" w:hAnchor="margin" w:xAlign="right" w:y="1"/>
      <w:rPr>
        <w:rStyle w:val="a7"/>
      </w:rPr>
    </w:pPr>
    <w:r>
      <w:rPr>
        <w:rStyle w:val="a7"/>
      </w:rPr>
      <w:fldChar w:fldCharType="begin"/>
    </w:r>
    <w:r w:rsidR="00DD4477">
      <w:rPr>
        <w:rStyle w:val="a7"/>
      </w:rPr>
      <w:instrText xml:space="preserve">PAGE  </w:instrText>
    </w:r>
    <w:r>
      <w:rPr>
        <w:rStyle w:val="a7"/>
      </w:rPr>
      <w:fldChar w:fldCharType="end"/>
    </w:r>
  </w:p>
  <w:p w:rsidR="00DD4477" w:rsidRDefault="00DD4477"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77" w:rsidRDefault="00665AB2" w:rsidP="003531C7">
    <w:pPr>
      <w:pStyle w:val="a5"/>
      <w:framePr w:wrap="around" w:vAnchor="text" w:hAnchor="margin" w:xAlign="right" w:y="1"/>
      <w:rPr>
        <w:rStyle w:val="a7"/>
      </w:rPr>
    </w:pPr>
    <w:r>
      <w:rPr>
        <w:rStyle w:val="a7"/>
      </w:rPr>
      <w:fldChar w:fldCharType="begin"/>
    </w:r>
    <w:r w:rsidR="00DD4477">
      <w:rPr>
        <w:rStyle w:val="a7"/>
      </w:rPr>
      <w:instrText xml:space="preserve">PAGE  </w:instrText>
    </w:r>
    <w:r>
      <w:rPr>
        <w:rStyle w:val="a7"/>
      </w:rPr>
      <w:fldChar w:fldCharType="separate"/>
    </w:r>
    <w:r w:rsidR="0098499D">
      <w:rPr>
        <w:rStyle w:val="a7"/>
        <w:noProof/>
      </w:rPr>
      <w:t>8</w:t>
    </w:r>
    <w:r>
      <w:rPr>
        <w:rStyle w:val="a7"/>
      </w:rPr>
      <w:fldChar w:fldCharType="end"/>
    </w:r>
  </w:p>
  <w:p w:rsidR="00DD4477" w:rsidRDefault="00DD4477"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77" w:rsidRDefault="00DD4477">
      <w:r>
        <w:separator/>
      </w:r>
    </w:p>
  </w:footnote>
  <w:footnote w:type="continuationSeparator" w:id="0">
    <w:p w:rsidR="00DD4477" w:rsidRDefault="00DD4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77" w:rsidRDefault="00DD4477">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77" w:rsidRDefault="00DD4477">
    <w:pPr>
      <w:pStyle w:val="a3"/>
    </w:pPr>
    <w:r>
      <w:t xml:space="preserve">                                                                      </w:t>
    </w:r>
  </w:p>
  <w:p w:rsidR="00DD4477" w:rsidRDefault="00DD4477">
    <w:pPr>
      <w:pStyle w:val="a3"/>
    </w:pPr>
  </w:p>
  <w:p w:rsidR="00DD4477" w:rsidRDefault="00DD4477">
    <w:pPr>
      <w:pStyle w:val="a3"/>
    </w:pPr>
    <w:r>
      <w:t xml:space="preserve">                                                                                 </w:t>
    </w:r>
  </w:p>
  <w:p w:rsidR="00DD4477" w:rsidRDefault="00DD44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4">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6B73AB"/>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9">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3"/>
  </w:num>
  <w:num w:numId="3">
    <w:abstractNumId w:val="21"/>
  </w:num>
  <w:num w:numId="4">
    <w:abstractNumId w:val="19"/>
  </w:num>
  <w:num w:numId="5">
    <w:abstractNumId w:val="13"/>
  </w:num>
  <w:num w:numId="6">
    <w:abstractNumId w:val="15"/>
  </w:num>
  <w:num w:numId="7">
    <w:abstractNumId w:val="22"/>
  </w:num>
  <w:num w:numId="8">
    <w:abstractNumId w:val="20"/>
  </w:num>
  <w:num w:numId="9">
    <w:abstractNumId w:val="17"/>
  </w:num>
  <w:num w:numId="10">
    <w:abstractNumId w:val="10"/>
  </w:num>
  <w:num w:numId="11">
    <w:abstractNumId w:val="6"/>
  </w:num>
  <w:num w:numId="12">
    <w:abstractNumId w:val="7"/>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4"/>
  </w:num>
  <w:num w:numId="17">
    <w:abstractNumId w:val="18"/>
  </w:num>
  <w:num w:numId="18">
    <w:abstractNumId w:val="3"/>
  </w:num>
  <w:num w:numId="19">
    <w:abstractNumId w:val="24"/>
  </w:num>
  <w:num w:numId="20">
    <w:abstractNumId w:val="5"/>
  </w:num>
  <w:num w:numId="21">
    <w:abstractNumId w:val="9"/>
  </w:num>
  <w:num w:numId="22">
    <w:abstractNumId w:val="16"/>
  </w:num>
  <w:num w:numId="23">
    <w:abstractNumId w:val="12"/>
  </w:num>
  <w:num w:numId="24">
    <w:abstractNumId w:val="11"/>
  </w:num>
  <w:num w:numId="25">
    <w:abstractNumId w:val="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8913"/>
  </w:hdrShapeDefaults>
  <w:footnotePr>
    <w:footnote w:id="-1"/>
    <w:footnote w:id="0"/>
  </w:footnotePr>
  <w:endnotePr>
    <w:endnote w:id="-1"/>
    <w:endnote w:id="0"/>
  </w:endnotePr>
  <w:compat/>
  <w:rsids>
    <w:rsidRoot w:val="00F60A69"/>
    <w:rsid w:val="00014546"/>
    <w:rsid w:val="00015871"/>
    <w:rsid w:val="0002036F"/>
    <w:rsid w:val="00031801"/>
    <w:rsid w:val="00041C6E"/>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D0615"/>
    <w:rsid w:val="001F4FBA"/>
    <w:rsid w:val="00214404"/>
    <w:rsid w:val="00215864"/>
    <w:rsid w:val="002325D8"/>
    <w:rsid w:val="00232B4F"/>
    <w:rsid w:val="00236B4E"/>
    <w:rsid w:val="00244B6E"/>
    <w:rsid w:val="00273EA9"/>
    <w:rsid w:val="00285E26"/>
    <w:rsid w:val="0028631F"/>
    <w:rsid w:val="002A5172"/>
    <w:rsid w:val="002B3C6C"/>
    <w:rsid w:val="002B4034"/>
    <w:rsid w:val="002B4604"/>
    <w:rsid w:val="002C245E"/>
    <w:rsid w:val="002D2848"/>
    <w:rsid w:val="002E5B0C"/>
    <w:rsid w:val="002F1376"/>
    <w:rsid w:val="00303A10"/>
    <w:rsid w:val="00306743"/>
    <w:rsid w:val="00307E81"/>
    <w:rsid w:val="0032603A"/>
    <w:rsid w:val="0034564A"/>
    <w:rsid w:val="003531C7"/>
    <w:rsid w:val="00356855"/>
    <w:rsid w:val="00392559"/>
    <w:rsid w:val="003968F2"/>
    <w:rsid w:val="003E0E43"/>
    <w:rsid w:val="003E35F0"/>
    <w:rsid w:val="004144BB"/>
    <w:rsid w:val="00424575"/>
    <w:rsid w:val="00427ED1"/>
    <w:rsid w:val="00430CEB"/>
    <w:rsid w:val="0043305E"/>
    <w:rsid w:val="00445D31"/>
    <w:rsid w:val="0045484B"/>
    <w:rsid w:val="00456AF8"/>
    <w:rsid w:val="00472EC5"/>
    <w:rsid w:val="00475724"/>
    <w:rsid w:val="00481E4F"/>
    <w:rsid w:val="004A3D3E"/>
    <w:rsid w:val="004D007F"/>
    <w:rsid w:val="00514EAF"/>
    <w:rsid w:val="005208CF"/>
    <w:rsid w:val="00531830"/>
    <w:rsid w:val="00534037"/>
    <w:rsid w:val="005351FF"/>
    <w:rsid w:val="005450B6"/>
    <w:rsid w:val="00560EEA"/>
    <w:rsid w:val="005663BC"/>
    <w:rsid w:val="00570459"/>
    <w:rsid w:val="005862FE"/>
    <w:rsid w:val="00597573"/>
    <w:rsid w:val="005A6754"/>
    <w:rsid w:val="005B4DAE"/>
    <w:rsid w:val="005D3356"/>
    <w:rsid w:val="005D3534"/>
    <w:rsid w:val="005E5D69"/>
    <w:rsid w:val="005E6413"/>
    <w:rsid w:val="005F2BC2"/>
    <w:rsid w:val="0060030B"/>
    <w:rsid w:val="0061289F"/>
    <w:rsid w:val="006461F3"/>
    <w:rsid w:val="00646AED"/>
    <w:rsid w:val="0065305E"/>
    <w:rsid w:val="00665AB2"/>
    <w:rsid w:val="0068715E"/>
    <w:rsid w:val="006E4404"/>
    <w:rsid w:val="006E6F6C"/>
    <w:rsid w:val="006F1397"/>
    <w:rsid w:val="006F70A3"/>
    <w:rsid w:val="00720702"/>
    <w:rsid w:val="0072164F"/>
    <w:rsid w:val="00722074"/>
    <w:rsid w:val="0072345E"/>
    <w:rsid w:val="00746015"/>
    <w:rsid w:val="00750CBC"/>
    <w:rsid w:val="00754705"/>
    <w:rsid w:val="007639CD"/>
    <w:rsid w:val="00765EB2"/>
    <w:rsid w:val="00770CCF"/>
    <w:rsid w:val="007B0FED"/>
    <w:rsid w:val="007B22B8"/>
    <w:rsid w:val="007C7B7F"/>
    <w:rsid w:val="007D17E0"/>
    <w:rsid w:val="007E437D"/>
    <w:rsid w:val="008009A2"/>
    <w:rsid w:val="00802A8F"/>
    <w:rsid w:val="00813C16"/>
    <w:rsid w:val="00814110"/>
    <w:rsid w:val="00821E1C"/>
    <w:rsid w:val="0083492B"/>
    <w:rsid w:val="0084679B"/>
    <w:rsid w:val="00847A29"/>
    <w:rsid w:val="00852B4B"/>
    <w:rsid w:val="00854D1E"/>
    <w:rsid w:val="008650AE"/>
    <w:rsid w:val="00871023"/>
    <w:rsid w:val="008736AB"/>
    <w:rsid w:val="008777AF"/>
    <w:rsid w:val="00883752"/>
    <w:rsid w:val="00896627"/>
    <w:rsid w:val="008C11EF"/>
    <w:rsid w:val="008D1A1E"/>
    <w:rsid w:val="008E45C0"/>
    <w:rsid w:val="00902A1A"/>
    <w:rsid w:val="00923FFA"/>
    <w:rsid w:val="00950B43"/>
    <w:rsid w:val="00957A6C"/>
    <w:rsid w:val="00971680"/>
    <w:rsid w:val="00977537"/>
    <w:rsid w:val="00983168"/>
    <w:rsid w:val="0098499D"/>
    <w:rsid w:val="009935C2"/>
    <w:rsid w:val="009A0E84"/>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67157"/>
    <w:rsid w:val="00A777F1"/>
    <w:rsid w:val="00A80C91"/>
    <w:rsid w:val="00A84FEC"/>
    <w:rsid w:val="00AA47FD"/>
    <w:rsid w:val="00AB26E9"/>
    <w:rsid w:val="00AB6A7D"/>
    <w:rsid w:val="00AB7066"/>
    <w:rsid w:val="00AD3280"/>
    <w:rsid w:val="00AE4CA3"/>
    <w:rsid w:val="00B2789E"/>
    <w:rsid w:val="00B353FE"/>
    <w:rsid w:val="00B35678"/>
    <w:rsid w:val="00B35CE0"/>
    <w:rsid w:val="00B46F7F"/>
    <w:rsid w:val="00B86D1F"/>
    <w:rsid w:val="00BA2039"/>
    <w:rsid w:val="00BB7E89"/>
    <w:rsid w:val="00BC3384"/>
    <w:rsid w:val="00BF52DC"/>
    <w:rsid w:val="00C10260"/>
    <w:rsid w:val="00C32DD8"/>
    <w:rsid w:val="00C34691"/>
    <w:rsid w:val="00C5598F"/>
    <w:rsid w:val="00C6100B"/>
    <w:rsid w:val="00C626BC"/>
    <w:rsid w:val="00C62B2D"/>
    <w:rsid w:val="00C70A69"/>
    <w:rsid w:val="00C80589"/>
    <w:rsid w:val="00CB454B"/>
    <w:rsid w:val="00CC2BD3"/>
    <w:rsid w:val="00CE70AA"/>
    <w:rsid w:val="00CF650C"/>
    <w:rsid w:val="00D14A62"/>
    <w:rsid w:val="00D33FA0"/>
    <w:rsid w:val="00D350E5"/>
    <w:rsid w:val="00D56325"/>
    <w:rsid w:val="00D67143"/>
    <w:rsid w:val="00DC1083"/>
    <w:rsid w:val="00DD4477"/>
    <w:rsid w:val="00E215F9"/>
    <w:rsid w:val="00E5255E"/>
    <w:rsid w:val="00E84907"/>
    <w:rsid w:val="00E96FD3"/>
    <w:rsid w:val="00E97D92"/>
    <w:rsid w:val="00EA4C64"/>
    <w:rsid w:val="00EB0C29"/>
    <w:rsid w:val="00EB1983"/>
    <w:rsid w:val="00EB2C62"/>
    <w:rsid w:val="00EC1721"/>
    <w:rsid w:val="00ED22A2"/>
    <w:rsid w:val="00ED68A4"/>
    <w:rsid w:val="00EE329E"/>
    <w:rsid w:val="00EE353D"/>
    <w:rsid w:val="00EE7DA6"/>
    <w:rsid w:val="00EF22DA"/>
    <w:rsid w:val="00F3695D"/>
    <w:rsid w:val="00F4576B"/>
    <w:rsid w:val="00F46485"/>
    <w:rsid w:val="00F51224"/>
    <w:rsid w:val="00F60A69"/>
    <w:rsid w:val="00F97C40"/>
    <w:rsid w:val="00FB74BE"/>
    <w:rsid w:val="00FC294E"/>
    <w:rsid w:val="00FC319A"/>
    <w:rsid w:val="00FE53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pdint.eprocurement.gov.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4145-D2A3-45EB-8BE5-731CC6C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2067</Words>
  <Characters>13755</Characters>
  <Application>Microsoft Office Word</Application>
  <DocSecurity>0</DocSecurity>
  <Lines>114</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15791</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35</cp:revision>
  <cp:lastPrinted>2025-07-31T10:06:00Z</cp:lastPrinted>
  <dcterms:created xsi:type="dcterms:W3CDTF">2025-07-22T10:58:00Z</dcterms:created>
  <dcterms:modified xsi:type="dcterms:W3CDTF">2025-09-08T08:15:00Z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