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40" w:rsidRPr="00400A44" w:rsidRDefault="003A2940" w:rsidP="003E2044">
      <w:pPr>
        <w:tabs>
          <w:tab w:val="left" w:pos="720"/>
        </w:tabs>
        <w:spacing w:after="0" w:line="240" w:lineRule="auto"/>
        <w:jc w:val="both"/>
        <w:rPr>
          <w:rFonts w:ascii="Arial Narrow" w:hAnsi="Arial Narrow" w:cs="Times New Roman"/>
          <w:b/>
          <w:sz w:val="16"/>
          <w:szCs w:val="16"/>
        </w:rPr>
      </w:pPr>
      <w:r w:rsidRPr="00D40036">
        <w:rPr>
          <w:rFonts w:ascii="Arial Narrow" w:hAnsi="Arial Narrow" w:cs="Arial"/>
          <w:sz w:val="16"/>
          <w:szCs w:val="16"/>
        </w:rPr>
        <w:tab/>
      </w:r>
      <w:r w:rsidRPr="00D40036">
        <w:rPr>
          <w:rFonts w:ascii="Arial Narrow" w:hAnsi="Arial Narrow" w:cs="Arial"/>
          <w:sz w:val="16"/>
          <w:szCs w:val="16"/>
        </w:rPr>
        <w:tab/>
      </w:r>
      <w:r w:rsidRPr="00D40036">
        <w:rPr>
          <w:rFonts w:ascii="Arial Narrow" w:hAnsi="Arial Narrow" w:cs="Arial"/>
          <w:sz w:val="16"/>
          <w:szCs w:val="16"/>
        </w:rPr>
        <w:tab/>
      </w:r>
      <w:r w:rsidRPr="00D40036">
        <w:rPr>
          <w:rFonts w:ascii="Arial Narrow" w:hAnsi="Arial Narrow" w:cs="Arial"/>
          <w:sz w:val="16"/>
          <w:szCs w:val="16"/>
        </w:rPr>
        <w:tab/>
      </w:r>
      <w:r w:rsidR="00733240" w:rsidRPr="00400A44">
        <w:rPr>
          <w:rFonts w:ascii="Arial Narrow" w:hAnsi="Arial Narrow" w:cs="Times New Roman"/>
          <w:b/>
          <w:sz w:val="16"/>
          <w:szCs w:val="16"/>
        </w:rPr>
        <w:t xml:space="preserve">ΠΙΝΑΚΑΣ ΣΥΜΜΟΡΦΩΣΗΣ ΤΕΧΝΙΚΗΣ ΠΡΟΣΦΟΡΑΣ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891"/>
        <w:gridCol w:w="871"/>
        <w:gridCol w:w="929"/>
        <w:gridCol w:w="1213"/>
      </w:tblGrid>
      <w:tr w:rsidR="00F86BE3" w:rsidRPr="00400A44" w:rsidTr="00BD2F1E">
        <w:trPr>
          <w:trHeight w:val="300"/>
        </w:trPr>
        <w:tc>
          <w:tcPr>
            <w:tcW w:w="428"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Α/Α</w:t>
            </w:r>
          </w:p>
        </w:tc>
        <w:tc>
          <w:tcPr>
            <w:tcW w:w="5891"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ΠΕΡΙΓΡΑΦΗ</w:t>
            </w:r>
          </w:p>
        </w:tc>
        <w:tc>
          <w:tcPr>
            <w:tcW w:w="871"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ΑΠΑΙΤΗΣΗ</w:t>
            </w:r>
          </w:p>
        </w:tc>
        <w:tc>
          <w:tcPr>
            <w:tcW w:w="929"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ΑΠΑΝΤΗΣΗ</w:t>
            </w:r>
          </w:p>
        </w:tc>
        <w:tc>
          <w:tcPr>
            <w:tcW w:w="1213"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ΠΑΡΑΠΟΜΠΗ/ ΠΑΡΑΤΗΡΗΣΕΙΣ</w:t>
            </w:r>
          </w:p>
        </w:tc>
      </w:tr>
      <w:tr w:rsidR="00F86BE3" w:rsidRPr="00400A44" w:rsidTr="00BD2F1E">
        <w:trPr>
          <w:trHeight w:val="300"/>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1</w:t>
            </w:r>
          </w:p>
        </w:tc>
        <w:tc>
          <w:tcPr>
            <w:tcW w:w="5891" w:type="dxa"/>
            <w:shd w:val="clear" w:color="auto" w:fill="auto"/>
            <w:vAlign w:val="center"/>
          </w:tcPr>
          <w:p w:rsidR="00085A91" w:rsidRPr="00400A44" w:rsidRDefault="00085A91" w:rsidP="00085A91">
            <w:pPr>
              <w:pStyle w:val="aa"/>
              <w:rPr>
                <w:rFonts w:ascii="Arial Narrow" w:hAnsi="Arial Narrow" w:cs="Tahoma"/>
                <w:b/>
                <w:sz w:val="16"/>
                <w:szCs w:val="16"/>
                <w:u w:val="single"/>
              </w:rPr>
            </w:pPr>
            <w:r w:rsidRPr="00400A44">
              <w:rPr>
                <w:rFonts w:ascii="Arial Narrow" w:hAnsi="Arial Narrow" w:cs="Tahoma"/>
                <w:b/>
                <w:sz w:val="16"/>
                <w:szCs w:val="16"/>
                <w:u w:val="single"/>
              </w:rPr>
              <w:t>ΑΝΤΙΚΕΙΜΕΝΟ ΣΥΜΒΑΣΗΣ</w:t>
            </w:r>
          </w:p>
          <w:p w:rsidR="00085A91" w:rsidRPr="00400A44" w:rsidRDefault="00085A91" w:rsidP="00085A91">
            <w:pPr>
              <w:pStyle w:val="aa"/>
              <w:rPr>
                <w:rFonts w:ascii="Arial Narrow" w:hAnsi="Arial Narrow" w:cs="Tahoma"/>
                <w:sz w:val="16"/>
                <w:szCs w:val="16"/>
              </w:rPr>
            </w:pPr>
            <w:r w:rsidRPr="00400A44">
              <w:rPr>
                <w:rFonts w:ascii="Arial Narrow" w:hAnsi="Arial Narrow" w:cs="Tahoma"/>
                <w:sz w:val="16"/>
                <w:szCs w:val="16"/>
              </w:rPr>
              <w:t>Αντικείμενο της σύμβασης είναι η Καθαριότητα των Κτιριακών Εγκαταστάσεων και του Περιβάλλοντος Χώρου του Νοσοκομείου.</w:t>
            </w:r>
          </w:p>
          <w:p w:rsidR="00085A91" w:rsidRPr="00400A44" w:rsidRDefault="00085A91" w:rsidP="00085A91">
            <w:pPr>
              <w:pStyle w:val="aa"/>
              <w:rPr>
                <w:rFonts w:ascii="Arial Narrow" w:hAnsi="Arial Narrow" w:cs="Tahoma"/>
                <w:b/>
                <w:sz w:val="16"/>
                <w:szCs w:val="16"/>
                <w:lang w:eastAsia="zh-CN"/>
              </w:rPr>
            </w:pPr>
            <w:r w:rsidRPr="00400A44">
              <w:rPr>
                <w:rFonts w:ascii="Arial Narrow" w:hAnsi="Arial Narrow" w:cs="Tahoma"/>
                <w:b/>
                <w:sz w:val="16"/>
                <w:szCs w:val="16"/>
                <w:lang w:eastAsia="zh-CN"/>
              </w:rPr>
              <w:t>Τα στοιχεία του Άρθρου 68 του Ν. 3863/2010, όπως τροποποιήθηκε από το Άρθρο 22 του Ν. 4144/2013, θα αναλύονται στην προσφορά των συμμετεχόντων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2809"/>
            </w:tblGrid>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val="en-US" w:eastAsia="zh-CN"/>
                    </w:rPr>
                  </w:pPr>
                  <w:r w:rsidRPr="00400A44">
                    <w:rPr>
                      <w:rFonts w:ascii="Arial Narrow" w:eastAsia="HiddenHorzOCR" w:hAnsi="Arial Narrow" w:cs="Tahoma"/>
                      <w:b/>
                      <w:sz w:val="16"/>
                      <w:szCs w:val="16"/>
                      <w:lang w:eastAsia="zh-CN"/>
                    </w:rPr>
                    <w:t>Αριθμός των εργαζομένων</w:t>
                  </w:r>
                </w:p>
              </w:tc>
              <w:tc>
                <w:tcPr>
                  <w:tcW w:w="421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395FCA" w:rsidP="0013608A">
                  <w:pPr>
                    <w:suppressAutoHyphens/>
                    <w:snapToGrid w:val="0"/>
                    <w:jc w:val="center"/>
                    <w:rPr>
                      <w:rFonts w:ascii="Arial Narrow" w:hAnsi="Arial Narrow" w:cs="Tahoma"/>
                      <w:b/>
                      <w:sz w:val="16"/>
                      <w:szCs w:val="16"/>
                      <w:lang w:eastAsia="zh-CN"/>
                    </w:rPr>
                  </w:pPr>
                  <w:r>
                    <w:rPr>
                      <w:rFonts w:ascii="Arial Narrow" w:hAnsi="Arial Narrow" w:cs="Tahoma"/>
                      <w:b/>
                      <w:sz w:val="16"/>
                      <w:szCs w:val="16"/>
                      <w:lang w:eastAsia="zh-CN"/>
                    </w:rPr>
                    <w:t>20</w:t>
                  </w:r>
                </w:p>
                <w:p w:rsidR="00085A91" w:rsidRPr="00400A44" w:rsidRDefault="00085A91" w:rsidP="0013608A">
                  <w:pPr>
                    <w:suppressAutoHyphens/>
                    <w:snapToGrid w:val="0"/>
                    <w:jc w:val="center"/>
                    <w:rPr>
                      <w:rFonts w:ascii="Arial Narrow" w:hAnsi="Arial Narrow" w:cs="Tahoma"/>
                      <w:sz w:val="16"/>
                      <w:szCs w:val="16"/>
                      <w:lang w:eastAsia="zh-CN"/>
                    </w:rPr>
                  </w:pPr>
                  <w:r w:rsidRPr="00400A44">
                    <w:rPr>
                      <w:rFonts w:ascii="Arial Narrow" w:hAnsi="Arial Narrow" w:cs="Tahoma"/>
                      <w:b/>
                      <w:sz w:val="16"/>
                      <w:szCs w:val="16"/>
                      <w:lang w:eastAsia="zh-CN"/>
                    </w:rPr>
                    <w:t>ΑΡΤΙΑ ΕΚΠΑΙΔΕΥΜΕΝΟΥΣ ΣΕ ΝΟΣΟΚΟΜΕΙΑ Ή ΙΔΙΩΤΙΚΕΣ ΚΛΙΝΙΚΕΣ ΚΑΙ ΑΜΕΣΑ ΔΙΑΘΕΣΙΜΟΥΣ ΜΕ ΤΗΝ ΥΠΟΓΡΑΦΗ ΤΗΣ ΣΥΜΒΑΣΗΣ</w:t>
                  </w: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Συλλογική σύμβαση εργασίας στην οποία υπάγονται οι εργαζόμενοι (ΕΠΙΣΥΝΑΠΤΕΤΑΙ αντίγραφό της)</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tabs>
                      <w:tab w:val="center" w:pos="4153"/>
                      <w:tab w:val="right" w:pos="8306"/>
                    </w:tabs>
                    <w:suppressAutoHyphens/>
                    <w:jc w:val="center"/>
                    <w:rPr>
                      <w:rFonts w:ascii="Arial Narrow" w:hAnsi="Arial Narrow" w:cs="Tahoma"/>
                      <w:sz w:val="16"/>
                      <w:szCs w:val="16"/>
                      <w:lang w:eastAsia="zh-CN"/>
                    </w:rPr>
                  </w:pP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Ύψος του προϋπολογισμένου ποσού που αφορά τις πάσης φύσεως νόμιμες μικτές αποδοχές των εργαζομένων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Ύψος των ασφαλιστικών εργοδοτικών εισφορών με βάση τα προϋπολογισθέντα ποσά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8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Διοικητικό κόστος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41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Εργολαβικό κέρδος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Νόμιμες υπέρ Δημοσίου και Τρίτων κρατήσεις (2,1554 %):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Τίμημα χωρίς ΦΠΑ</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Τίμημα συνολικό</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bl>
          <w:p w:rsidR="00085A91" w:rsidRPr="00400A44" w:rsidRDefault="00085A91" w:rsidP="00085A91">
            <w:pPr>
              <w:jc w:val="both"/>
              <w:outlineLvl w:val="0"/>
              <w:rPr>
                <w:rFonts w:ascii="Arial Narrow" w:hAnsi="Arial Narrow" w:cs="Tahoma"/>
                <w:b/>
                <w:sz w:val="16"/>
                <w:szCs w:val="16"/>
              </w:rPr>
            </w:pPr>
            <w:r w:rsidRPr="00400A44">
              <w:rPr>
                <w:rFonts w:ascii="Arial Narrow" w:hAnsi="Arial Narrow" w:cs="Tahoma"/>
                <w:b/>
                <w:sz w:val="16"/>
                <w:szCs w:val="16"/>
              </w:rPr>
              <w:t>Επιπροσθέτως, οι συμμετέχοντες υποχρεούνται επί ποινή αποκλεισμού να επισυνάπτουν στην προσφορά τους ανάλυση του ύψους του προϋπολογισμένου ποσού που αφορά στις πάσης φύσεως νόμιμες μικτές αποδοχές των εργαζομένων και του ύψους των ασφαλιστικών εργοδοτικών εισφορών με βάση τα προϋπολογισθέντα ποσά, προκειμένου να προκύπτει επαρκώς και με σαφήνεια ο τρόπος- μέθοδος υπολογισμού- προϋπολογισμού των δύο αυτών ποσών, με βάση το αντικείμενο της σύμβασης για το συγκεκριμένο χρονικό διάστημα παροχής υπηρεσιών.</w:t>
            </w:r>
          </w:p>
          <w:p w:rsidR="00085A91" w:rsidRPr="00400A44" w:rsidRDefault="00085A91" w:rsidP="00085A91">
            <w:pPr>
              <w:jc w:val="both"/>
              <w:outlineLvl w:val="0"/>
              <w:rPr>
                <w:rFonts w:ascii="Arial Narrow" w:hAnsi="Arial Narrow" w:cs="Tahoma"/>
                <w:b/>
                <w:sz w:val="16"/>
                <w:szCs w:val="16"/>
              </w:rPr>
            </w:pPr>
            <w:r w:rsidRPr="00400A44">
              <w:rPr>
                <w:rFonts w:ascii="Arial Narrow" w:hAnsi="Arial Narrow" w:cs="Tahoma"/>
                <w:b/>
                <w:sz w:val="16"/>
                <w:szCs w:val="16"/>
              </w:rPr>
              <w:t>Προσφορά, που δεν καλύπτει το ελάχιστο νόμιμο εργατικό κόστος, καθίσταται απορριπτέα.</w:t>
            </w:r>
          </w:p>
          <w:p w:rsidR="00C12780" w:rsidRPr="00400A44" w:rsidRDefault="00C12780" w:rsidP="009F539A">
            <w:pPr>
              <w:jc w:val="both"/>
              <w:outlineLvl w:val="0"/>
              <w:rPr>
                <w:rFonts w:ascii="Arial Narrow" w:hAnsi="Arial Narrow" w:cs="Tahoma"/>
                <w:b/>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2</w:t>
            </w:r>
          </w:p>
        </w:tc>
        <w:tc>
          <w:tcPr>
            <w:tcW w:w="5891" w:type="dxa"/>
            <w:shd w:val="clear" w:color="auto" w:fill="auto"/>
            <w:vAlign w:val="center"/>
          </w:tcPr>
          <w:p w:rsidR="00085A91" w:rsidRPr="00400A44" w:rsidRDefault="00085A91" w:rsidP="00085A91">
            <w:pPr>
              <w:pStyle w:val="aa"/>
              <w:rPr>
                <w:rFonts w:ascii="Arial Narrow" w:hAnsi="Arial Narrow" w:cs="Tahoma"/>
                <w:b/>
                <w:sz w:val="16"/>
                <w:szCs w:val="16"/>
                <w:u w:val="single"/>
              </w:rPr>
            </w:pPr>
            <w:r w:rsidRPr="00400A44">
              <w:rPr>
                <w:rFonts w:ascii="Arial Narrow" w:hAnsi="Arial Narrow" w:cs="Tahoma"/>
                <w:b/>
                <w:sz w:val="16"/>
                <w:szCs w:val="16"/>
                <w:u w:val="single"/>
              </w:rPr>
              <w:t>ΠΕΡΙΓΡΑΦΗ ΕΡΓΟΥ</w:t>
            </w:r>
          </w:p>
          <w:p w:rsidR="00085A91" w:rsidRPr="00400A44" w:rsidRDefault="00085A91" w:rsidP="00085A91">
            <w:pPr>
              <w:pStyle w:val="aa"/>
              <w:rPr>
                <w:rFonts w:ascii="Arial Narrow" w:hAnsi="Arial Narrow" w:cs="Tahoma"/>
                <w:sz w:val="16"/>
                <w:szCs w:val="16"/>
              </w:rPr>
            </w:pPr>
            <w:r w:rsidRPr="00400A44">
              <w:rPr>
                <w:rFonts w:ascii="Arial Narrow" w:hAnsi="Arial Narrow" w:cs="Tahoma"/>
                <w:sz w:val="16"/>
                <w:szCs w:val="16"/>
              </w:rPr>
              <w:t>Το έργο που θα αναλάβει ο εργολήπτης περιλαμβάνει τους υπαίθριους και στεγασμένους χώρους που του Νοσοκομείου, ως ακολούθως:</w:t>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3888"/>
              <w:gridCol w:w="1716"/>
            </w:tblGrid>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ΚΑΤΗΓΟΡΙΟΠΟΙΗΣΕΙΣ ΧΩΡΩΝ:</w:t>
                  </w:r>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Τετραγωνικά μέτρα </w:t>
                  </w:r>
                </w:p>
              </w:tc>
            </w:tr>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 Α. Υπαίθριοι-αύλιοι χώροι –υπαίθρια </w:t>
                  </w:r>
                  <w:proofErr w:type="spellStart"/>
                  <w:r w:rsidRPr="00400A44">
                    <w:rPr>
                      <w:rFonts w:ascii="Arial Narrow" w:hAnsi="Arial Narrow" w:cs="Tahoma"/>
                      <w:sz w:val="16"/>
                      <w:szCs w:val="16"/>
                    </w:rPr>
                    <w:t>πάρκινγκ</w:t>
                  </w:r>
                  <w:proofErr w:type="spellEnd"/>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14.400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w:t>
                  </w:r>
                </w:p>
              </w:tc>
            </w:tr>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Β. Στεγασμένοι χώροι</w:t>
                  </w:r>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13.500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w:t>
                  </w:r>
                </w:p>
              </w:tc>
            </w:tr>
          </w:tbl>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Όσον αφορά τους χώρους αυτούς, επισημαίνουμε ρητά ότι: </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Οι υπολογισμοί των εμβαδών σε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 των ως άνω χώρων πρέπει να θεωρούνται ως ενδεικτικο</w:t>
            </w:r>
            <w:r w:rsidRPr="00400A44">
              <w:rPr>
                <w:rFonts w:ascii="Arial Narrow" w:hAnsi="Arial Narrow" w:cs="Tahoma"/>
                <w:sz w:val="16"/>
                <w:szCs w:val="16"/>
                <w:u w:val="single"/>
              </w:rPr>
              <w:t>ί</w:t>
            </w:r>
            <w:r w:rsidRPr="00400A44">
              <w:rPr>
                <w:rFonts w:ascii="Arial Narrow" w:hAnsi="Arial Narrow" w:cs="Tahoma"/>
                <w:sz w:val="16"/>
                <w:szCs w:val="16"/>
              </w:rPr>
              <w:t xml:space="preserve"> (με κύριο σκοπό τον προσδιορισμό των χώρων αυτών)</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Τυχόν αποκλίσεις των πραγματικών εμβαδών από τις τιμές του πίνακα δεν συνεπάγονται επαύξηση του αντικειμένου της εργολαβίας και συνεπώς ούτε της αμοιβής.</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lastRenderedPageBreak/>
              <w:t xml:space="preserve">Η ορθή, πλήρης κατά τα ανωτέρω εκτέλεση των εργασιών καθαρισμού σε όλους τους χώρους θα πιστοποιείται συνεχώς από την αρμόδια Επιτροπή παρακολούθησης και ελέγχου του καθαρισμού, της οποίας οι παρατηρήσεις και διαπιστώσεις θα αναγράφονται πέραν των αναλυτικών μηνιαίων πρακτικών σε ειδικό βιβλίο που θα τηρείται. </w:t>
            </w:r>
          </w:p>
          <w:p w:rsidR="00573489" w:rsidRPr="00400A44" w:rsidRDefault="00573489" w:rsidP="00573489">
            <w:pPr>
              <w:pStyle w:val="aa"/>
              <w:jc w:val="both"/>
              <w:rPr>
                <w:rFonts w:ascii="Arial Narrow" w:hAnsi="Arial Narrow" w:cs="Tahoma"/>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3</w:t>
            </w:r>
          </w:p>
        </w:tc>
        <w:tc>
          <w:tcPr>
            <w:tcW w:w="5891" w:type="dxa"/>
            <w:shd w:val="clear" w:color="auto" w:fill="auto"/>
            <w:vAlign w:val="center"/>
          </w:tcPr>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ΔΙΑΘΕΣΗ ΠΡΟΣΩΠΙΚΟΥ</w:t>
            </w:r>
          </w:p>
          <w:p w:rsidR="007E1DA8" w:rsidRPr="00400A44" w:rsidRDefault="007E1DA8" w:rsidP="007E1DA8">
            <w:pPr>
              <w:pStyle w:val="aa"/>
              <w:jc w:val="both"/>
              <w:rPr>
                <w:rFonts w:ascii="Arial Narrow" w:hAnsi="Arial Narrow" w:cs="Tahoma"/>
                <w:b/>
                <w:sz w:val="16"/>
                <w:szCs w:val="16"/>
              </w:rPr>
            </w:pPr>
          </w:p>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Η σύμβαση αφορά σε:</w:t>
            </w: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9 (εννέα) εργαζομένους εξάωρης πενθήμερης απασχόλησης</w:t>
            </w:r>
            <w:r w:rsidRPr="00400A44">
              <w:rPr>
                <w:rFonts w:ascii="Arial Narrow" w:hAnsi="Arial Narrow" w:cs="Tahoma"/>
                <w:sz w:val="16"/>
                <w:szCs w:val="16"/>
                <w:u w:val="single"/>
              </w:rPr>
              <w:t xml:space="preserve"> –εκ των οποίων 3 τρεις εργάτες/καθαριστές- </w:t>
            </w:r>
            <w:r w:rsidR="006B7E1B" w:rsidRPr="00400A44">
              <w:rPr>
                <w:rFonts w:ascii="Arial Narrow" w:hAnsi="Arial Narrow" w:cs="Tahoma"/>
                <w:sz w:val="16"/>
                <w:szCs w:val="16"/>
                <w:u w:val="single"/>
              </w:rPr>
              <w:t xml:space="preserve">και ένας (1) κηπουρός </w:t>
            </w:r>
          </w:p>
          <w:p w:rsidR="007E1DA8" w:rsidRPr="00400A44" w:rsidRDefault="00395FCA" w:rsidP="007E1DA8">
            <w:pPr>
              <w:pStyle w:val="aa"/>
              <w:jc w:val="both"/>
              <w:rPr>
                <w:rFonts w:ascii="Arial Narrow" w:hAnsi="Arial Narrow" w:cs="Tahoma"/>
                <w:sz w:val="16"/>
                <w:szCs w:val="16"/>
                <w:u w:val="single"/>
              </w:rPr>
            </w:pPr>
            <w:r>
              <w:rPr>
                <w:rFonts w:ascii="Arial Narrow" w:hAnsi="Arial Narrow" w:cs="Tahoma"/>
                <w:b/>
                <w:sz w:val="16"/>
                <w:szCs w:val="16"/>
                <w:u w:val="single"/>
              </w:rPr>
              <w:t>6 (έξι</w:t>
            </w:r>
            <w:r w:rsidR="007E1DA8" w:rsidRPr="00400A44">
              <w:rPr>
                <w:rFonts w:ascii="Arial Narrow" w:hAnsi="Arial Narrow" w:cs="Tahoma"/>
                <w:b/>
                <w:sz w:val="16"/>
                <w:szCs w:val="16"/>
                <w:u w:val="single"/>
              </w:rPr>
              <w:t>) εργαζομένους οκτάωρης</w:t>
            </w:r>
            <w:r w:rsidR="007E1DA8" w:rsidRPr="00400A44">
              <w:rPr>
                <w:rFonts w:ascii="Arial Narrow" w:hAnsi="Arial Narrow" w:cs="Tahoma"/>
                <w:sz w:val="16"/>
                <w:szCs w:val="16"/>
                <w:u w:val="single"/>
              </w:rPr>
              <w:t xml:space="preserve"> –εκ των οποίων 4 τέσσερις εργάτες/καθαριστές-, </w:t>
            </w:r>
            <w:r w:rsidR="007E1DA8" w:rsidRPr="00400A44">
              <w:rPr>
                <w:rFonts w:ascii="Arial Narrow" w:hAnsi="Arial Narrow" w:cs="Tahoma"/>
                <w:b/>
                <w:sz w:val="16"/>
                <w:szCs w:val="16"/>
                <w:u w:val="single"/>
              </w:rPr>
              <w:t>πενθήμερης απασχόλησης πλην αργιών</w:t>
            </w:r>
            <w:r w:rsidR="007E1DA8" w:rsidRPr="00400A44">
              <w:rPr>
                <w:rFonts w:ascii="Arial Narrow" w:hAnsi="Arial Narrow" w:cs="Tahoma"/>
                <w:sz w:val="16"/>
                <w:szCs w:val="16"/>
                <w:u w:val="single"/>
              </w:rPr>
              <w:t xml:space="preserve">, </w:t>
            </w:r>
          </w:p>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 xml:space="preserve">5 (πέντε) </w:t>
            </w:r>
            <w:r w:rsidRPr="00400A44">
              <w:rPr>
                <w:rFonts w:ascii="Arial Narrow" w:hAnsi="Arial Narrow" w:cs="Tahoma"/>
                <w:b/>
                <w:sz w:val="16"/>
                <w:szCs w:val="16"/>
                <w:u w:val="single"/>
              </w:rPr>
              <w:t>εργαζομένους οκτάωρης απασχόλησης, συμπεριλαμβανομένων αργιών, Κυριακών και βραδινών βαρδιών</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Ο εργολάβος δεσμεύεται για τον αριθμό του προσωπικού που θα απασχολεί σε ημερήσια βάση με ευελιξία στη ρύθμιση των βαρδιών, πάντα σύμφωνα με την κείμενη Νομοθεσία.</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 xml:space="preserve">Το Προσωπικό του Αναδόχου πρέπει να είναι πλήρως εμβολιασμένο για </w:t>
            </w:r>
            <w:proofErr w:type="spellStart"/>
            <w:r w:rsidRPr="00400A44">
              <w:rPr>
                <w:rFonts w:ascii="Arial Narrow" w:hAnsi="Arial Narrow" w:cs="Tahoma"/>
                <w:b/>
                <w:sz w:val="16"/>
                <w:szCs w:val="16"/>
                <w:u w:val="single"/>
                <w:lang w:val="en-US"/>
              </w:rPr>
              <w:t>Covid</w:t>
            </w:r>
            <w:proofErr w:type="spellEnd"/>
            <w:r w:rsidRPr="00400A44">
              <w:rPr>
                <w:rFonts w:ascii="Arial Narrow" w:hAnsi="Arial Narrow" w:cs="Tahoma"/>
                <w:b/>
                <w:sz w:val="16"/>
                <w:szCs w:val="16"/>
                <w:u w:val="single"/>
              </w:rPr>
              <w:t xml:space="preserve"> 19 και να επιδεικνύει σε κάθε αρμόδιο όργανο του Νοσοκομείου τα απαιτούμενα, κατά περίπτωση και σύμφωνα με το Νόμο, πιστοποιητικά.</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lang w:eastAsia="zh-CN"/>
              </w:rPr>
              <w:t>Ο ΑΝΑΔΟΧΟΣ ΥΠΟΧΡΕΟΥΤΑΙ ΑΥΣΤΗΡΑ ΝΑ ΠΑΡΕΧΕΙ ΥΠΛΛΗΛΟΥΣ ΑΡΤΙΑ ΕΚΠΑΙΔΕΥΜΕΝΟΥΣ ΣΕ ΝΟΣΟΚΟΜΕΙΑ Ή ΙΔΙΩΤΙΚΕΣ ΚΛΙΝΙΚΕΣ ΚΑΙ ΑΜΕΣΑ ΔΙΑΘΕΣΙΜΟΥΣ ΜΕ ΤΗΝ ΥΠΟΓΡΑΦΗ ΤΗΣ ΣΥΜΒΑΣΗΣ</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να διαθέσει </w:t>
            </w:r>
            <w:r w:rsidRPr="00400A44">
              <w:rPr>
                <w:rFonts w:ascii="Arial Narrow" w:hAnsi="Arial Narrow" w:cs="Tahoma"/>
                <w:b/>
                <w:sz w:val="16"/>
                <w:szCs w:val="16"/>
                <w:lang w:eastAsia="ar-SA"/>
              </w:rPr>
              <w:t>έμπειρο προσωπικό με ικανή προϋπηρεσία</w:t>
            </w:r>
            <w:r w:rsidRPr="00400A44">
              <w:rPr>
                <w:rFonts w:ascii="Arial Narrow" w:hAnsi="Arial Narrow" w:cs="Tahoma"/>
                <w:sz w:val="16"/>
                <w:szCs w:val="16"/>
                <w:lang w:eastAsia="ar-SA"/>
              </w:rPr>
              <w:t xml:space="preserve"> σε Νοσοκομεία, που διαχειρίζονται περιστατικά </w:t>
            </w:r>
            <w:proofErr w:type="spellStart"/>
            <w:r w:rsidRPr="00400A44">
              <w:rPr>
                <w:rFonts w:ascii="Arial Narrow" w:hAnsi="Arial Narrow" w:cs="Tahoma"/>
                <w:sz w:val="16"/>
                <w:szCs w:val="16"/>
                <w:lang w:val="en-US" w:eastAsia="ar-SA"/>
              </w:rPr>
              <w:t>Covid</w:t>
            </w:r>
            <w:proofErr w:type="spellEnd"/>
            <w:r w:rsidRPr="00400A44">
              <w:rPr>
                <w:rFonts w:ascii="Arial Narrow" w:hAnsi="Arial Narrow" w:cs="Tahoma"/>
                <w:sz w:val="16"/>
                <w:szCs w:val="16"/>
                <w:lang w:eastAsia="ar-SA"/>
              </w:rPr>
              <w:t>-19- (κλινικές, ΜΕΘ, ΤΕΠ) που δεν θα εναλλάσσεται συχνά.</w:t>
            </w:r>
          </w:p>
          <w:p w:rsidR="007E1DA8" w:rsidRPr="00400A44" w:rsidRDefault="007E1DA8" w:rsidP="007E1DA8">
            <w:pPr>
              <w:pStyle w:val="aa"/>
              <w:jc w:val="both"/>
              <w:rPr>
                <w:rFonts w:ascii="Arial Narrow" w:hAnsi="Arial Narrow" w:cs="Tahoma"/>
                <w:sz w:val="16"/>
                <w:szCs w:val="16"/>
                <w:lang w:eastAsia="ar-SA"/>
              </w:rPr>
            </w:pPr>
          </w:p>
          <w:p w:rsidR="007E1DA8" w:rsidRPr="00400A44" w:rsidRDefault="007E1DA8" w:rsidP="007E1DA8">
            <w:pPr>
              <w:pStyle w:val="aa"/>
              <w:jc w:val="both"/>
              <w:rPr>
                <w:rFonts w:ascii="Arial Narrow" w:hAnsi="Arial Narrow" w:cs="Tahoma"/>
                <w:b/>
                <w:sz w:val="16"/>
                <w:szCs w:val="16"/>
                <w:lang w:eastAsia="ar-SA"/>
              </w:rPr>
            </w:pPr>
          </w:p>
          <w:p w:rsidR="007E1DA8" w:rsidRPr="00400A44" w:rsidRDefault="007E1DA8" w:rsidP="007E1DA8">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Οι κατατεθείσες προσφορές στο Πρωτόκολλο να συνοδεύονται υποχρεωτικά από: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400A44">
              <w:rPr>
                <w:rFonts w:ascii="Arial Narrow" w:hAnsi="Arial Narrow" w:cs="Tahoma"/>
                <w:b/>
                <w:sz w:val="16"/>
                <w:szCs w:val="16"/>
              </w:rPr>
              <w:t>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εκτελεί κατά την ημερομηνία υποβολής της προσφοράς του τουλάχιστον τρεις (3) συμβάσεις παροχής υπηρεσιών καθαριότητας σε Δημόσιο ή Ιδιωτικό Νοσοκομείο.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400A44">
              <w:rPr>
                <w:rFonts w:ascii="Arial Narrow" w:hAnsi="Arial Narrow" w:cs="Tahoma"/>
                <w:b/>
                <w:sz w:val="16"/>
                <w:szCs w:val="16"/>
              </w:rPr>
              <w:t xml:space="preserve">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έχει εκτελέσει κατά την τελευταία διετία πριν την καταληκτική ημερομηνία υποβολής της προσφοράς του τουλάχιστον μία (1) σύμβαση παροχής υπηρεσιών καθαριότητας σε Δημόσιο ή Ιδιωτικό Νοσοκομείο που διαχειριζόταν περιστατικά </w:t>
            </w:r>
            <w:proofErr w:type="spellStart"/>
            <w:r w:rsidRPr="00400A44">
              <w:rPr>
                <w:rFonts w:ascii="Arial Narrow" w:hAnsi="Arial Narrow" w:cs="Tahoma"/>
                <w:b/>
                <w:sz w:val="16"/>
                <w:szCs w:val="16"/>
                <w:lang w:val="en-US"/>
              </w:rPr>
              <w:t>CoviD</w:t>
            </w:r>
            <w:proofErr w:type="spellEnd"/>
            <w:r w:rsidRPr="00400A44">
              <w:rPr>
                <w:rFonts w:ascii="Arial Narrow" w:hAnsi="Arial Narrow" w:cs="Tahoma"/>
                <w:b/>
                <w:sz w:val="16"/>
                <w:szCs w:val="16"/>
              </w:rPr>
              <w:t xml:space="preserve">-19.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Ποιότητας </w:t>
            </w:r>
            <w:r w:rsidRPr="00400A44">
              <w:rPr>
                <w:rFonts w:ascii="Arial Narrow" w:hAnsi="Arial Narrow" w:cs="Tahoma"/>
                <w:b/>
                <w:bCs/>
                <w:sz w:val="16"/>
                <w:szCs w:val="16"/>
              </w:rPr>
              <w:t>ISO 9001:2015</w:t>
            </w:r>
            <w:r w:rsidRPr="00400A44">
              <w:rPr>
                <w:rFonts w:ascii="Arial Narrow" w:hAnsi="Arial Narrow" w:cs="Tahoma"/>
                <w:b/>
                <w:sz w:val="16"/>
                <w:szCs w:val="16"/>
              </w:rPr>
              <w:t>,</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Υγιεινής και Ασφάλειας στην εργασία </w:t>
            </w:r>
            <w:r w:rsidRPr="00400A44">
              <w:rPr>
                <w:rFonts w:ascii="Arial Narrow" w:hAnsi="Arial Narrow" w:cs="Tahoma"/>
                <w:b/>
                <w:bCs/>
                <w:sz w:val="16"/>
                <w:szCs w:val="16"/>
              </w:rPr>
              <w:t>ISO 45001:2018</w:t>
            </w:r>
            <w:r w:rsidRPr="00400A44">
              <w:rPr>
                <w:rFonts w:ascii="Arial Narrow" w:hAnsi="Arial Narrow" w:cs="Tahoma"/>
                <w:b/>
                <w:sz w:val="16"/>
                <w:szCs w:val="16"/>
              </w:rPr>
              <w:t xml:space="preserve">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Πιστοποιητικό από ανεξάρτητο διαπιστευμένο φορέα στην Ελλάδα ή σε Κράτος-Μέλος της Ε.Ε. για την τήρηση του Συστήματος Διαχείρισης Επαγγελματικής Υγείας και Ασφάλειας για την ασφαλή εργασία κατά τη διάρκεια της πανδημίας </w:t>
            </w:r>
            <w:r w:rsidRPr="00400A44">
              <w:rPr>
                <w:rFonts w:ascii="Arial Narrow" w:hAnsi="Arial Narrow" w:cs="Tahoma"/>
                <w:b/>
                <w:sz w:val="16"/>
                <w:szCs w:val="16"/>
                <w:shd w:val="clear" w:color="auto" w:fill="FFFFFF"/>
              </w:rPr>
              <w:t>COVID 19</w:t>
            </w:r>
            <w:r w:rsidRPr="00400A44">
              <w:rPr>
                <w:rFonts w:ascii="Arial Narrow" w:hAnsi="Arial Narrow" w:cs="Tahoma"/>
                <w:b/>
                <w:sz w:val="16"/>
                <w:szCs w:val="16"/>
              </w:rPr>
              <w:t xml:space="preserve"> </w:t>
            </w:r>
            <w:r w:rsidRPr="00400A44">
              <w:rPr>
                <w:rFonts w:ascii="Arial Narrow" w:hAnsi="Arial Narrow" w:cs="Tahoma"/>
                <w:b/>
                <w:bCs/>
                <w:sz w:val="16"/>
                <w:szCs w:val="16"/>
              </w:rPr>
              <w:t>ISO/PAS 45005:2020</w:t>
            </w:r>
            <w:r w:rsidRPr="00400A44">
              <w:rPr>
                <w:rFonts w:ascii="Arial Narrow" w:hAnsi="Arial Narrow" w:cs="Tahoma"/>
                <w:b/>
                <w:sz w:val="16"/>
                <w:szCs w:val="16"/>
              </w:rPr>
              <w:t>.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Όλα τα παραπάνω πιστοποιητικά πρέπει να είναι σε ισχύ κατά την καταληκτική ημερομηνία υποβολής των προσφορών και </w:t>
            </w:r>
            <w:proofErr w:type="spellStart"/>
            <w:r w:rsidRPr="00400A44">
              <w:rPr>
                <w:rFonts w:ascii="Arial Narrow" w:hAnsi="Arial Narrow" w:cs="Tahoma"/>
                <w:b/>
                <w:sz w:val="16"/>
                <w:szCs w:val="16"/>
              </w:rPr>
              <w:t>καθ΄</w:t>
            </w:r>
            <w:proofErr w:type="spellEnd"/>
            <w:r w:rsidRPr="00400A44">
              <w:rPr>
                <w:rFonts w:ascii="Arial Narrow" w:hAnsi="Arial Narrow" w:cs="Tahoma"/>
                <w:b/>
                <w:sz w:val="16"/>
                <w:szCs w:val="16"/>
              </w:rPr>
              <w:t xml:space="preserve"> όλη τη διάρκεια της σύμβασης.</w:t>
            </w:r>
          </w:p>
          <w:p w:rsidR="007E1DA8" w:rsidRPr="00400A44" w:rsidRDefault="007E1DA8" w:rsidP="007E1DA8">
            <w:pPr>
              <w:pStyle w:val="aa"/>
              <w:jc w:val="both"/>
              <w:rPr>
                <w:rFonts w:ascii="Arial Narrow" w:hAnsi="Arial Narrow" w:cs="Tahoma"/>
                <w:b/>
                <w:sz w:val="16"/>
                <w:szCs w:val="16"/>
                <w:lang w:eastAsia="ar-SA"/>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Ασφάλιση Έργου</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d"/>
              <w:numPr>
                <w:ilvl w:val="0"/>
                <w:numId w:val="45"/>
              </w:numPr>
              <w:jc w:val="both"/>
              <w:rPr>
                <w:rFonts w:ascii="Arial Narrow" w:hAnsi="Arial Narrow" w:cs="Tahoma"/>
                <w:sz w:val="16"/>
                <w:szCs w:val="16"/>
              </w:rPr>
            </w:pPr>
            <w:r w:rsidRPr="00400A44">
              <w:rPr>
                <w:rFonts w:ascii="Arial Narrow" w:hAnsi="Arial Narrow" w:cs="Tahoma"/>
                <w:sz w:val="16"/>
                <w:szCs w:val="16"/>
              </w:rPr>
              <w:t>Ο Ανάδοχος υποχρεούται να ασφαλίσει το προσωπικό του σύμφωνα με τις διατάξεις της Ελληνικής Εργατικής Νομοθεσίας, όπως αυτές ισχύουν ανά πάσα χρονική στιγμή και να τηρεί την εκάστοτε ισχύουσα Συλλογική/Κλαδική/Επιχειρισιακή Σύμβαση Εργασίας για το προσωπικό που απασχολεί.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 Ο Ανάδοχος θα πρέπει να εξασφαλίσει ότι τα ανωτέρω τηρούνται και από τους πάσης φύσεως συμβούλους, συνεργάτες και υπεργολάβους αυτού.</w:t>
            </w:r>
          </w:p>
          <w:p w:rsidR="007E1DA8" w:rsidRPr="00400A44" w:rsidRDefault="007E1DA8" w:rsidP="007E1DA8">
            <w:pPr>
              <w:pStyle w:val="ad"/>
              <w:numPr>
                <w:ilvl w:val="0"/>
                <w:numId w:val="45"/>
              </w:numPr>
              <w:jc w:val="both"/>
              <w:rPr>
                <w:rFonts w:ascii="Arial Narrow" w:hAnsi="Arial Narrow" w:cs="Tahoma"/>
                <w:sz w:val="16"/>
                <w:szCs w:val="16"/>
              </w:rPr>
            </w:pPr>
            <w:r w:rsidRPr="00400A44">
              <w:rPr>
                <w:rFonts w:ascii="Arial Narrow" w:hAnsi="Arial Narrow" w:cs="Tahoma"/>
                <w:sz w:val="16"/>
                <w:szCs w:val="16"/>
              </w:rPr>
              <w:t xml:space="preserve">Οι ασφαλίσεις δεν απαλλάσσουν ούτε περιορίζουν καθ’ οιονδήποτε τρόπο τις υποχρεώσεις και ευθύνες του αναδόχου που απορρέουν από την παρούσα Σύμβαση. Σε κάθε περίπτωση, ο Ανάδοχος ευθύνεται πλήρως για όλους τους κινδύνους που απορρέουν ή σχετίζονται με την παροχή των υπηρεσιών του και παραμένει αποκλειστικά </w:t>
            </w:r>
            <w:r w:rsidRPr="00400A44">
              <w:rPr>
                <w:rFonts w:ascii="Arial Narrow" w:hAnsi="Arial Narrow" w:cs="Tahoma"/>
                <w:sz w:val="16"/>
                <w:szCs w:val="16"/>
              </w:rPr>
              <w:lastRenderedPageBreak/>
              <w:t>και εξ ολοκλήρου υπεύθυνος για την πλήρη και έγκαιρη αποκατάσταση ζημιών σε πρόσωπα ή / και πράγματα, ανεξάρτητα εάν και σε ποιο βαθμό καλύπτονται από ασφαλιστικές συμβάσεις ή αποζημιώνονται από τους ασφαλιστές, ακόμη και πέραν των ποσών κάλυψης των εν λόγω συμβάσεων.</w:t>
            </w:r>
          </w:p>
          <w:p w:rsidR="007E1DA8" w:rsidRPr="00400A44" w:rsidRDefault="007E1DA8" w:rsidP="007E1DA8">
            <w:pPr>
              <w:jc w:val="both"/>
              <w:rPr>
                <w:rFonts w:ascii="Arial Narrow" w:hAnsi="Arial Narrow" w:cs="Tahoma"/>
                <w:b/>
                <w:bCs/>
                <w:sz w:val="16"/>
                <w:szCs w:val="16"/>
              </w:rPr>
            </w:pP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ΣΗΜΕΙΩΣΗ: Το ενυπόγραφο, πρωτοκολλημένο εγκαίρως πρόγραμμα απασχόλησης των εργαζομένων αναρτάται υποχρεωτικά σε εμφανές σημείο του χώρου στάθμευσης τους και διαθέσιμο σε κάθε έλεγχο της υπηρεσίας ή άλλου φορέα (ΣΕΠ κ.α.)</w:t>
            </w:r>
          </w:p>
          <w:p w:rsidR="00AC0152" w:rsidRPr="00400A44" w:rsidRDefault="00AC0152" w:rsidP="007E1DA8">
            <w:pPr>
              <w:pStyle w:val="aa"/>
              <w:jc w:val="both"/>
              <w:rPr>
                <w:rFonts w:ascii="Arial Narrow" w:hAnsi="Arial Narrow"/>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FC0DFA" w:rsidRPr="00400A44" w:rsidTr="00BD2F1E">
        <w:trPr>
          <w:trHeight w:val="479"/>
        </w:trPr>
        <w:tc>
          <w:tcPr>
            <w:tcW w:w="428" w:type="dxa"/>
            <w:shd w:val="clear" w:color="auto" w:fill="auto"/>
            <w:vAlign w:val="center"/>
          </w:tcPr>
          <w:p w:rsidR="00FC0DFA" w:rsidRPr="00400A44" w:rsidRDefault="00FC0DFA" w:rsidP="00733240">
            <w:pPr>
              <w:spacing w:line="360" w:lineRule="auto"/>
              <w:rPr>
                <w:rFonts w:ascii="Arial Narrow" w:hAnsi="Arial Narrow" w:cs="Calibri Light"/>
                <w:iCs/>
                <w:color w:val="000000"/>
                <w:sz w:val="16"/>
                <w:szCs w:val="16"/>
                <w:lang w:eastAsia="el-GR"/>
              </w:rPr>
            </w:pPr>
          </w:p>
          <w:p w:rsidR="00FC0DFA" w:rsidRPr="00400A44" w:rsidRDefault="00FC0DFA"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4</w:t>
            </w:r>
          </w:p>
        </w:tc>
        <w:tc>
          <w:tcPr>
            <w:tcW w:w="5891" w:type="dxa"/>
            <w:shd w:val="clear" w:color="auto" w:fill="auto"/>
            <w:vAlign w:val="center"/>
          </w:tcPr>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ΤΕΧΝΙΚΕΣ ΠΡΟΔΙΑΓΡΑΦΕΣ ΓΙΑ ΤΟΝ ΚΑΘΑΡΙΣΜΟ ΤΟΥ ΝΟΣΟΚΟΜΕΙΟΥ</w:t>
            </w: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Οι όροι των τεχνικών προδιαγραφών της παρούσας αποτελούν τα ελάχιστα αναγκαία χαρακτηριστικά της υπηρεσίας που απαιτούνται, προκειμένου αυτή να προσδιορισθεί αντικειμενικά με τρόπο που να ανταποκρίνεται στις ανάγκες του Νοσοκομείου, είναι δε απαράβατοι και η οποιαδήποτε μη συμμόρφωση προς αυτούς συνεπάγεται απόρριψη της προσφοράς, σύμφωνα με την κρίση της αρμόδιας Επιτροπής Αξιολόγησης.</w:t>
            </w: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Σε ορισμένα σημεία στις τεχνικές προδιαγραφές που ακολουθούν και όπου δεν είναι εφικτή η πλήρης τεχνική περιγραφή των ζητουμένων τεχνικών προδιαγραφών ίσως να αναφέρονται ενδεικτικά συγκεκριμένα προϊόντα ή εμπορικά σήματα. Στις περιπτώσεις αυτές τα ζητούμενα προϊόντα/υπηρεσίες είναι απλώς αντίστοιχα ή ισοδύναμα των ενδεικτικώς αναφερομένων. Οι υποψήφιοι οικονομικοί φορείς μπορούν να υποβάλλουν προσφορές τεκμηριώνοντας με τον καλύτερο κατά την κρίση τους τρόπο την αντιστοιχία.</w:t>
            </w:r>
          </w:p>
          <w:p w:rsidR="00FC0DFA" w:rsidRPr="00400A44" w:rsidRDefault="00FC0DFA"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FC0DFA" w:rsidRPr="00400A44" w:rsidRDefault="00FC0DFA"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FC0DFA" w:rsidRPr="00400A44" w:rsidRDefault="00FC0DFA"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FC0DFA" w:rsidRPr="00400A44" w:rsidRDefault="00FC0DFA" w:rsidP="00733240">
            <w:pPr>
              <w:spacing w:line="360" w:lineRule="auto"/>
              <w:rPr>
                <w:rFonts w:ascii="Arial Narrow" w:hAnsi="Arial Narrow" w:cs="Calibri Light"/>
                <w:iCs/>
                <w:color w:val="000000"/>
                <w:sz w:val="16"/>
                <w:szCs w:val="16"/>
                <w:lang w:eastAsia="el-GR"/>
              </w:rPr>
            </w:pP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p>
          <w:p w:rsidR="00733240" w:rsidRPr="00400A44" w:rsidRDefault="00844683"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5</w:t>
            </w:r>
          </w:p>
        </w:tc>
        <w:tc>
          <w:tcPr>
            <w:tcW w:w="5891" w:type="dxa"/>
            <w:shd w:val="clear" w:color="auto" w:fill="auto"/>
            <w:vAlign w:val="center"/>
          </w:tcPr>
          <w:p w:rsidR="007727B5" w:rsidRPr="00400A44" w:rsidRDefault="007727B5" w:rsidP="007727B5">
            <w:pPr>
              <w:pStyle w:val="aa"/>
              <w:jc w:val="center"/>
              <w:rPr>
                <w:rFonts w:ascii="Arial Narrow" w:hAnsi="Arial Narrow" w:cs="Tahoma"/>
                <w:b/>
                <w:sz w:val="16"/>
                <w:szCs w:val="16"/>
                <w:lang w:eastAsia="ar-SA"/>
              </w:rPr>
            </w:pPr>
            <w:r w:rsidRPr="00400A44">
              <w:rPr>
                <w:rFonts w:ascii="Arial Narrow" w:hAnsi="Arial Narrow" w:cs="Tahoma"/>
                <w:b/>
                <w:sz w:val="16"/>
                <w:szCs w:val="16"/>
                <w:lang w:eastAsia="ar-SA"/>
              </w:rPr>
              <w:t>ΓΕΝΙΚΕΣ ΤΕΧΝΙΚΕΣ ΠΡΟΔΙΑΓΡΑΦΕΣ</w:t>
            </w:r>
          </w:p>
          <w:p w:rsidR="007727B5" w:rsidRPr="00400A44" w:rsidRDefault="007727B5" w:rsidP="007727B5">
            <w:pPr>
              <w:pStyle w:val="aa"/>
              <w:jc w:val="center"/>
              <w:rPr>
                <w:rFonts w:ascii="Arial Narrow" w:hAnsi="Arial Narrow" w:cs="Tahoma"/>
                <w:b/>
                <w:sz w:val="16"/>
                <w:szCs w:val="16"/>
                <w:lang w:eastAsia="ar-SA"/>
              </w:rPr>
            </w:pPr>
          </w:p>
          <w:p w:rsidR="007727B5" w:rsidRPr="00400A44" w:rsidRDefault="007727B5" w:rsidP="007727B5">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ΥΠΟΧΡΕΩΣΕΙΣ ΤΟΥ ΑΝΑΔΟΧΟΥ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αναλαμβάνει την καθαριότητα και την απολύμανση των κτιριακών εγκαταστάσεων και των εν γένει χώρων του Νοσοκομείου υπό τους παρακάτω όρους και προϋποθέσεις. </w:t>
            </w:r>
          </w:p>
          <w:p w:rsidR="007727B5" w:rsidRPr="00400A44" w:rsidRDefault="007727B5" w:rsidP="007727B5">
            <w:pPr>
              <w:pStyle w:val="aa"/>
              <w:jc w:val="both"/>
              <w:rPr>
                <w:rFonts w:ascii="Arial Narrow" w:hAnsi="Arial Narrow" w:cs="Tahoma"/>
                <w:sz w:val="16"/>
                <w:szCs w:val="16"/>
                <w:u w:val="single"/>
                <w:lang w:eastAsia="ar-SA"/>
              </w:rPr>
            </w:pPr>
            <w:r w:rsidRPr="00400A44">
              <w:rPr>
                <w:rFonts w:ascii="Arial Narrow" w:hAnsi="Arial Narrow" w:cs="Tahoma"/>
                <w:sz w:val="16"/>
                <w:szCs w:val="16"/>
                <w:u w:val="single"/>
                <w:lang w:eastAsia="ar-SA"/>
              </w:rPr>
              <w:t>Σε όλα τα στάδια της σύμβασης παροχής υπηρεσιών Καθαριότητας ο Ανάδοχος υποχρεούται στην τήρηση όλων των υποχρεώσεων, που απορρέουν από τις διατάξεις της περιβαλλοντικής, κοινωνικοασφαλιστικής και υγειονομικής Νομοθεσίας καθώς και του Εσωτερικού Κανονισμού του Νοσοκομείου.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εξάλλου υποχρεωμένος σε τακτά χρονικά διαστήματα και σύμφωνα με τις υποδείξεις του Νοσοκομείου, να καθαρίζει και τυχόν χώρους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που κατά τη κατάρτιση της σύμβασης δεν χρησιμοποιούνται. </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lang w:eastAsia="ar-SA"/>
              </w:rPr>
              <w:t>Ως ολοκλήρωση του καθαρισμού θεωρείται και η αποκομιδή των απορριμμάτων που θα γίνεται σύμφωνα με τις συστάσεις της  Επιτροπής Νοσοκομειακών Λοιμώξεων (Ε.Ν.Λ.)  και της Επόπτριας Δημόσιας Υγείας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7727B5" w:rsidRPr="00400A44" w:rsidRDefault="007727B5" w:rsidP="007727B5">
            <w:pPr>
              <w:pStyle w:val="aa"/>
              <w:jc w:val="both"/>
              <w:rPr>
                <w:rFonts w:ascii="Arial Narrow" w:hAnsi="Arial Narrow" w:cs="Tahoma"/>
                <w:b/>
                <w:sz w:val="16"/>
                <w:szCs w:val="16"/>
                <w:u w:val="single"/>
              </w:rPr>
            </w:pPr>
            <w:r w:rsidRPr="00400A44">
              <w:rPr>
                <w:rFonts w:ascii="Arial Narrow" w:hAnsi="Arial Narrow" w:cs="Tahoma"/>
                <w:b/>
                <w:sz w:val="16"/>
                <w:szCs w:val="16"/>
                <w:u w:val="single"/>
              </w:rPr>
              <w:t xml:space="preserve">Διαχείριση αποβλήτων επικίνδυνων </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Ο ανάδοχος υποχρεούται να γνωρίζει και να τηρεί την ισχύουσα νομοθεσία για την διαχείριση των Επικίνδυνων Αποβλήτων Υγειονομικών Μονάδων (ΕΥΑΜ) – «Μέτρα και όροι για την διαχείριση Αποβλήτων Μονάδων (ΦΕΚ Β 1537/08-05-2012)».</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Τα Απόβλητα Υγειονομικών Μονάδων, σύμφωνα με το αρθρ. 2 του ανωτέρω νόμου, περιλαμβάνουν τις παρακάτω κατηγορίες:</w:t>
            </w:r>
          </w:p>
          <w:p w:rsidR="007727B5" w:rsidRPr="00400A44" w:rsidRDefault="007727B5" w:rsidP="007727B5">
            <w:pPr>
              <w:pStyle w:val="aa"/>
              <w:jc w:val="both"/>
              <w:rPr>
                <w:rFonts w:ascii="Arial Narrow" w:hAnsi="Arial Narrow" w:cs="Tahoma"/>
                <w:b/>
                <w:sz w:val="16"/>
                <w:szCs w:val="16"/>
              </w:rPr>
            </w:pPr>
            <w:r w:rsidRPr="00400A44">
              <w:rPr>
                <w:rFonts w:ascii="Arial Narrow" w:hAnsi="Arial Narrow" w:cs="Tahoma"/>
                <w:b/>
                <w:sz w:val="16"/>
                <w:szCs w:val="16"/>
              </w:rPr>
              <w:t>1.Αστικά Στερεά Απόβλητα (ΑΣΑ) που προσομοιάζουν με τα οικιακά απόβλητα – σε αυτά συμπεριλαμβάνονται και τα ανακυκλώσιμα χαρτί, γυαλί, αλουμίνιο.</w:t>
            </w:r>
          </w:p>
          <w:p w:rsidR="007727B5" w:rsidRPr="00400A44" w:rsidRDefault="007727B5" w:rsidP="007727B5">
            <w:pPr>
              <w:pStyle w:val="aa"/>
              <w:jc w:val="both"/>
              <w:rPr>
                <w:rFonts w:ascii="Arial Narrow" w:hAnsi="Arial Narrow" w:cs="Tahoma"/>
                <w:b/>
                <w:sz w:val="16"/>
                <w:szCs w:val="16"/>
              </w:rPr>
            </w:pPr>
            <w:r w:rsidRPr="00400A44">
              <w:rPr>
                <w:rFonts w:ascii="Arial Narrow" w:hAnsi="Arial Narrow" w:cs="Tahoma"/>
                <w:b/>
                <w:sz w:val="16"/>
                <w:szCs w:val="16"/>
              </w:rPr>
              <w:t>2. Επικίνδυνα Απόβλητα Υγειονομικών Μονάδων (ΕΑΥΜ):</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Α. «Επικίνδυνα Απόβλητα Αμιγώς Μολυσματικά (ΕΑΑΜ)»</w:t>
            </w:r>
            <w:r w:rsidRPr="00400A44">
              <w:rPr>
                <w:rFonts w:ascii="Arial Narrow" w:hAnsi="Arial Narrow" w:cs="Tahoma"/>
                <w:b/>
                <w:bCs/>
                <w:sz w:val="16"/>
                <w:szCs w:val="16"/>
              </w:rPr>
              <w:t xml:space="preserve"> τα οποία</w:t>
            </w:r>
            <w:r w:rsidRPr="00400A44">
              <w:rPr>
                <w:rFonts w:ascii="Arial Narrow" w:hAnsi="Arial Narrow" w:cs="Tahoma"/>
                <w:sz w:val="16"/>
                <w:szCs w:val="16"/>
              </w:rPr>
              <w:t xml:space="preserve"> εκδηλώνουν μόνο την επικίνδυνη ιδιότητα Η9 σύμφωνα με το παράρτημα </w:t>
            </w:r>
            <w:r w:rsidRPr="00400A44">
              <w:rPr>
                <w:rFonts w:ascii="Arial Narrow" w:hAnsi="Arial Narrow" w:cs="Tahoma"/>
                <w:sz w:val="16"/>
                <w:szCs w:val="16"/>
                <w:lang w:val="en-US"/>
              </w:rPr>
              <w:t>III</w:t>
            </w:r>
            <w:r w:rsidRPr="00400A44">
              <w:rPr>
                <w:rFonts w:ascii="Arial Narrow" w:hAnsi="Arial Narrow" w:cs="Tahoma"/>
                <w:sz w:val="16"/>
                <w:szCs w:val="16"/>
              </w:rPr>
              <w:t xml:space="preserve"> του αρθρ. 60 του Νόμου 4042/2012. Ο όρος «Επικίνδυνα Απόβλητα Αμιγώς Μολυσματικά (ΕΑΑΜ)» αντικαθιστά τον όρο «Επικίνδυνα Ιατρικά Απόβλητα αμιγώς μολυσματικού χαρακτήρα (ΕΙΑ - ΜΧ) »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Β. «Μικτά Επικίνδυνα Απόβλητα (ΜΕΑ)»</w:t>
            </w:r>
            <w:r w:rsidRPr="00400A44">
              <w:rPr>
                <w:rFonts w:ascii="Arial Narrow" w:hAnsi="Arial Narrow" w:cs="Tahoma"/>
                <w:sz w:val="16"/>
                <w:szCs w:val="16"/>
              </w:rPr>
              <w:t xml:space="preserve"> τα οποία εκδηλώνουν την επικίνδυνη ιδιότητα Η9, ταυτόχρονα με μια ή περισσότερες επικίνδυνες ιδιότητες σύμφωνα με το παράρτημα </w:t>
            </w:r>
            <w:r w:rsidRPr="00400A44">
              <w:rPr>
                <w:rFonts w:ascii="Arial Narrow" w:hAnsi="Arial Narrow" w:cs="Tahoma"/>
                <w:sz w:val="16"/>
                <w:szCs w:val="16"/>
                <w:lang w:val="en-US"/>
              </w:rPr>
              <w:t>III</w:t>
            </w:r>
            <w:r w:rsidRPr="00400A44">
              <w:rPr>
                <w:rFonts w:ascii="Arial Narrow" w:hAnsi="Arial Narrow" w:cs="Tahoma"/>
                <w:sz w:val="16"/>
                <w:szCs w:val="16"/>
              </w:rPr>
              <w:t xml:space="preserve"> του αρθρ. 60 του Νόμου 4042/2012. Ο όρος «Μικτά Επικίνδυνα Απόβλητα (ΜΕΑ)» αντικαθιστά τον όρο «Επικίνδυνα Ιατρικά Απόβλητα που έχουν ταυτόχρονα μολυσματικό και τοξικό χαρακτήρα (ΕΙΑ - ΜΤΧ)»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Γ. «’Άλλα Επικίνδυνα Απόβλητα (ΑΕΑ)»</w:t>
            </w:r>
            <w:r w:rsidRPr="00400A44">
              <w:rPr>
                <w:rFonts w:ascii="Arial Narrow" w:hAnsi="Arial Narrow" w:cs="Tahoma"/>
                <w:sz w:val="16"/>
                <w:szCs w:val="16"/>
              </w:rPr>
              <w:t xml:space="preserve"> τα οποία εκδηλώνουν μια τουλάχιστον επικίνδυνη ιδιότητα, εκτός της ιδιότητας Η9. Ο όρος «’Άλλα Επικίνδυνα Απόβλητα (ΑΕΑ)» αντικαθιστά τον όρο «Επικίνδυνα Ιατρικά Απόβλητα αμιγώς τοξικού χαρακτήρα (ΕΙΑ - ΤΧ) »,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3. Ειδικά Ρεύματα Αποβλήτων</w:t>
            </w:r>
            <w:r w:rsidRPr="00400A44">
              <w:rPr>
                <w:rFonts w:ascii="Arial Narrow" w:hAnsi="Arial Narrow" w:cs="Tahoma"/>
                <w:b/>
                <w:bCs/>
                <w:sz w:val="16"/>
                <w:szCs w:val="16"/>
              </w:rPr>
              <w:t>:</w:t>
            </w:r>
            <w:r w:rsidRPr="00400A44">
              <w:rPr>
                <w:rFonts w:ascii="Arial Narrow" w:hAnsi="Arial Narrow" w:cs="Tahoma"/>
                <w:sz w:val="16"/>
                <w:szCs w:val="16"/>
              </w:rPr>
              <w:t xml:space="preserve"> Οι ιστοί, τα όργανα και τα ανθρώπινα μέλη, οδηγούνται προς αποτέφρωση, αφού πρώτα υποστούν τεμαχισμό, ώστε να μην είναι αναγνωρίσιμα. Τα ανθρώπινα μέλη συλλέγονται σε κόκκινες σακούλες – </w:t>
            </w:r>
            <w:proofErr w:type="spellStart"/>
            <w:r w:rsidRPr="00400A44">
              <w:rPr>
                <w:rFonts w:ascii="Arial Narrow" w:hAnsi="Arial Narrow" w:cs="Tahoma"/>
                <w:sz w:val="16"/>
                <w:szCs w:val="16"/>
              </w:rPr>
              <w:t>περιέκτες</w:t>
            </w:r>
            <w:proofErr w:type="spellEnd"/>
            <w:r w:rsidRPr="00400A44">
              <w:rPr>
                <w:rFonts w:ascii="Arial Narrow" w:hAnsi="Arial Narrow" w:cs="Tahoma"/>
                <w:sz w:val="16"/>
                <w:szCs w:val="16"/>
              </w:rPr>
              <w:t xml:space="preserve"> και αποθηκεύονται σε ψυκτικούς θαλάμους ή καταψύκτες μέχρι να οδηγηθούν προς αποτέφρωση ή να οδηγηθούν προς ενταφιασμό.</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 xml:space="preserve">Επικίνδυνα χημικά απόβλητα με υψηλό περιεχόμενο υδραργύρου ή καδμίου θα τοποθετούνται ξεχωριστά κατά είδος σε ειδικούς ανθεκτικούς, στεγανούς </w:t>
            </w:r>
            <w:proofErr w:type="spellStart"/>
            <w:r w:rsidRPr="00400A44">
              <w:rPr>
                <w:rFonts w:ascii="Arial Narrow" w:hAnsi="Arial Narrow" w:cs="Tahoma"/>
                <w:sz w:val="16"/>
                <w:szCs w:val="16"/>
              </w:rPr>
              <w:t>περιέκτες</w:t>
            </w:r>
            <w:proofErr w:type="spellEnd"/>
            <w:r w:rsidRPr="00400A44">
              <w:rPr>
                <w:rFonts w:ascii="Arial Narrow" w:hAnsi="Arial Narrow" w:cs="Tahoma"/>
                <w:sz w:val="16"/>
                <w:szCs w:val="16"/>
              </w:rPr>
              <w:t xml:space="preserve">. Η ταυτότητα των ουσιών αναγράφεται πάντα ευδιάκριτα έξω από τον </w:t>
            </w:r>
            <w:proofErr w:type="spellStart"/>
            <w:r w:rsidRPr="00400A44">
              <w:rPr>
                <w:rFonts w:ascii="Arial Narrow" w:hAnsi="Arial Narrow" w:cs="Tahoma"/>
                <w:sz w:val="16"/>
                <w:szCs w:val="16"/>
              </w:rPr>
              <w:t>περιέκτη</w:t>
            </w:r>
            <w:proofErr w:type="spellEnd"/>
            <w:r w:rsidRPr="00400A44">
              <w:rPr>
                <w:rFonts w:ascii="Arial Narrow" w:hAnsi="Arial Narrow" w:cs="Tahoma"/>
                <w:sz w:val="16"/>
                <w:szCs w:val="16"/>
              </w:rPr>
              <w:t>. Επικίνδυνα χημικά απόβλητα διαφορετικών τύπων δεν πρέπει ποτέ να αναμειγνύονται.</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Το ειδικευμένο προσωπικό καθαριότητας οφείλει να ακολουθεί τις ακόλουθες γενικές πρακτικές:</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t>Τα απόβλητα συλλέγονται καθημερινά από τους τόπους παραγωγής τους, όσες φορές απαιτείται.</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lastRenderedPageBreak/>
              <w:t>Όλοι οι υποδοχείς (</w:t>
            </w:r>
            <w:r w:rsidRPr="00400A44">
              <w:rPr>
                <w:rFonts w:ascii="Arial Narrow" w:hAnsi="Arial Narrow" w:cs="Tahoma"/>
                <w:sz w:val="16"/>
                <w:szCs w:val="16"/>
                <w:lang w:val="en-US"/>
              </w:rPr>
              <w:t>hospital</w:t>
            </w:r>
            <w:r w:rsidRPr="00400A44">
              <w:rPr>
                <w:rFonts w:ascii="Arial Narrow" w:hAnsi="Arial Narrow" w:cs="Tahoma"/>
                <w:sz w:val="16"/>
                <w:szCs w:val="16"/>
              </w:rPr>
              <w:t xml:space="preserve"> </w:t>
            </w:r>
            <w:r w:rsidRPr="00400A44">
              <w:rPr>
                <w:rFonts w:ascii="Arial Narrow" w:hAnsi="Arial Narrow" w:cs="Tahoma"/>
                <w:sz w:val="16"/>
                <w:szCs w:val="16"/>
                <w:lang w:val="en-US"/>
              </w:rPr>
              <w:t>boxes</w:t>
            </w:r>
            <w:r w:rsidRPr="00400A44">
              <w:rPr>
                <w:rFonts w:ascii="Arial Narrow" w:hAnsi="Arial Narrow" w:cs="Tahoma"/>
                <w:sz w:val="16"/>
                <w:szCs w:val="16"/>
              </w:rPr>
              <w:t>) αντικαθίστανται άμεσα από νέους ίδιου τύπου.</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t>Η απομάκρυνση των υποδοχέων πραγματοποιείται όταν γεμίζουν τα ¾ του συνόλου του και σφραγίζονται.</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Κατά την διαδικασία συλλογής τους, λαμβάνονται μέτρα για την αποφυγή δημιουργίας σκόνης, αερίων εκπομπών, σταγονιδίων καθώς και μετάδοσης παθογόνων μικροοργανισμών στο υπεύθυνο προσωπικό.</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rPr>
              <w:t xml:space="preserve">Οι εργαζόμενοι σε όλα τα στάδια διαχείρισης (ΕΑΥΜ) δηλαδή συλλογή των κάδων, μεταφορά, αποθήκευση </w:t>
            </w:r>
            <w:proofErr w:type="spellStart"/>
            <w:r w:rsidRPr="00400A44">
              <w:rPr>
                <w:rFonts w:ascii="Arial Narrow" w:hAnsi="Arial Narrow" w:cs="Tahoma"/>
                <w:sz w:val="16"/>
                <w:szCs w:val="16"/>
              </w:rPr>
              <w:t>κ.λ.π</w:t>
            </w:r>
            <w:proofErr w:type="spellEnd"/>
            <w:r w:rsidRPr="00400A44">
              <w:rPr>
                <w:rFonts w:ascii="Arial Narrow" w:hAnsi="Arial Narrow" w:cs="Tahoma"/>
                <w:sz w:val="16"/>
                <w:szCs w:val="16"/>
              </w:rPr>
              <w:t>. πρέπει να φέρουν πλήρη την στολή τους (ενδυμασία μιας χρήσης, μάσκα, γάντια ελαστικά βηρυλλίου).</w:t>
            </w:r>
            <w:r w:rsidRPr="00400A44">
              <w:rPr>
                <w:rFonts w:ascii="Arial Narrow" w:hAnsi="Arial Narrow" w:cs="Tahoma"/>
                <w:sz w:val="16"/>
                <w:szCs w:val="16"/>
                <w:lang w:eastAsia="ar-SA"/>
              </w:rPr>
              <w:t>.</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εργοδότης δεν ευθύνεται για κλοπή ή φθορά για οποιοδήποτε λόγο των αντικειμένων που φέρνει ή έχει αποθηκευμένα ο ανάδοχος και οι υπάλληλοί του στο χώρο του Νοσοκομείου.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τηρεί όλους τους κανόνες πυρασφάλειας και ασφάλειας και να συμμορφώνεται με τις σχετικές οδηγίες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υπεύθυνος για την αποκατάσταση  οποιασδήποτε ζημιάς ή βλάβης που θα προκληθεί στο προσωπικό και στις εγκαταστάσεις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ή σε οποιονδήποτε τρίτο, εφ’ όσον αυτή οφείλεται σε υπαιτιότητα των υπαλλήλων του ιδίου (αναδόχου) ή των εργασιών του.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τηρεί έντυπη αλληλογραφία µε τους αρμόδιους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µε σκοπό την επισήμανση τυχόν παραλείψεων όσο και παραπόνων.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αντικαθιστά αμέσως κάθε έλλειψη και παράλειψη ή πλημμελή εργασία που θα παρατηρείται και γνωστοποιείται σ’ αυτόν από τους υπεύθυνους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και την ΝΕΛ. 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οι κάτωθι ποινικές ρήτρες: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Για κάθε παράλειψη ή πλημμελή εργασία που θα επισημανθεί στον ανάδοχο θα επιβάλλεται ποινική ρήτρα από ίση με ποσοστό από 3% έως 10%, </w:t>
            </w:r>
            <w:proofErr w:type="spellStart"/>
            <w:r w:rsidRPr="00400A44">
              <w:rPr>
                <w:rFonts w:ascii="Arial Narrow" w:hAnsi="Arial Narrow" w:cs="Tahoma"/>
                <w:sz w:val="16"/>
                <w:szCs w:val="16"/>
                <w:lang w:eastAsia="ar-SA"/>
              </w:rPr>
              <w:t>παρακρατούµενης</w:t>
            </w:r>
            <w:proofErr w:type="spellEnd"/>
            <w:r w:rsidRPr="00400A44">
              <w:rPr>
                <w:rFonts w:ascii="Arial Narrow" w:hAnsi="Arial Narrow" w:cs="Tahoma"/>
                <w:sz w:val="16"/>
                <w:szCs w:val="16"/>
                <w:lang w:eastAsia="ar-SA"/>
              </w:rPr>
              <w:t xml:space="preserve"> από την μηνιαία αμοιβή. Σε κάθε περίπτωση το Νοσοκομείο δικαιούται να κηρύξει έκπτωτο τον ανάδοχο χωρίς άλλη διατύπωση.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Κατά την παροχή υπηρεσιών από τον ανάδοχο, δεν πρέπει  να παρακωλύεται η λειτουργία του Νοσοκομείου ούτε να ενοχλούνται ασθενείς, προσωπικό και επισκέπτες.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πρέπει να φροντίζει για την έγκαιρη ανάληψη υπηρεσίας από τους υπαλλήλους του και για την αποχώρησή τους από το Νοσοκομείο, μετά το τέλος της εργασίας τους.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είναι υπεύθυνος για την παροχή υπηρεσιών, λαμβάνοντας υπόψη τις αυξημένες απαιτήσεις που συνεπάγεται η παροχή υπηρεσιών στο χώρο ενός Νοσηλευτικού Ιδρύματος.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Πριν την ανάληψη της εργασίας ο ανάδοχος καταρτίζει με τις σχετικές οδηγίες του Νοσοκομείου πρόγραμμα για την καθαριότητα και την απολύμανση των χώρων. Επιπλέον μέτρα απολύμανσης μπορούν να ζητηθούν από τον εργοδότη.</w:t>
            </w:r>
          </w:p>
          <w:p w:rsidR="007727B5" w:rsidRPr="00400A44" w:rsidRDefault="007727B5" w:rsidP="007727B5">
            <w:pPr>
              <w:pStyle w:val="aa"/>
              <w:jc w:val="both"/>
              <w:rPr>
                <w:rFonts w:ascii="Arial Narrow" w:hAnsi="Arial Narrow" w:cs="Tahoma"/>
                <w:b/>
                <w:bCs/>
                <w:sz w:val="16"/>
                <w:szCs w:val="16"/>
                <w:u w:val="single"/>
                <w:lang w:eastAsia="ar-SA"/>
              </w:rPr>
            </w:pPr>
            <w:r w:rsidRPr="00400A44">
              <w:rPr>
                <w:rFonts w:ascii="Arial Narrow" w:hAnsi="Arial Narrow" w:cs="Tahoma"/>
                <w:sz w:val="16"/>
                <w:szCs w:val="16"/>
                <w:lang w:eastAsia="ar-SA"/>
              </w:rPr>
              <w:t>Ο ανάδοχος επιβαρύνεται με όλα τα έξοδα που αφορούν την ένδυση του προσωπικού του.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δεν επιβαρύνεται με δαπάνες ύδρευσης, παροχής ηλεκτρικού ρεύματος, θέρμανσης, κλιματισμού και καυσίμων, τα οποία βαρύνουν το Νοσοκομείο, με την προϋπόθεση της εύλογης χρήσης και κατανάλωσης από τον ανάδοχο.</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Απαγορεύεται στον ανάδοχο να διακόψει για οιοδήποτε λόγο την παροχή των υπηρεσιών του. Για το λόγο αυτό ο ανάδοχος δηλώνει στην προσφορά του ότι αναλαμβάνει την υποχρέωση να παρέχει τις υπηρεσίες του συνεχώς, συμπεριλαμβανομένης και της περίπτωσης απεργίας προσωπικού. </w:t>
            </w:r>
          </w:p>
          <w:p w:rsidR="00733240" w:rsidRPr="00400A44" w:rsidRDefault="00733240"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733240"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p>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6</w:t>
            </w:r>
          </w:p>
        </w:tc>
        <w:tc>
          <w:tcPr>
            <w:tcW w:w="5891" w:type="dxa"/>
            <w:shd w:val="clear" w:color="auto" w:fill="auto"/>
            <w:vAlign w:val="center"/>
          </w:tcPr>
          <w:p w:rsidR="007727B5" w:rsidRPr="00400A44" w:rsidRDefault="007727B5" w:rsidP="007727B5">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ΤΗΡΗΣΗ ΚΑΝΟΝΙΣΜΩΝ ΥΓΙΕΙΝΗΣ ΚΑΙ ΑΣΦΑΛΕΙΑΣ</w:t>
            </w:r>
          </w:p>
          <w:p w:rsidR="007727B5" w:rsidRPr="00400A44" w:rsidRDefault="007727B5" w:rsidP="007727B5">
            <w:pPr>
              <w:pStyle w:val="aa"/>
              <w:jc w:val="both"/>
              <w:rPr>
                <w:rFonts w:ascii="Arial Narrow" w:hAnsi="Arial Narrow" w:cs="Tahoma"/>
                <w:b/>
                <w:sz w:val="16"/>
                <w:szCs w:val="16"/>
                <w:u w:val="single"/>
                <w:lang w:eastAsia="ar-SA"/>
              </w:rPr>
            </w:pP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 όλη τη διάρκεια της Σύμβασης, ο Ανάδοχος πρέπει να συμμορφώνεται με τους Κανονισμούς Υγιεινής και Ασφάλειας Ν.1568/85 που προβλέπονται από το ισχύον εθνικό, κοινοτικό και διεθνές δίκαιο ή έχει ειδικά θεσπίσει το Νοσοκομείο, βάσει Οδηγών Ορθής Υγιεινής Πρακτικής και να προσαρμόζεται σε κάθε μεταβολή τους,  Ι</w:t>
            </w:r>
            <w:r w:rsidRPr="00400A44">
              <w:rPr>
                <w:rFonts w:ascii="Arial Narrow" w:hAnsi="Arial Narrow" w:cs="Tahoma"/>
                <w:sz w:val="16"/>
                <w:szCs w:val="16"/>
                <w:lang w:val="en-US" w:eastAsia="ar-SA"/>
              </w:rPr>
              <w:t>SO</w:t>
            </w:r>
            <w:r w:rsidRPr="00400A44">
              <w:rPr>
                <w:rFonts w:ascii="Arial Narrow" w:hAnsi="Arial Narrow" w:cs="Tahoma"/>
                <w:sz w:val="16"/>
                <w:szCs w:val="16"/>
                <w:lang w:eastAsia="ar-SA"/>
              </w:rPr>
              <w:t xml:space="preserve"> </w:t>
            </w:r>
            <w:r w:rsidRPr="00400A44">
              <w:rPr>
                <w:rFonts w:ascii="Arial Narrow" w:hAnsi="Arial Narrow" w:cs="Tahoma"/>
                <w:sz w:val="16"/>
                <w:szCs w:val="16"/>
                <w:lang w:val="en-US" w:eastAsia="ar-SA"/>
              </w:rPr>
              <w:t>ELOT</w:t>
            </w:r>
            <w:r w:rsidRPr="00400A44">
              <w:rPr>
                <w:rFonts w:ascii="Arial Narrow" w:hAnsi="Arial Narrow" w:cs="Tahoma"/>
                <w:sz w:val="16"/>
                <w:szCs w:val="16"/>
                <w:lang w:eastAsia="ar-SA"/>
              </w:rPr>
              <w:t>.</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ως υπόχρεος να τηρεί τους Κανονισμούς Υγιεινής και Ασφάλειας, υποχρεούται να ανακοινώνει αμέσως στην Υπηρεσία τις οδηγίες που απευθύνονται ή κοινοποιούνται σε αυτόν κατά τη διάρκεια της Σύμβασης και τα έγγραφα των διάφορων Αρμόδιων Αρχών σχετικά με τους εν λόγω Κανονισμούς.</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Τόσο η Υπηρεσία όσο και κάθε Αρμόδια Αρχή δικαιούνται να παρακολουθούν και να ελέγχουν τη συμμόρφωση του Αναδόχου με τους Κανονισμούς Υγιεινής και Ασφάλειας.</w:t>
            </w:r>
          </w:p>
          <w:p w:rsidR="00181714" w:rsidRPr="00400A44" w:rsidRDefault="00181714" w:rsidP="00181714">
            <w:pPr>
              <w:overflowPunct w:val="0"/>
              <w:autoSpaceDE w:val="0"/>
              <w:autoSpaceDN w:val="0"/>
              <w:adjustRightInd w:val="0"/>
              <w:spacing w:after="0" w:line="360" w:lineRule="auto"/>
              <w:ind w:right="34"/>
              <w:jc w:val="both"/>
              <w:rPr>
                <w:rFonts w:ascii="Arial Narrow" w:eastAsia="Calibri" w:hAnsi="Arial Narrow" w:cs="Times New Roman"/>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7</w:t>
            </w:r>
          </w:p>
        </w:tc>
        <w:tc>
          <w:tcPr>
            <w:tcW w:w="5891" w:type="dxa"/>
            <w:shd w:val="clear" w:color="auto" w:fill="auto"/>
            <w:vAlign w:val="center"/>
          </w:tcPr>
          <w:p w:rsidR="000A7CAF" w:rsidRPr="00400A44" w:rsidRDefault="000A7CAF" w:rsidP="000A7CAF">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ΠΡΟΣΩΠΙΚΟ ΤΟΥ ΑΝΑΔΟΧΟΥ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να διαθέσει έμπειρο προσωπικό (με προϋπηρεσία σε χώρο παροχής Υπηρεσιών Υγείας και ειδικότερα σε Νοσοκομεία, που διαχειρίζονται περιστατικά </w:t>
            </w:r>
            <w:proofErr w:type="spellStart"/>
            <w:r w:rsidRPr="00400A44">
              <w:rPr>
                <w:rFonts w:ascii="Arial Narrow" w:hAnsi="Arial Narrow" w:cs="Tahoma"/>
                <w:sz w:val="16"/>
                <w:szCs w:val="16"/>
                <w:lang w:val="en-US" w:eastAsia="ar-SA"/>
              </w:rPr>
              <w:t>Covid</w:t>
            </w:r>
            <w:proofErr w:type="spellEnd"/>
            <w:r w:rsidRPr="00400A44">
              <w:rPr>
                <w:rFonts w:ascii="Arial Narrow" w:hAnsi="Arial Narrow" w:cs="Tahoma"/>
                <w:sz w:val="16"/>
                <w:szCs w:val="16"/>
                <w:lang w:eastAsia="ar-SA"/>
              </w:rPr>
              <w:t>-19- κλινικές, ΜΕΘ, ΤΕΠ) που δεν θα εναλλάσσεται συχνά, εκπαιδευμένο σε γενικούς και ειδικούς κανόνες υγιεινής, ανάλογα με τη θέση εργασίας του, σύμφωνα με πρόγραμμα που θα έχει υλοποιηθεί και θα κατατεθεί.</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στην απαρέγκλιτη τήρηση της  εκάστοτε ισχύουσας εργατικής και ασφαλιστικής νομοθεσίας, αναφορικά με την παροχή εργασίας του προσωπικού του, ιδίως δε ως προς την καταβολή των αποδοχών, την τήρηση του νομίμου ωραρίου, των όρων υγιεινής και ασφάλειας κλπ. Παράβαση της υποχρέωσης αυτής δίνει το δικαίωμα στο Νοσοκομείο για </w:t>
            </w:r>
            <w:r w:rsidRPr="00400A44">
              <w:rPr>
                <w:rFonts w:ascii="Arial Narrow" w:hAnsi="Arial Narrow" w:cs="Tahoma"/>
                <w:sz w:val="16"/>
                <w:szCs w:val="16"/>
                <w:lang w:eastAsia="ar-SA"/>
              </w:rPr>
              <w:lastRenderedPageBreak/>
              <w:t>μονομερή καταγγελία της συμβάσεως και κήρυξη του αναδόχου ως εκπτώτου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προσωπικό καθαριότητας υποχρεούται να τηρεί τις κείμενες διατάξεις σχετικά µε την υγιεινή και ασφάλειά του και ο ανάδοχος είναι αποκλειστικός και μόνος υπεύθυνος ποινικά και αστικά για κάθε ατύχημα που τυχόν προκύψει.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Στο Νοσοκομείο θα παραδοθούν αποδεικτικά ασφάλισης των εργαζομένων στο Ι.Κ.Α ή σε άλλο δημόσιο οργανισμό. </w:t>
            </w:r>
            <w:r w:rsidRPr="00400A44">
              <w:rPr>
                <w:rFonts w:ascii="Arial Narrow" w:hAnsi="Arial Narrow" w:cs="Tahoma"/>
                <w:b/>
                <w:bCs/>
                <w:sz w:val="16"/>
                <w:szCs w:val="16"/>
                <w:u w:val="single"/>
                <w:lang w:eastAsia="ar-SA"/>
              </w:rPr>
              <w:t>Αλλοδαποί μπορούν να απασχοληθούν μόνο εφ’ όσον έχουν τα απαραίτητα έγγραφα παραμονής και εργασίας στην Ελλάδα</w:t>
            </w:r>
            <w:r w:rsidRPr="00400A44">
              <w:rPr>
                <w:rFonts w:ascii="Arial Narrow" w:hAnsi="Arial Narrow" w:cs="Tahoma"/>
                <w:b/>
                <w:bCs/>
                <w:sz w:val="16"/>
                <w:szCs w:val="16"/>
                <w:lang w:eastAsia="ar-SA"/>
              </w:rPr>
              <w:t>.</w:t>
            </w:r>
            <w:r w:rsidRPr="00400A44">
              <w:rPr>
                <w:rFonts w:ascii="Arial Narrow" w:hAnsi="Arial Narrow" w:cs="Tahoma"/>
                <w:sz w:val="16"/>
                <w:szCs w:val="16"/>
                <w:lang w:eastAsia="ar-SA"/>
              </w:rPr>
              <w:t xml:space="preserve"> Ο εργοδότης μπορεί να ζητήσει οποτεδήποτε οποιαδήποτε πληροφορία για την εργασιακή σχέση του προσωπικού με τον ανάδοχο.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που θα απασχολείται  από τον ανάδοχο πρέπει να είναι  υγιές, γεγονός που αποδεικνύεται με την προσκόμιση πιστοποιητικού υγείας εν ισχύ, θεωρημένου από τις αρμόδιες αρχές. Σημειώνεται ότι το προσωπικό πρέπει να έχει ελεγχθεί για ηπατίτιδα Β  και να είναι εφοδιασμένο µε κάρτα εμβολιασμού έναντι της ηπατίτιδας Β και του τετάνου.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που θα απασχοληθεί θα πρέπει να γνωρίζει πολύ καλά την Ελληνική γλώσσα (ικανότητα προφορικού λόγου), να είναι άριστο στο ήθος του, άψογο από πλευράς συμπεριφοράς απέναντι σε τρίτους και στο προσωπικό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0A7CAF" w:rsidRPr="00400A44" w:rsidRDefault="000A7CAF" w:rsidP="000A7CAF">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Το Νοσοκομείο έχει το δικαίωμα να ζητήσει από τον ανάδοχο την απομάκρυνση εργαζομένων από την εργασία στο συγκεκριμένο χώρο, που κρίνει ότι δεν ανταποκρίνονται στις υποχρεώσεις τους, ή δείχνουν ολιγωρία ή δεν πειθαρχούν στις οδηγίες και τους κανόνες του Νοσοκομείου. Ο εργαζόμενος δεν έχει καμία αξίωση για το λόγο αυτό από το Νοσοκομείο.</w:t>
            </w:r>
          </w:p>
          <w:p w:rsidR="000A7CAF" w:rsidRPr="00400A44" w:rsidRDefault="000A7CAF" w:rsidP="000A7CAF">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 xml:space="preserve">Ειδικότερα, εργαζόμενοι που δεν τηρούν τα μέτρα προστασίας και ελέγχου για την πρόληψη μετάδοσης του </w:t>
            </w:r>
            <w:proofErr w:type="spellStart"/>
            <w:r w:rsidRPr="00400A44">
              <w:rPr>
                <w:rFonts w:ascii="Arial Narrow" w:hAnsi="Arial Narrow" w:cs="Tahoma"/>
                <w:b/>
                <w:sz w:val="16"/>
                <w:szCs w:val="16"/>
                <w:u w:val="single"/>
                <w:lang w:eastAsia="ar-SA"/>
              </w:rPr>
              <w:t>κορωνοϊού</w:t>
            </w:r>
            <w:proofErr w:type="spellEnd"/>
            <w:r w:rsidRPr="00400A44">
              <w:rPr>
                <w:rFonts w:ascii="Arial Narrow" w:hAnsi="Arial Narrow" w:cs="Tahoma"/>
                <w:b/>
                <w:sz w:val="16"/>
                <w:szCs w:val="16"/>
                <w:u w:val="single"/>
                <w:lang w:eastAsia="ar-SA"/>
              </w:rPr>
              <w:t xml:space="preserve"> θα απομακρύνονται άμεσα.</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b/>
                <w:sz w:val="16"/>
                <w:szCs w:val="16"/>
                <w:lang w:eastAsia="ar-SA"/>
              </w:rPr>
              <w:t xml:space="preserve"> </w:t>
            </w:r>
            <w:r w:rsidRPr="00400A44">
              <w:rPr>
                <w:rFonts w:ascii="Arial Narrow" w:hAnsi="Arial Narrow" w:cs="Tahoma"/>
                <w:sz w:val="16"/>
                <w:szCs w:val="16"/>
                <w:lang w:eastAsia="ar-SA"/>
              </w:rPr>
              <w:t>Ο ανάδοχος και το προσωπικό που θα χρησιμοποιήσει κατά την εκτέλεση του έργου,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πρέπει απαραίτητα να διαθέτει καθημερινά εργαζόμενους για τον καθαρισμό των χώρων του Νοσοκομείου, τα οποία θα καλύπτουν πρωινές &amp; απογευματινές  βάρδιες σε όλα τα τμήματα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Σε περίπτωση μη πλήρους απασχόλησης του προσωπικού (μερική απασχόληση) ο αριθμός των ατόμων προσαυξάνεται αναλόγως.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βάρδιες του προσωπικού και οι ώρες αναπληρωματικής ανάπαυσης (</w:t>
            </w:r>
            <w:proofErr w:type="spellStart"/>
            <w:r w:rsidRPr="00400A44">
              <w:rPr>
                <w:rFonts w:ascii="Arial Narrow" w:hAnsi="Arial Narrow" w:cs="Tahoma"/>
                <w:sz w:val="16"/>
                <w:szCs w:val="16"/>
                <w:lang w:eastAsia="ar-SA"/>
              </w:rPr>
              <w:t>repo</w:t>
            </w:r>
            <w:proofErr w:type="spellEnd"/>
            <w:r w:rsidRPr="00400A44">
              <w:rPr>
                <w:rFonts w:ascii="Arial Narrow" w:hAnsi="Arial Narrow" w:cs="Tahoma"/>
                <w:sz w:val="16"/>
                <w:szCs w:val="16"/>
                <w:lang w:eastAsia="ar-SA"/>
              </w:rPr>
              <w:t xml:space="preserve">) θα εναλλάσσονται με τέτοιο τρόπο, ώστε να διασφαλίζεται η συνεχής καθαριότητα των χώρων του Νοσοκομείου.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καταρτίσει πρόγραμμα εργασίας για το προσωπικό του, το οποίο θα κοινοποιείται στον εργοδότη. Το πρόγραμμα του προσωπικού καθαριότητας, στο οποίο θα περιγράφεται αναλυτικά το ωράριο και ο χώρος που θα απασχολείται ο κάθε εργαζόμενος, θα παραδίδεται στον προϊστάμενο του Τμήματος Επιστασίας, Επίσης θα κατατίθεται και εβδομαδιαίο πρόγραμμα όπου θα αναφέρεται το προσωπικό και το τμήμα στο οποίο εργάζεται.</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προσωπικό θα είναι μόνιμο για κάθε νοσηλευτικό τμήμα και δεν θα εναλλάσσεται σε κλειστά τμήματα όπως μονάδες και χειρουργεία &amp; μαγειρεία. Αλλαγές θα γίνονται μόνο μετά από ενημέρωση του Προϊστάμενου του Γραφείου Επιστασίας και με τη σύμφωνη γνώμη αυτού.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απασχόληση του προσωπικού θα γίνεται σύμφωνα με την ισχύουσα νομοθεσία.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Σε περίπτωση συστηματικής απουσίας προσωπικού και µη τήρησης του προβλεπόμενου προγράμματος το Νοσοκομείο «Η ΕΛΠΙΣ»  διατηρεί το δικαίωμα καταγγελίας της σύμβασης και κήρυξης του αναδόχου ως έκπτωτου.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του Νοσοκομείου. Η παραπάνω υποχρέωση αφορά ιδίως τα στοιχεία σχετικά με την κατάσταση υγείας των ασθενών  και γενικά κάθε στοιχείο που μπορεί να θεωρηθεί ότι εμπίπτει στο ιατρικό απόρρητο.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και το προσωπικό του οφείλει να τηρεί αυστηρά τους κανόνες πρόληψης ατυχημάτων για την προσωπική ασφάλεια κάθε εργαζομένου. Την ευθύνη για την τήρηση των κανόνων αυτών έχει ο ανάδοχος.</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Σε περίπτωση </w:t>
            </w:r>
            <w:proofErr w:type="spellStart"/>
            <w:r w:rsidRPr="00400A44">
              <w:rPr>
                <w:rFonts w:ascii="Arial Narrow" w:hAnsi="Arial Narrow" w:cs="Tahoma"/>
                <w:sz w:val="16"/>
                <w:szCs w:val="16"/>
                <w:lang w:eastAsia="ar-SA"/>
              </w:rPr>
              <w:t>προκληθείσας</w:t>
            </w:r>
            <w:proofErr w:type="spellEnd"/>
            <w:r w:rsidRPr="00400A44">
              <w:rPr>
                <w:rFonts w:ascii="Arial Narrow" w:hAnsi="Arial Narrow" w:cs="Tahoma"/>
                <w:sz w:val="16"/>
                <w:szCs w:val="16"/>
                <w:lang w:eastAsia="ar-SA"/>
              </w:rPr>
              <w:t xml:space="preserve"> βλάβης στους χώρους ή στον εξοπλισμό του Νοσοκομείου,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οφείλει να διατηρεί υψηλό επίπεδο ατομικής υγείας και υγιεινής, φέρει δε καθαρή και ευπαρουσίαστη στολή.</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Η προμήθεια, συντήρηση και πλύσιμο των στολών βαρύνουν αποκλειστικά τον ανάδοχο. Οι στολές εργασίας του προσωπικού του αναδόχου θα είναι ομοιόμορφη και ίδια από πλευράς ποιότητας και χρώματος ώστε η εμφάνισή του να είναι άριστη και να τυγχάνει της εγκρίσεως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στολές του προσωπικού πρέπει να είναι καθαρές και ευπρεπείς. Σε κάθε εργαζόμενο πρέπει να διατεθούν τουλάχιστον δύο (2) στολές εργασίας οι οποίες θα αναγράφουν την επωνυμία και το λογότυπο του αναδόχου. Το χρώμα των στολών εργασίας πρέπει να εγκριθεί από το Νοσοκομείο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ώστε να μην ομοιάζει με τον χρωματισμό των στολών εργασίας του προσωπικού  του Νοσοκομείου.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του αναδόχου υποχρεούται να φέρει στην στολή εργασίας του και σε εμφανές σημείο ειδική πλαστικοποιημένη κονκάρδα η οποία θα φέρει τα εξής : 1) φωτογραφία 2) ονοματεπώνυμο 3) ειδικότητα εργασίας  4) επωνυμία και λογότυπο του αναδόχου.</w:t>
            </w:r>
          </w:p>
          <w:p w:rsidR="00BD2F1E" w:rsidRPr="00400A44"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8</w:t>
            </w:r>
          </w:p>
        </w:tc>
        <w:tc>
          <w:tcPr>
            <w:tcW w:w="5891" w:type="dxa"/>
            <w:shd w:val="clear" w:color="auto" w:fill="auto"/>
            <w:vAlign w:val="center"/>
          </w:tcPr>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ΠΡΟΔΙΑΓΡΑΦΕΣ  ΚΑΘΑΡΙΟΤΗΤΑΣ ΚΑΙ ΑΠΟΛΥΜΑΝΣΗΣ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είναι υποχρεωμένος να παρέχει υψηλού επιπέδου υπηρεσίες καθαριότητας και απολύμανσης, σύμφωνα με όσα ενδεικτικά και όχι περιοριστικά αναφέρονται παρακάτω, καθώς επίσης και σύμφωνα με τις υποδείξεις του Γραφείου Επιστασίας και κυρίως της ΕΔΥ ,ΝΕΛ ,ΕΝΛ όπως  θα τεθούν κατά  την κατάρτιση της σύμβασης. Επισημαίνεται ότι στον καθημερινό καθαρισμό περιλαμβάνεται και η υποχρέωση να </w:t>
            </w:r>
            <w:proofErr w:type="spellStart"/>
            <w:r w:rsidRPr="00400A44">
              <w:rPr>
                <w:rFonts w:ascii="Arial Narrow" w:hAnsi="Arial Narrow" w:cs="Tahoma"/>
                <w:sz w:val="16"/>
                <w:szCs w:val="16"/>
                <w:lang w:eastAsia="ar-SA"/>
              </w:rPr>
              <w:t>ξανακαθαριστεί</w:t>
            </w:r>
            <w:proofErr w:type="spellEnd"/>
            <w:r w:rsidRPr="00400A44">
              <w:rPr>
                <w:rFonts w:ascii="Arial Narrow" w:hAnsi="Arial Narrow" w:cs="Tahoma"/>
                <w:sz w:val="16"/>
                <w:szCs w:val="16"/>
                <w:lang w:eastAsia="ar-SA"/>
              </w:rPr>
              <w:t xml:space="preserve"> κάποιος χώρος, εφόσον μετά τον τακτικό καθαρισμό, το αποτέλεσμα δεν είναι ικανοποιητικό ή εφόσον ο χώρος λερωθεί ξανά.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ΓΕΝΙΚΕΣ ΑΡΧΕΣ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H καθαριότητα θα γίνεται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πανιά δαπέδου &amp; επιφανειών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Προηγείται ο καθαρισμός, έπεται η απολύμανση.</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Σε καμία περίπτωση δεν αναμιγνύεται απορρυπαντικό με απολυμαντικό</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από ΨΗΛΑ προς τα ΧΑΜΗΛΑ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Πρώτα οι πιο καθαροί χώροι, δηλ. οι διάδρομοι και οι κοινόχρηστοι χώροι, μετά οι θάλαμοι νοσηλείας και τέλος οι θάλαμοι όπου νοσηλεύονται ασθενείς με μεταδοτικά νοσήματα ή </w:t>
            </w:r>
            <w:proofErr w:type="spellStart"/>
            <w:r w:rsidRPr="00400A44">
              <w:rPr>
                <w:rFonts w:ascii="Arial Narrow" w:hAnsi="Arial Narrow" w:cs="Tahoma"/>
                <w:sz w:val="16"/>
                <w:szCs w:val="16"/>
                <w:lang w:eastAsia="ar-SA"/>
              </w:rPr>
              <w:t>πολυανθεκτικά</w:t>
            </w:r>
            <w:proofErr w:type="spellEnd"/>
            <w:r w:rsidRPr="00400A44">
              <w:rPr>
                <w:rFonts w:ascii="Arial Narrow" w:hAnsi="Arial Narrow" w:cs="Tahoma"/>
                <w:sz w:val="16"/>
                <w:szCs w:val="16"/>
                <w:lang w:eastAsia="ar-SA"/>
              </w:rPr>
              <w:t xml:space="preserve"> μικρόβια (κόκκινος ή πράσινος κύκλος στο κρεβάτι του ασθενή).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ΜΟΝΩΣΕΙΣ όπου νοσηλεύονται ασθενείς με μειωμένη αντίσταση στις λοιμώξεις, θα πρέπει να καθαρίζονται πριν από τους υπόλοιπους θαλάμους με ξεχωριστό εξοπλισμό και υλικά καθαρισμού.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lang w:eastAsia="ar-SA"/>
              </w:rPr>
              <w:t>ΣΕΙΡΑ ΕΡΓΑΣΙΩΝ</w:t>
            </w:r>
            <w:r w:rsidRPr="00400A44">
              <w:rPr>
                <w:rFonts w:ascii="Arial Narrow" w:hAnsi="Arial Narrow" w:cs="Tahoma"/>
                <w:sz w:val="16"/>
                <w:szCs w:val="16"/>
                <w:lang w:eastAsia="ar-SA"/>
              </w:rPr>
              <w:t xml:space="preserve">: Αποκομιδή απορριμμάτων, σκούπισμα με αντιστατικό πανί, 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σφουγγάρισμα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 για τα W.C.)</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Σε κάθε θάλαμο χρησιμοποιούνται τουλάχιστον 2 καθαρές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και ο επαρκής αριθμός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Τα χρησιμοποιημένα πανιά &amp;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δεν ξαναχρησιμοποιούνται αλλά απορρίπτονται σε ειδικούς </w:t>
            </w:r>
            <w:proofErr w:type="spellStart"/>
            <w:r w:rsidRPr="00400A44">
              <w:rPr>
                <w:rFonts w:ascii="Arial Narrow" w:hAnsi="Arial Narrow" w:cs="Tahoma"/>
                <w:sz w:val="16"/>
                <w:szCs w:val="16"/>
                <w:lang w:eastAsia="ar-SA"/>
              </w:rPr>
              <w:t>περιέκτες</w:t>
            </w:r>
            <w:proofErr w:type="spellEnd"/>
            <w:r w:rsidRPr="00400A44">
              <w:rPr>
                <w:rFonts w:ascii="Arial Narrow" w:hAnsi="Arial Narrow" w:cs="Tahoma"/>
                <w:sz w:val="16"/>
                <w:szCs w:val="16"/>
                <w:lang w:eastAsia="ar-SA"/>
              </w:rPr>
              <w:t xml:space="preserve"> (πχ δίχτυ)</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Πλύσιμο εξοπλισμού (κάδοι, κουβάδες) και στέγνωμα στο τέλος της βάρδιας.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Όλα τα υλικά θα παρέχονται σε επαρκή ποσότητα από την αρχή της βάρδιας.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πανάκια) παραλαμβάνονται καθαρά και σε περίπτωση φθοράς αντικαθίστανται άμεσα.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πανάκια), που χρησιμοποιούνται στα Κλειστά Τμήματα θα είναι αποκλειστικά, θα διαφέρουν  και θα πλένονται ξεχωριστά.</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πανάκια) που χρησιμοποιούνται για τη συλλογή μεγάλης ποσότητας αίματος ή άλλων βιολογικών υγρών θα απορρίπτονται σε κίτρινο </w:t>
            </w:r>
            <w:proofErr w:type="spellStart"/>
            <w:r w:rsidRPr="00400A44">
              <w:rPr>
                <w:rFonts w:ascii="Arial Narrow" w:hAnsi="Arial Narrow" w:cs="Tahoma"/>
                <w:sz w:val="16"/>
                <w:szCs w:val="16"/>
                <w:lang w:eastAsia="ar-SA"/>
              </w:rPr>
              <w:t>περιέκτη</w:t>
            </w:r>
            <w:proofErr w:type="spellEnd"/>
            <w:r w:rsidRPr="00400A44">
              <w:rPr>
                <w:rFonts w:ascii="Arial Narrow" w:hAnsi="Arial Narrow" w:cs="Tahoma"/>
                <w:sz w:val="16"/>
                <w:szCs w:val="16"/>
                <w:lang w:eastAsia="ar-SA"/>
              </w:rPr>
              <w:t xml:space="preserve"> (π.χ. Υλικά Χειρουργείου κ.τ.λ.)</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Στα κλινικά τμήματα τα πανάκια που χρησιμοποιούνται για τον καθαρισμό των γραφείων ιατρών-νοσηλευτικών στάσεων κλπ, θα είναι διαφορετικά από αυτά της καθημερινής καθαριότητας των θαλάμων.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ΚΑΘΗΜΕΡΙΝΟΣ ΚΑΘΑΡΙΣΜΟΣ εκτελείται και σε όλους τους κοινόχρηστους χώρους, ιδίως δε</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Λουτρά - Τουαλέτες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Διάδρομοι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Αίθουσες αναμονής – Κόμβοι τμημάτων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Γραφεία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Σκάλες και ασανσέρ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Κουζίνες Τμημάτων- Ανάπαυση Προσωπικού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Μαγειρεία – Τραπεζαρία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Βεράντες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Περιβάλλοντα χώρο των εισόδων</w:t>
            </w:r>
          </w:p>
          <w:p w:rsidR="006B05A0" w:rsidRPr="00400A44" w:rsidRDefault="006B05A0" w:rsidP="006B05A0">
            <w:pPr>
              <w:pStyle w:val="ad"/>
              <w:jc w:val="both"/>
              <w:rPr>
                <w:rFonts w:ascii="Arial Narrow" w:hAnsi="Arial Narrow" w:cs="Tahoma"/>
                <w:sz w:val="16"/>
                <w:szCs w:val="16"/>
                <w:lang w:eastAsia="ar-SA"/>
              </w:rPr>
            </w:pPr>
            <w:proofErr w:type="spellStart"/>
            <w:r w:rsidRPr="00400A44">
              <w:rPr>
                <w:rFonts w:ascii="Arial Narrow" w:hAnsi="Arial Narrow" w:cs="Tahoma"/>
                <w:sz w:val="16"/>
                <w:szCs w:val="16"/>
                <w:lang w:eastAsia="ar-SA"/>
              </w:rPr>
              <w:t>Ψύκτες</w:t>
            </w:r>
            <w:proofErr w:type="spellEnd"/>
            <w:r w:rsidRPr="00400A44">
              <w:rPr>
                <w:rFonts w:ascii="Arial Narrow" w:hAnsi="Arial Narrow" w:cs="Tahoma"/>
                <w:sz w:val="16"/>
                <w:szCs w:val="16"/>
                <w:lang w:eastAsia="ar-SA"/>
              </w:rPr>
              <w:t xml:space="preserve"> νερού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Επίσης, καθημερινός καθαρισμός απαιτείται εκτός των άλλων και στους εξής χώρους: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W.C.  μηχανοστασίων.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Ψυγείων Επικίνδυνων Ιατρικών Αποβλήτων.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Όλους τους χώρους του Νεκροτομείου (συμπεριλαμβανομένου των ψυγείων-νεκροθαλάμων).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Φυλακίων (κεντρική πύλη &amp; βορειοανατολική πύλη).</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Η καθαριότητα και απολύμανση των χώρων γίνεται σύμφωνα με όσα ενδεικτικά και όχι περιοριστικά αναφέρονται παρακάτω, καθώς επίσης και σύμφωνα με τις υποδείξεις της ΕΔΥ,ΝΕΛ Επιτροπής Νοσοκομειακών Λοιμώξεων (Ε.Ν.Λ.) όπως θα τεθούν κατά την κατάρτιση της σύμβασης, ειδικότερα για χώρους ζωτικής σημασίας για τον ασθενή, όπως οι θάλαμοι απομόνωσης, τα χειρουργεία, μονάδες εντατικής θεραπείας, τα εργαστήρια, η αποστείρωση κλπ.</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w:t>
            </w:r>
            <w:r w:rsidRPr="00400A44">
              <w:rPr>
                <w:rFonts w:ascii="Arial Narrow" w:hAnsi="Arial Narrow" w:cs="Tahoma"/>
                <w:sz w:val="16"/>
                <w:szCs w:val="16"/>
                <w:lang w:eastAsia="ar-SA"/>
              </w:rPr>
              <w:tab/>
              <w:t xml:space="preserve">ΘΑΛΑΜΟΙ ΑΣΘΕΝΩΝ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θάλαμος πρέπει να καθαρίζεται στον ελάχιστο δυνατό χρόνο, ώστε να µην κωλύονται άλλες δραστηριότητες (γεύματα, ιατρικές επισκέψεις, νοσηλεία, επισκεπτήριο κλπ).  Η καθαριότητα στους θαλάμους γίνεται καθημερινά και ξεκινά με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Αποκομιδή των απορριμμάτων.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µε αντιστατικό πανί  μιας χρήσεως που θα αλλάζει από θάλαμο σε θάλαμο. Αν είναι πολλαπλών χρήσεων θα πρέπει να υπάρχει πλυντήριο-στεγνωτήριο για να πλένονται και να στεγνώνονται μετά από κάθε χρήση. Απαγορεύεται η χρήση απλής οικιακής σκούπας.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του θαλάμου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το οποίο περιλαμβάνει το ξεσκόνισμα σε: τραπέζια, φωτιστικά τοίχου, καθίσματα, περβάζια, παράθυρα, πόρτες και τα χερούλια τους, ντουλάπες και τζάμια παραθύρων.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εφαρμόζεται σ’ όλα τα δάπεδα εκτός από μοκέτες και παρκέτα. Τα πανάκια, οι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οι σφουγγαρίστρες πλένονται καθημερινά  στους 90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ή οπωσδήποτε &gt;70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ή στους 60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με την προσθήκη Cl</w:t>
            </w:r>
            <w:r w:rsidRPr="00400A44">
              <w:rPr>
                <w:rFonts w:ascii="Arial Narrow" w:hAnsi="Arial Narrow" w:cs="Tahoma"/>
                <w:sz w:val="16"/>
                <w:szCs w:val="16"/>
                <w:vertAlign w:val="subscript"/>
                <w:lang w:eastAsia="ar-SA"/>
              </w:rPr>
              <w:t>2</w:t>
            </w:r>
            <w:r w:rsidRPr="00400A44">
              <w:rPr>
                <w:rFonts w:ascii="Arial Narrow" w:hAnsi="Arial Narrow" w:cs="Tahoma"/>
                <w:sz w:val="16"/>
                <w:szCs w:val="16"/>
                <w:lang w:eastAsia="ar-SA"/>
              </w:rPr>
              <w:t xml:space="preserve">  με  απορρυπαντικό και στεγνώνονται. Πριν το πλύσιμο αφαιρούνται τα ξένα σώματα (τρίχες, χνούδια κτλ). Οι σφουγγαρίστρες και τα πανάκια  των WC πλένονται  χωριστά..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 xml:space="preserve">Αν δηλωθεί μολυσματικό περιστατικό ή ασθενής µε </w:t>
            </w:r>
            <w:proofErr w:type="spellStart"/>
            <w:r w:rsidRPr="00400A44">
              <w:rPr>
                <w:rFonts w:ascii="Arial Narrow" w:hAnsi="Arial Narrow" w:cs="Tahoma"/>
                <w:sz w:val="16"/>
                <w:szCs w:val="16"/>
                <w:lang w:eastAsia="ar-SA"/>
              </w:rPr>
              <w:t>ανοσοκαταστολή</w:t>
            </w:r>
            <w:proofErr w:type="spellEnd"/>
            <w:r w:rsidRPr="00400A44">
              <w:rPr>
                <w:rFonts w:ascii="Arial Narrow" w:hAnsi="Arial Narrow" w:cs="Tahoma"/>
                <w:sz w:val="16"/>
                <w:szCs w:val="16"/>
                <w:lang w:eastAsia="ar-SA"/>
              </w:rPr>
              <w:t xml:space="preserve"> χρησιμοποιούνται ξεχωριστά υλικά σ’ αυτούς τους θαλάμους (σφουγγαρίστρα WC, πανάκια).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Στους διαδρόμους και στις μεγάλες ανοικτές επιφάνειες μπορεί να χρησιμοποιηθεί μηχανή ταυτόχρονου σκουπίσματος και σφουγγαρίσματος ή, εναλλακτικά, κοινή σφουγγαρίστρα, διαφορετικού χρώματος απ’ αυτή του  WC, με σύστημα διπλού κουβά.</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Οι παραπάνω ενέργειες εκτελούνται τουλάχιστον μία φορά σε κάθε βάρδια και όποτε κριθεί απαραίτητο.</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Καθαριότητα-απολύμανση νοσηλευτικών κλινών θα γίνεται και μετά από εξιτήρια ασθενών.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Γενική Καθαριότητα θαλάμων πραγματοποιείται τουλάχιστον σε μηνιαία βάση, ή συχνότερα  εφ’ όσον κριθεί απαραίτητο από την προϊσταμένη ή από την ΕΔΥ. Η γενική καθαριότητα περιλαμβάνει ανεξαιρέτως ότι υπάρχει μέσα στο θάλαμο (νοσηλευτική κλίνη, κομοδίνο, </w:t>
            </w:r>
            <w:proofErr w:type="spellStart"/>
            <w:r w:rsidRPr="00400A44">
              <w:rPr>
                <w:rFonts w:ascii="Arial Narrow" w:hAnsi="Arial Narrow" w:cs="Tahoma"/>
                <w:sz w:val="16"/>
                <w:szCs w:val="16"/>
                <w:lang w:eastAsia="ar-SA"/>
              </w:rPr>
              <w:t>τραπεζίδιο</w:t>
            </w:r>
            <w:proofErr w:type="spellEnd"/>
            <w:r w:rsidRPr="00400A44">
              <w:rPr>
                <w:rFonts w:ascii="Arial Narrow" w:hAnsi="Arial Narrow" w:cs="Tahoma"/>
                <w:sz w:val="16"/>
                <w:szCs w:val="16"/>
                <w:lang w:eastAsia="ar-SA"/>
              </w:rPr>
              <w:t xml:space="preserve"> κ.τ.λ.)</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Συχνή καθαριότητα κατά τη διάρκεια του 24ώρου στα πόμολα, χειρολαβές και στα κομβία των ανελκυστήρων που υπάρχουν στους κόμβους κάθε ορόφου.</w:t>
            </w:r>
          </w:p>
          <w:p w:rsidR="006B05A0" w:rsidRPr="00400A44" w:rsidRDefault="006B05A0" w:rsidP="006B05A0">
            <w:pPr>
              <w:pStyle w:val="22"/>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τζαμιών τουλάχιστον 1 φορά μηνιαίως.</w:t>
            </w:r>
          </w:p>
          <w:p w:rsidR="006B05A0" w:rsidRPr="00400A44" w:rsidRDefault="006B05A0" w:rsidP="006B05A0">
            <w:pPr>
              <w:pStyle w:val="22"/>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καθισμάτων κάθε φορά που απαιτείται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2.</w:t>
            </w:r>
            <w:r w:rsidRPr="00400A44">
              <w:rPr>
                <w:rFonts w:ascii="Arial Narrow" w:hAnsi="Arial Narrow" w:cs="Tahoma"/>
                <w:sz w:val="16"/>
                <w:szCs w:val="16"/>
                <w:lang w:eastAsia="ar-SA"/>
              </w:rPr>
              <w:tab/>
              <w:t xml:space="preserve">ΤΟΥΑΛΕΤΕΣ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καθημερινά. Καθαρίζεται  πρώτα η λάμπα µε υγρό ξεσκονόπανο, οι καθρέπτες, οι τοίχοι γύρω από τον νεροχύτη, καθαρίζεται η θήκη των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και αναπληρώνεται. Αν υπάρχουν αυτόματες συσκευές σαπουνιού αντικαθίσταται το δοχείο σαπουνιού (σε καμία περίπτωση δεν </w:t>
            </w:r>
            <w:proofErr w:type="spellStart"/>
            <w:r w:rsidRPr="00400A44">
              <w:rPr>
                <w:rFonts w:ascii="Arial Narrow" w:hAnsi="Arial Narrow" w:cs="Tahoma"/>
                <w:sz w:val="16"/>
                <w:szCs w:val="16"/>
                <w:lang w:eastAsia="ar-SA"/>
              </w:rPr>
              <w:t>επαναπληρώνεται</w:t>
            </w:r>
            <w:proofErr w:type="spellEnd"/>
            <w:r w:rsidRPr="00400A44">
              <w:rPr>
                <w:rFonts w:ascii="Arial Narrow" w:hAnsi="Arial Narrow" w:cs="Tahoma"/>
                <w:sz w:val="16"/>
                <w:szCs w:val="16"/>
                <w:lang w:eastAsia="ar-SA"/>
              </w:rPr>
              <w:t>). Ακολουθεί διαδικασία καθαριότητας και απολύμανσης σε όλα τα είδη υγιεινής και εξαρτήματα.</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 αρχικά στο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με απορρυπαντικό πανάκια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 Ξέπλυμα. Ακολουθεί απολύμανση του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με απολυμαντικό διάλυμα πανάκια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Επαναλαμβάνεται η ίδια διαδικασία για τη λεκάνη της τουαλέτας με το κόκκινο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Συνοπτικά, απαιτείται καθαρισμός- ξέπλυμα -απολύμανση για ότι υπάρχει στην τουαλέτα, και χρήση πολλών πανιών για: τον νιπτήρα-μπαταρίες-θήκη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 </w:t>
            </w:r>
            <w:proofErr w:type="spellStart"/>
            <w:r w:rsidRPr="00400A44">
              <w:rPr>
                <w:rFonts w:ascii="Arial Narrow" w:hAnsi="Arial Narrow" w:cs="Tahoma"/>
                <w:sz w:val="16"/>
                <w:szCs w:val="16"/>
                <w:lang w:eastAsia="ar-SA"/>
              </w:rPr>
              <w:t>σαπουνοθήκη</w:t>
            </w:r>
            <w:proofErr w:type="spellEnd"/>
            <w:r w:rsidRPr="00400A44">
              <w:rPr>
                <w:rFonts w:ascii="Arial Narrow" w:hAnsi="Arial Narrow" w:cs="Tahoma"/>
                <w:sz w:val="16"/>
                <w:szCs w:val="16"/>
                <w:lang w:eastAsia="ar-SA"/>
              </w:rPr>
              <w:t xml:space="preserve"> και τη λεκάνη - κάδο απορριμμάτων-</w:t>
            </w:r>
            <w:proofErr w:type="spellStart"/>
            <w:r w:rsidRPr="00400A44">
              <w:rPr>
                <w:rFonts w:ascii="Arial Narrow" w:hAnsi="Arial Narrow" w:cs="Tahoma"/>
                <w:sz w:val="16"/>
                <w:szCs w:val="16"/>
                <w:lang w:eastAsia="ar-SA"/>
              </w:rPr>
              <w:t>πιγκάλ.</w:t>
            </w:r>
            <w:proofErr w:type="spellEnd"/>
            <w:r w:rsidRPr="00400A44">
              <w:rPr>
                <w:rFonts w:ascii="Arial Narrow" w:hAnsi="Arial Narrow" w:cs="Tahoma"/>
                <w:sz w:val="16"/>
                <w:szCs w:val="16"/>
                <w:lang w:eastAsia="ar-SA"/>
              </w:rPr>
              <w:t xml:space="preserve"> Εφοδιάζουμε με υλικά (χαρτί, </w:t>
            </w:r>
            <w:proofErr w:type="spellStart"/>
            <w:r w:rsidRPr="00400A44">
              <w:rPr>
                <w:rFonts w:ascii="Arial Narrow" w:hAnsi="Arial Narrow" w:cs="Tahoma"/>
                <w:sz w:val="16"/>
                <w:szCs w:val="16"/>
                <w:lang w:eastAsia="ar-SA"/>
              </w:rPr>
              <w:t>χειροπετσέτες</w:t>
            </w:r>
            <w:proofErr w:type="spellEnd"/>
            <w:r w:rsidRPr="00400A44">
              <w:rPr>
                <w:rFonts w:ascii="Arial Narrow" w:hAnsi="Arial Narrow" w:cs="Tahoma"/>
                <w:sz w:val="16"/>
                <w:szCs w:val="16"/>
                <w:lang w:eastAsia="ar-SA"/>
              </w:rPr>
              <w:t xml:space="preserve">, σαπούνι).Ακολουθεί σφουγγάρισμα με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Συνοπτικά το σύστημα διπλού κουβά χρησιμοποιείται ως εξής: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ΜΠΛΕ κάδος: απορρυπαντικό/απολυμαντικό διάλυμα.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ΚΟΚΚΙΝΟΣ κάδος: νερό για ξέβγαλμα.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ΣΦΙΓΚΤΗΡΑΣ: στον κόκκινο κάδο.</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ΧΡΗΣΗ: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Εμβάπτιση της σφουγγαρίστρας στο απορρυπαντικό ή απολυμαντικό διάλυμα (μπλε κάδος).</w:t>
            </w:r>
          </w:p>
          <w:p w:rsidR="006B05A0" w:rsidRPr="00400A44" w:rsidRDefault="006B05A0" w:rsidP="006B05A0">
            <w:pPr>
              <w:pStyle w:val="ad"/>
              <w:jc w:val="both"/>
              <w:rPr>
                <w:rFonts w:ascii="Arial Narrow" w:hAnsi="Arial Narrow" w:cs="Tahoma"/>
                <w:sz w:val="16"/>
                <w:szCs w:val="16"/>
                <w:lang w:eastAsia="ar-SA"/>
              </w:rPr>
            </w:pPr>
            <w:proofErr w:type="spellStart"/>
            <w:r w:rsidRPr="00400A44">
              <w:rPr>
                <w:rFonts w:ascii="Arial Narrow" w:hAnsi="Arial Narrow" w:cs="Tahoma"/>
                <w:sz w:val="16"/>
                <w:szCs w:val="16"/>
                <w:lang w:eastAsia="ar-SA"/>
              </w:rPr>
              <w:t>Στίψιμο</w:t>
            </w:r>
            <w:proofErr w:type="spellEnd"/>
            <w:r w:rsidRPr="00400A44">
              <w:rPr>
                <w:rFonts w:ascii="Arial Narrow" w:hAnsi="Arial Narrow" w:cs="Tahoma"/>
                <w:sz w:val="16"/>
                <w:szCs w:val="16"/>
                <w:lang w:eastAsia="ar-SA"/>
              </w:rPr>
              <w:t xml:space="preserve"> της σφουγγαρίστρας (κόκκινος κάδος).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επιφάνειας.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Εμβάπτιση στον κόκκινο κάδο (ξέπλυμα-</w:t>
            </w:r>
            <w:proofErr w:type="spellStart"/>
            <w:r w:rsidRPr="00400A44">
              <w:rPr>
                <w:rFonts w:ascii="Arial Narrow" w:hAnsi="Arial Narrow" w:cs="Tahoma"/>
                <w:sz w:val="16"/>
                <w:szCs w:val="16"/>
                <w:lang w:eastAsia="ar-SA"/>
              </w:rPr>
              <w:t>στίψιμο</w:t>
            </w:r>
            <w:proofErr w:type="spellEnd"/>
            <w:r w:rsidRPr="00400A44">
              <w:rPr>
                <w:rFonts w:ascii="Arial Narrow" w:hAnsi="Arial Narrow" w:cs="Tahoma"/>
                <w:sz w:val="16"/>
                <w:szCs w:val="16"/>
                <w:lang w:eastAsia="ar-SA"/>
              </w:rPr>
              <w:t>) &amp; επανάληψη της διαδικασίας.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κάδος με το απολυμαντικό </w:t>
            </w:r>
            <w:proofErr w:type="spellStart"/>
            <w:r w:rsidRPr="00400A44">
              <w:rPr>
                <w:rFonts w:ascii="Arial Narrow" w:hAnsi="Arial Narrow" w:cs="Tahoma"/>
                <w:sz w:val="16"/>
                <w:szCs w:val="16"/>
                <w:lang w:eastAsia="ar-SA"/>
              </w:rPr>
              <w:t>αδειάζεται</w:t>
            </w:r>
            <w:proofErr w:type="spellEnd"/>
            <w:r w:rsidRPr="00400A44">
              <w:rPr>
                <w:rFonts w:ascii="Arial Narrow" w:hAnsi="Arial Narrow" w:cs="Tahoma"/>
                <w:sz w:val="16"/>
                <w:szCs w:val="16"/>
                <w:lang w:eastAsia="ar-SA"/>
              </w:rPr>
              <w:t xml:space="preserve"> στην επόμενη τουαλέτα.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σφουγγαρίστρα θα είναι αποκλειστικά για τις τουαλέτες και δεν θα </w:t>
            </w:r>
            <w:proofErr w:type="spellStart"/>
            <w:r w:rsidRPr="00400A44">
              <w:rPr>
                <w:rFonts w:ascii="Arial Narrow" w:hAnsi="Arial Narrow" w:cs="Tahoma"/>
                <w:sz w:val="16"/>
                <w:szCs w:val="16"/>
                <w:lang w:eastAsia="ar-SA"/>
              </w:rPr>
              <w:t>χρησιµοποιείται</w:t>
            </w:r>
            <w:proofErr w:type="spellEnd"/>
            <w:r w:rsidRPr="00400A44">
              <w:rPr>
                <w:rFonts w:ascii="Arial Narrow" w:hAnsi="Arial Narrow" w:cs="Tahoma"/>
                <w:sz w:val="16"/>
                <w:szCs w:val="16"/>
                <w:lang w:eastAsia="ar-SA"/>
              </w:rPr>
              <w:t xml:space="preserve"> σε άλλους χώρους </w:t>
            </w:r>
          </w:p>
          <w:p w:rsidR="006B05A0" w:rsidRPr="00400A44" w:rsidRDefault="006B05A0" w:rsidP="006B05A0">
            <w:pPr>
              <w:pStyle w:val="ad"/>
              <w:jc w:val="both"/>
              <w:rPr>
                <w:rFonts w:ascii="Arial Narrow" w:hAnsi="Arial Narrow" w:cs="Tahoma"/>
                <w:sz w:val="16"/>
                <w:szCs w:val="16"/>
                <w:lang w:eastAsia="ar-SA"/>
              </w:rPr>
            </w:pP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ΔΙΑΔΙΚΑΣΙΑ ΓΕΝΙΚΗΣ ΚΑΘΑΡΙΟΤΗΤΑΣ ΘΑΛΑΜΟΥ</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ΘΑΛΑΜΟΙ ΑΣΘΕΝΩΝ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καθαρισμός δωματίου  πρέπει να γίνεται έγκαιρα, ώστε να έχει ολοκληρωθεί πριν την  εισαγωγή άλλου ασθενή.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Ακολουθούμενα  βήματα: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1.Ο κινητός εξοπλισμός του θαλάμου (κρεβάτια, κομοδίνα, </w:t>
            </w:r>
            <w:proofErr w:type="spellStart"/>
            <w:r w:rsidRPr="00400A44">
              <w:rPr>
                <w:rFonts w:ascii="Arial Narrow" w:hAnsi="Arial Narrow" w:cs="Tahoma"/>
                <w:sz w:val="16"/>
                <w:szCs w:val="16"/>
                <w:lang w:eastAsia="ar-SA"/>
              </w:rPr>
              <w:t>τραπεζίδια</w:t>
            </w:r>
            <w:proofErr w:type="spellEnd"/>
            <w:r w:rsidRPr="00400A44">
              <w:rPr>
                <w:rFonts w:ascii="Arial Narrow" w:hAnsi="Arial Narrow" w:cs="Tahoma"/>
                <w:sz w:val="16"/>
                <w:szCs w:val="16"/>
                <w:lang w:eastAsia="ar-SA"/>
              </w:rPr>
              <w:t>, καρέκλες, πολυθρόνα) καθαρίζονται, ξεπλένονται, απολυμαίνονται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2. Αποκομιδή  απορριμμάτων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3. Αφαίρεση κουρτινών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4. Αφαίρεση παραβάν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5. Σκούπισμα µε αντιστατικό πανί μιας χρήσης. Απαγορεύεται η χρήση απλής οικιακής σκούπας.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6. 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των φωτιστικών τοίχου του θαλάμου και του σιδηροδρόμου των παραβάν.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7. Χρήση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με απορρυπαντικό.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 xml:space="preserve">  καθαρίζουμε τους τοίχους από πάνω προς τα κάτω και δίνουμε έμφαση στα σημεία που έχουν περισσότερους ρύπους. Αλλάζουμε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τακτικά.</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8. Ξεπλένουμε με καθαρό νερό και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9. Χρήση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με απολυμαντικό.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 xml:space="preserve"> απολυμαίνουμε  τους τοίχους από πάνω προς τα κάτω.</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10. Απολυμαίνουμε τα φώτα και τον υπόλοιπο εξοπλισμό που βρίσκεται στον τοίχο χρησιμοποιώντας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απολυμαντικό. Απολυμαίνουμε επίσης το σιδηρόδρομο των παραβάν.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11. Καθαρισμός τζαμιών.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12. Καθαρισμός τηλεόρασης.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13. Καθαρισμός-ξέπλυμα-απολύμανση των υπόλοιπων επιφανειών του θαλάμου (ντουλάπες, πόρτες WC και θαλάμου εσωτερικά – εξωτερικά)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το αντίστοιχο προϊόν για κάθε εργασία.</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14.  Επανάληψη απολύμανσης του εξοπλισμού του θαλάμου και επανατοποθέτηση στο θάλαμο.</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ΤΟΥΑΛΕΤΕΣ</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Καθαρίζεται  πρώτα η λάμπα µε υγρό ξεσκονόπανο, οι καθρέπτες, οι τοίχοι γύρω από τον νεροχύτη, καθαρίζεται η θήκη των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καθαριότητα-ξέπλυμα-απολύμανση στους τοίχους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Ακολουθεί διαδικασία καθαριότητας και απολύμανσης σε όλα τα είδη υγιεινής και εξαρτήματα.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 αρχικά στο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απορρυπαντικό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 Ξέπλυμα.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Ακολουθεί απολύμανση του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απολυμαντικό διάλυμα (δισκία χλωρίου)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Επαναλαμβάνεται η ίδια διαδικασία για τη λεκάνη της τουαλέτας με το κόκκινο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Συνοπτικά, απαιτείται καθαρισμός-ξέπλυμα-απολύμανση για ότι υπάρχει στην τουαλέτα και χρήση πολλών πανιών με τα αντίστοιχα διαλύματα για: τους τοίχους, το νιπτήρα-μπαταρίες-θήκη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 </w:t>
            </w:r>
            <w:proofErr w:type="spellStart"/>
            <w:r w:rsidRPr="00400A44">
              <w:rPr>
                <w:rFonts w:ascii="Arial Narrow" w:hAnsi="Arial Narrow" w:cs="Tahoma"/>
                <w:sz w:val="16"/>
                <w:szCs w:val="16"/>
                <w:lang w:eastAsia="ar-SA"/>
              </w:rPr>
              <w:t>σαπουνοθήκη</w:t>
            </w:r>
            <w:proofErr w:type="spellEnd"/>
            <w:r w:rsidRPr="00400A44">
              <w:rPr>
                <w:rFonts w:ascii="Arial Narrow" w:hAnsi="Arial Narrow" w:cs="Tahoma"/>
                <w:sz w:val="16"/>
                <w:szCs w:val="16"/>
                <w:lang w:eastAsia="ar-SA"/>
              </w:rPr>
              <w:t xml:space="preserve"> και τη λεκάνη-κάδο απορριμμάτων-</w:t>
            </w:r>
            <w:proofErr w:type="spellStart"/>
            <w:r w:rsidRPr="00400A44">
              <w:rPr>
                <w:rFonts w:ascii="Arial Narrow" w:hAnsi="Arial Narrow" w:cs="Tahoma"/>
                <w:sz w:val="16"/>
                <w:szCs w:val="16"/>
                <w:lang w:eastAsia="ar-SA"/>
              </w:rPr>
              <w:t>πιγκάλ.</w:t>
            </w:r>
            <w:proofErr w:type="spellEnd"/>
            <w:r w:rsidRPr="00400A44">
              <w:rPr>
                <w:rFonts w:ascii="Arial Narrow" w:hAnsi="Arial Narrow" w:cs="Tahoma"/>
                <w:sz w:val="16"/>
                <w:szCs w:val="16"/>
                <w:lang w:eastAsia="ar-SA"/>
              </w:rPr>
              <w:t xml:space="preserve"> </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Εφοδιάζουμε με υλικά (χαρτί, </w:t>
            </w:r>
            <w:proofErr w:type="spellStart"/>
            <w:r w:rsidRPr="00400A44">
              <w:rPr>
                <w:rFonts w:ascii="Arial Narrow" w:hAnsi="Arial Narrow" w:cs="Tahoma"/>
                <w:sz w:val="16"/>
                <w:szCs w:val="16"/>
                <w:lang w:eastAsia="ar-SA"/>
              </w:rPr>
              <w:t>χειροπετσέτες</w:t>
            </w:r>
            <w:proofErr w:type="spellEnd"/>
            <w:r w:rsidRPr="00400A44">
              <w:rPr>
                <w:rFonts w:ascii="Arial Narrow" w:hAnsi="Arial Narrow" w:cs="Tahoma"/>
                <w:sz w:val="16"/>
                <w:szCs w:val="16"/>
                <w:lang w:eastAsia="ar-SA"/>
              </w:rPr>
              <w:t xml:space="preserve">, σαπούνι). </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Ακολουθεί σφουγγάρισμα με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ΑΙΘΟΥΣΕΣ ΑΝΑΜΟΝΗΣ (κόμβοι - σαλόνι κλινικής)</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Διενεργείται:</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μιας χρήσεως ή πλένεται μετά από κάθε χρήση, εφ’ όσον είναι πολλαπλών χρήσεων.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των καθισμάτων, </w:t>
            </w:r>
            <w:proofErr w:type="spellStart"/>
            <w:r w:rsidRPr="00400A44">
              <w:rPr>
                <w:rFonts w:ascii="Arial Narrow" w:hAnsi="Arial Narrow" w:cs="Tahoma"/>
                <w:sz w:val="16"/>
                <w:szCs w:val="16"/>
                <w:lang w:eastAsia="ar-SA"/>
              </w:rPr>
              <w:t>τραπεζιδίων</w:t>
            </w:r>
            <w:proofErr w:type="spellEnd"/>
            <w:r w:rsidRPr="00400A44">
              <w:rPr>
                <w:rFonts w:ascii="Arial Narrow" w:hAnsi="Arial Narrow" w:cs="Tahoma"/>
                <w:sz w:val="16"/>
                <w:szCs w:val="16"/>
                <w:lang w:eastAsia="ar-SA"/>
              </w:rPr>
              <w:t xml:space="preserve">, περβάζια παραθύρων.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τα δοχεία απορριμμάτων και τοποθετούνται καθαρές σακούλες, δεν </w:t>
            </w:r>
            <w:proofErr w:type="spellStart"/>
            <w:r w:rsidRPr="00400A44">
              <w:rPr>
                <w:rFonts w:ascii="Arial Narrow" w:hAnsi="Arial Narrow" w:cs="Tahoma"/>
                <w:sz w:val="16"/>
                <w:szCs w:val="16"/>
                <w:lang w:eastAsia="ar-SA"/>
              </w:rPr>
              <w:t>αδειάζονται</w:t>
            </w:r>
            <w:proofErr w:type="spellEnd"/>
            <w:r w:rsidRPr="00400A44">
              <w:rPr>
                <w:rFonts w:ascii="Arial Narrow" w:hAnsi="Arial Narrow" w:cs="Tahoma"/>
                <w:sz w:val="16"/>
                <w:szCs w:val="16"/>
                <w:lang w:eastAsia="ar-SA"/>
              </w:rPr>
              <w:t xml:space="preserve"> οι παλιές.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µε απορρυπαντικό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Περιοδικά καθαρίζονται τα φωτιστικά εφόσον κριθεί απαραίτητο.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Οι </w:t>
            </w:r>
            <w:proofErr w:type="spellStart"/>
            <w:r w:rsidRPr="00400A44">
              <w:rPr>
                <w:rFonts w:ascii="Arial Narrow" w:hAnsi="Arial Narrow" w:cs="Tahoma"/>
                <w:sz w:val="16"/>
                <w:szCs w:val="16"/>
                <w:lang w:eastAsia="ar-SA"/>
              </w:rPr>
              <w:t>ψύκτες</w:t>
            </w:r>
            <w:proofErr w:type="spellEnd"/>
            <w:r w:rsidRPr="00400A44">
              <w:rPr>
                <w:rFonts w:ascii="Arial Narrow" w:hAnsi="Arial Narrow" w:cs="Tahoma"/>
                <w:sz w:val="16"/>
                <w:szCs w:val="16"/>
                <w:lang w:eastAsia="ar-SA"/>
              </w:rPr>
              <w:t xml:space="preserve"> πλένονται  µε απορρυπαντικό.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Τζάμια παραθύρων 1 φορά  μηνιαίως.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ΚΟΥΖΙΝΕΣ ΤΜΗΜΑΤΩΝ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Γίνεται καθημερινά επισταμένη καθαριότητα του χώρου.</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Σκούπισμα με αντιστατικό πανί.</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σε ότι υπάρχει στο χώρο.</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με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ΓΡΑΦΕΙΑ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Τα γραφεία  καθαρίζονται µια φορά την ημέρα.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Εφόσον υπάρχουν μοκέτες, σκούπισμα µε ηλεκτρική σκούπα και περιοδικό πλύσιμο µε το   ανάλογο μηχάνημα.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ΕΞΩΤΕΡΙΚΑ ΙΑΤΡΕΙΑ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Συχνή 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Ξεσκονίζονται τα εξής:  γραφεία,  καρέκλες, πόμολα, χειρολαβές, πάγκοι.</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Καθαρίζονται και Απολυμαίνονται τα εξεταστικά κρεβάτια με τα αντίστοιχα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και απολυμαίνονται οι νεροχύτες και τα καλαθάκια των αχρήστων.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Όταν οι τοίχοι και οι επιφάνειες είναι λερωμένα καθαρίζονται μηχανικά. Τα W.C λόγω της συχνής  χρήσης  καθαρίζονται και απολυμαίνονται σε συχνή βάση με τον ίδιο τρόπο-διαδικασία με τους θαλάμους των ασθενών. Γενική καθαριότητα των ιατρείων πραγματοποιείται κατόπιν συνεννόησης με την προϊσταμένη. </w:t>
            </w:r>
          </w:p>
          <w:p w:rsidR="006B05A0" w:rsidRPr="00400A44" w:rsidRDefault="006B05A0" w:rsidP="006B05A0">
            <w:pPr>
              <w:pStyle w:val="ad"/>
              <w:jc w:val="both"/>
              <w:rPr>
                <w:rFonts w:ascii="Arial Narrow" w:hAnsi="Arial Narrow" w:cs="Tahoma"/>
                <w:sz w:val="16"/>
                <w:szCs w:val="16"/>
                <w:lang w:eastAsia="ar-SA"/>
              </w:rPr>
            </w:pP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ΤΜΗΜΑ ΕΠΕΙΓΟΝΤΩΝ ΠΕΡΙΣΤΑΤΙΚΩΝ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Συχνή 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Ξεσκονίζονται τα εξής: γραφεία, </w:t>
            </w:r>
            <w:proofErr w:type="spellStart"/>
            <w:r w:rsidRPr="00400A44">
              <w:rPr>
                <w:rFonts w:ascii="Arial Narrow" w:hAnsi="Arial Narrow" w:cs="Tahoma"/>
                <w:sz w:val="16"/>
                <w:szCs w:val="16"/>
                <w:lang w:eastAsia="ar-SA"/>
              </w:rPr>
              <w:t>καρέκλες,πόμολα</w:t>
            </w:r>
            <w:proofErr w:type="spellEnd"/>
            <w:r w:rsidRPr="00400A44">
              <w:rPr>
                <w:rFonts w:ascii="Arial Narrow" w:hAnsi="Arial Narrow" w:cs="Tahoma"/>
                <w:sz w:val="16"/>
                <w:szCs w:val="16"/>
                <w:lang w:eastAsia="ar-SA"/>
              </w:rPr>
              <w:t>, χειρολαβές, πάγκοι.</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 xml:space="preserve">Καθαρίζονται  τα εξεταστικά κρεβάτια με τα αντίστοιχα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οι νεροχύτες και τα καλαθάκια των αχρήστων.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με απολυμαντικό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τακτικά 1 φορά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Όταν οι τοίχοι και οι επιφάνειες είναι λερωμένα καθαρίζονται μηχανικά. Κατά τη διάρκεια και την επόμενη της εφημερίας απαιτείται σχολαστική καθαριότητα και απολύμανση κατόπιν υπόδειξης της Προϊσταμένης. Τα W.C λόγω της συχνής  χρήσης καθαρίζονται και απολυμαίνονται σε συχνή βάση με τον ίδιο τρόπο-διαδικασία με τους θαλάμους των ασθενών.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Γενική καθαριότητα πραγματοποιείται κατόπιν συνεννόησης με την Προϊσταμένη. Όλοι οι παραπάνω χώροι ανάλογα με την συχνότητα χρήσης τους καθαρίζονται και περισσότερες από δύο φορές. Όταν κρίνεται από την Προϊσταμένη και κατόπιν προγραμματισμού εργασιών γίνεται γενικός καθαρισμός των ιατρείων.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ΜΟΝΑΔΕΣ, ΧΕΙΡΟΥΡΓΕΙΑ, ΕΡΓΑΣΤΗΡΙΑ</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Σύμφωνα με το πρωτόκολλο εργασίας  της ΕΔΥ,ΝΕΛ ΕΝΛ.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Επιβάλλεται η ΑΜΕΣΗ αποκομιδή των μολυσματικών απορριμμάτων από τους ευαίσθητους χώρους ( Χειρουργεία, Αποστείρωση, ΜΕΘ) καθ’ όλο το 24ωρο.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ΚΟΙΤΩΝΕΣ- WC</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Αφαίρεση του ακάθαρτου  ιματισμού</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Στρώσιμο καθαρού ιματισμού</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ΚΑΘΑΡΙΣΜΟΣ ΚΛΙΜΑΚΟΣΤΑΣΙΩΝ - ΑΝΕΛΚΥΣΤΗΡΩΝ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Τα κλιμακοστάσια καθαρίζονται μια φορά την ημέρα. Σκουπίζονται με αντιστατικό πανί. Ξεσκονίζονται οι πινακίδες, τα καπάκια φωτισμού. Απολυμαίνονται οι χειρολαβές των θυρών εξόδου προς το κλιμακοστάσιο, το περβάζι, οι κουπαστές και το σοβατεπί. Σφουγγάρισμα με σύστημα διπλού κουβά και αλλαγή νερού τουλάχιστον ανά όροφο. Χρησιμοποιείται η πινακίδα µε την ένδειξη «Βρεγμένο Πάτωμα». Το κλιμακοστάσιο σφουγγαρίζεται σε ώρες µη αιχμής (06.00-08.00). Ο γενικός καθαρισμός γίνεται εβδομαδιαία κάθε Σάββατο. Επισημαίνεται ότι καθημερινά γίνεται έλεγχος και σε περίπτωση έκτακτης ανάγκης (νέοι λεκέδες, σκουπίδια κλπ.), ειδοποιείται το Τμήμα καθαρισμού και επιμελείται άμεσα τον καθαρισμό των κλιμακοστασίων.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Ανελκυστήρες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Σκούπισμα γίνεται µε απορροφητική σκούπα του δαπέδου και των οδηγών ολισθήσεως των θυρών των  θαλάμων δύο φορές την ημέρα. Όλες οι επιφάνειες και το πάτωμα καθαρίζονται µε υγρό καθαρισμού και υγρό απολύμανσης δύο φορές την ημέρα.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Οι διακόπτες λειτουργίας θα καθαρίζονται µε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σε απολυμαντικό πανάκια τουλάχιστον 2 φορές σε κάθε βάρδια. Σε συνεργασία µε την τεχνική υπηρεσία του Νοσοκομείου «Η ΕΛΠΙΣ» θα καθαρίζονται κάθε όποτε υποδειχθεί(και από το Τμ. Επιστασίας) οι ψευδοροφές και τα φωτιστικά των θαλάμων. </w:t>
            </w:r>
          </w:p>
          <w:p w:rsidR="006B05A0" w:rsidRPr="00400A44" w:rsidRDefault="006B05A0" w:rsidP="006B05A0">
            <w:pPr>
              <w:pStyle w:val="aa"/>
              <w:jc w:val="both"/>
              <w:rPr>
                <w:rFonts w:ascii="Arial Narrow" w:hAnsi="Arial Narrow" w:cs="Tahoma"/>
                <w:sz w:val="16"/>
                <w:szCs w:val="16"/>
                <w:lang w:eastAsia="ar-SA"/>
              </w:rPr>
            </w:pP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ΚΟΙΝΟΧΡΗΣΤΟΙ ΔΙΑΔΡΟΜΟΙ-ΥΑΛΟΠΙΝΑΚΕΣ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Καθαρίζονται τουλάχιστον μία φορά την ημέρα και περισσότερες από µία φορά στους πολυσύχναστους διαδρόμους.  Οι ψευδοροφές καθώς και τα φωτιστικά σώματα να καθαρίζονται κάθε τρίμηνο σε συνεργασία µε την τεχνική υπηρεσία του Νοσοκομείου. Οι υαλοπίνακες να καθαρίζονται εσωτερικά και εξωτερικά µε την χρήση όπου χρειάζεται του ανυψωτικού μηχανήματος άπαξ μηνιαίως ή όποτε υποδειχθεί από την υπηρεσία.</w:t>
            </w:r>
          </w:p>
          <w:p w:rsidR="006B05A0" w:rsidRPr="00400A44" w:rsidRDefault="006B05A0" w:rsidP="006B05A0">
            <w:pPr>
              <w:pStyle w:val="aa"/>
              <w:jc w:val="both"/>
              <w:rPr>
                <w:rFonts w:ascii="Arial Narrow" w:hAnsi="Arial Narrow" w:cs="Tahoma"/>
                <w:sz w:val="16"/>
                <w:szCs w:val="16"/>
                <w:lang w:eastAsia="ar-SA"/>
              </w:rPr>
            </w:pP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ΕΞΩΤΕΡΙΚΟΙ ΧΩΡΟΙ - ΑΙΘΡΙΑ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rPr>
              <w:t xml:space="preserve">Καθαρίζονται καθημερινά όλοι οι εξωτερικοί χώροι των εισόδων συμπεριλαμβανομένων και των πεζοδρομίων αυτών. Γίνεται συχνή αποκομιδή απορριμμάτων. Απαιτείται συχνή καθαριότητα των κάδων.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ΨΥΓΕΙΑ ΜΟΛΥΣΜΑΤΙΚΩΝ(αν υπάρχουν).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rPr>
              <w:t>Τις ημέρες της αποκομιδής, τα ψυγεία θα καθαρίζονται με πιεστικό μηχάνημα και θα απολυμαίνονται.</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Ειδικότερες οδηγίες καθαρισμού και απολύμανσης καθώς επίσης και οδηγίες για την εφαρμογή συγκεκριμένων τεχνικών σε περιπτώσεις ατυχημάτων όπως διασπορά αίματος και άλλων βιολογικών υγρών θα δοθούν  από την ΕΔΥ,ΝΕΛ Ε.Ν.Λ.</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ΠΡΟΓΡΑΜΜΑ ΚΑΘΑΡΙΟΤΗΤΑΣ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Ανάλογα µε τη χρήση του χώρου καθορίζεται η συχνότητα του καθαρισμού και της απολύμανσης, όπως φαίνεται στους παρακάτω πίνακες. Ανεξαρτήτως αυτών, σε κάθε περίπτωση, για κάθε εργασία και κάθε χώρο εργασίας καθορίζεται από το Νοσοκομείο ο χρόνος παροχής αυτής, καθώς επίσης και οι ώρες έναρξης και λήξης αυτής. Οι εργασίες καθαρισμού γίνονται στα χρονικά διαστήματα που δεν εμποδίζεται η λειτουργία των χώρων του Νοσοκομείου. </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Ενδεικτικά ωράρια καθαρισμού:</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Κοινόχρηστοι χώροι</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Καθημερινά από 06:00 µ</w:t>
            </w:r>
            <w:proofErr w:type="spellStart"/>
            <w:r w:rsidRPr="00400A44">
              <w:rPr>
                <w:rFonts w:ascii="Arial Narrow" w:hAnsi="Arial Narrow" w:cs="Tahoma"/>
                <w:sz w:val="16"/>
                <w:szCs w:val="16"/>
                <w:lang w:eastAsia="ar-SA"/>
              </w:rPr>
              <w:t>έχρι</w:t>
            </w:r>
            <w:proofErr w:type="spellEnd"/>
            <w:r w:rsidRPr="00400A44">
              <w:rPr>
                <w:rFonts w:ascii="Arial Narrow" w:hAnsi="Arial Narrow" w:cs="Tahoma"/>
                <w:sz w:val="16"/>
                <w:szCs w:val="16"/>
                <w:lang w:eastAsia="ar-SA"/>
              </w:rPr>
              <w:t xml:space="preserve"> 22:00.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Νοσηλευτικά τμήματα - δωμάτια νοσηλείας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Καθημερινός καθαρισμός από 06:00 μέχρι 13:00. Απογευματινό σκούπισμα - σφουγγάρισμα και αποκομιδή  απορριμμάτων από 15:00 µ</w:t>
            </w:r>
            <w:proofErr w:type="spellStart"/>
            <w:r w:rsidRPr="00400A44">
              <w:rPr>
                <w:rFonts w:ascii="Arial Narrow" w:hAnsi="Arial Narrow" w:cs="Tahoma"/>
                <w:sz w:val="16"/>
                <w:szCs w:val="16"/>
                <w:lang w:eastAsia="ar-SA"/>
              </w:rPr>
              <w:t>έχρι</w:t>
            </w:r>
            <w:proofErr w:type="spellEnd"/>
            <w:r w:rsidRPr="00400A44">
              <w:rPr>
                <w:rFonts w:ascii="Arial Narrow" w:hAnsi="Arial Narrow" w:cs="Tahoma"/>
                <w:sz w:val="16"/>
                <w:szCs w:val="16"/>
                <w:lang w:eastAsia="ar-SA"/>
              </w:rPr>
              <w:t xml:space="preserve"> 20:00.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Μονάδες Εντατικής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Καθαρισμοί από 06:00 μέχρι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Εξωτερικά ιατρεία:</w:t>
            </w:r>
            <w:r w:rsidRPr="00400A44">
              <w:rPr>
                <w:rFonts w:ascii="Arial Narrow" w:hAnsi="Arial Narrow" w:cs="Tahoma"/>
                <w:sz w:val="16"/>
                <w:szCs w:val="16"/>
                <w:lang w:eastAsia="ar-SA"/>
              </w:rPr>
              <w:t xml:space="preserve"> Καθημερινός καθαρισμός από 6:00 μέχρι 8:00 και από 15:00 μέχρι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Τμήμα Επειγόντων Περιστατικών: Καθημερινός καθαρισμός.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Διαγνωστικά Εργαστήρια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Καθημερινός καθαρισμός από 06:00 μέχρι 16:00.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 xml:space="preserve">Απογευματινή αποκομιδή απορριμμάτων και κάλυψη εκτάκτων αναγκών.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Γραφεία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Καθηµερινές</w:t>
            </w:r>
            <w:proofErr w:type="spellEnd"/>
            <w:r w:rsidRPr="00400A44">
              <w:rPr>
                <w:rFonts w:ascii="Arial Narrow" w:hAnsi="Arial Narrow" w:cs="Tahoma"/>
                <w:sz w:val="16"/>
                <w:szCs w:val="16"/>
                <w:lang w:eastAsia="ar-SA"/>
              </w:rPr>
              <w:t xml:space="preserve"> εργασίες από 06:00 μέχρι 16:00.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Χειρουργεία:</w:t>
            </w:r>
            <w:r w:rsidRPr="00400A44">
              <w:rPr>
                <w:rFonts w:ascii="Arial Narrow" w:hAnsi="Arial Narrow" w:cs="Tahoma"/>
                <w:sz w:val="16"/>
                <w:szCs w:val="16"/>
                <w:lang w:eastAsia="ar-SA"/>
              </w:rPr>
              <w:t xml:space="preserve"> Ενδιάμεσοι καθαρισμοί: από 07:00 μέχρι λήξη επεμβάσεων.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Τελικός καθαρισμός:</w:t>
            </w:r>
            <w:r w:rsidRPr="00400A44">
              <w:rPr>
                <w:rFonts w:ascii="Arial Narrow" w:hAnsi="Arial Narrow" w:cs="Tahoma"/>
                <w:sz w:val="16"/>
                <w:szCs w:val="16"/>
                <w:lang w:eastAsia="ar-SA"/>
              </w:rPr>
              <w:t xml:space="preserve"> από τη λήξη επεμβάσεων έως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Πλυντήρια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Καθαρισμός από 07:00 μέχρι 14:00.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Αποθήκες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Καθημερινά από 07:00 μέχρι 08:30. Ο καθαρισμός γίνεται παρουσία του αποθηκάριου και όχι εκτός ωραρίου εργασίας για λόγους ασφαλείας.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Μηχανοστάσια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Περιοδικός γενικός καθαρισμός (τουλάχιστον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γενικοί καθαρισμοί θα γίνονται μηνιαία κατόπιν συνεννόησης με την προϊσταμένη ή τον υπεύθυνο του κάθε τμήματος.</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ΣΗΜΕΙΩΣΗ :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1. Στις περιπτώσεις που υπάρχουν διαφορετικές κατηγορίες εργασιών, Π.χ. σε ένα όροφο να απαιτείται καθαρισμός θαλάμου, καθαρισμός γραφείων, καθαρισμός κοινοχρήστων χώρων </w:t>
            </w:r>
            <w:proofErr w:type="spellStart"/>
            <w:r w:rsidRPr="00400A44">
              <w:rPr>
                <w:rFonts w:ascii="Arial Narrow" w:hAnsi="Arial Narrow" w:cs="Tahoma"/>
                <w:b/>
                <w:sz w:val="16"/>
                <w:szCs w:val="16"/>
                <w:lang w:eastAsia="ar-SA"/>
              </w:rPr>
              <w:t>κλ.π</w:t>
            </w:r>
            <w:proofErr w:type="spellEnd"/>
            <w:r w:rsidRPr="00400A44">
              <w:rPr>
                <w:rFonts w:ascii="Arial Narrow" w:hAnsi="Arial Narrow" w:cs="Tahoma"/>
                <w:b/>
                <w:sz w:val="16"/>
                <w:szCs w:val="16"/>
                <w:lang w:eastAsia="ar-SA"/>
              </w:rPr>
              <w:t xml:space="preserve">., είναι προφανές ότι θα πρέπει να γίνει συντονισμός και να εξασφαλιστεί η αλληλουχία εκτέλεσης των εργασιών. </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lang w:eastAsia="ar-SA"/>
              </w:rPr>
              <w:t>3</w:t>
            </w:r>
            <w:r w:rsidRPr="00400A44">
              <w:rPr>
                <w:rFonts w:ascii="Arial Narrow" w:hAnsi="Arial Narrow" w:cs="Tahoma"/>
                <w:b/>
                <w:sz w:val="16"/>
                <w:szCs w:val="16"/>
                <w:u w:val="single"/>
                <w:lang w:eastAsia="ar-SA"/>
              </w:rPr>
              <w:t>. Ο ανάδοχος οφείλει να έχει επόπτη καθαριότητας</w:t>
            </w:r>
          </w:p>
          <w:p w:rsidR="006B05A0" w:rsidRPr="00400A44" w:rsidRDefault="006B05A0" w:rsidP="006B05A0">
            <w:pPr>
              <w:pStyle w:val="aa"/>
              <w:jc w:val="both"/>
              <w:rPr>
                <w:rFonts w:ascii="Arial Narrow" w:hAnsi="Arial Narrow" w:cs="Tahoma"/>
                <w:b/>
                <w:sz w:val="16"/>
                <w:szCs w:val="16"/>
                <w:u w:val="single"/>
                <w:lang w:eastAsia="ar-SA"/>
              </w:rPr>
            </w:pP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ΣΥΧΝΟΤΗΤΑ ΕΚΤΕΛΕΣΗΣ ΕΡΓΑΣΙΩΝ ΚΑΘΑΡΙΣΜΟΥ</w:t>
            </w:r>
          </w:p>
          <w:tbl>
            <w:tblPr>
              <w:tblW w:w="0" w:type="auto"/>
              <w:jc w:val="center"/>
              <w:tblLook w:val="00A0"/>
            </w:tblPr>
            <w:tblGrid>
              <w:gridCol w:w="510"/>
              <w:gridCol w:w="2664"/>
              <w:gridCol w:w="2491"/>
            </w:tblGrid>
            <w:tr w:rsidR="006B05A0" w:rsidRPr="00400A44" w:rsidTr="0013608A">
              <w:trPr>
                <w:jc w:val="center"/>
              </w:trPr>
              <w:tc>
                <w:tcPr>
                  <w:tcW w:w="637" w:type="dxa"/>
                  <w:tcBorders>
                    <w:top w:val="single" w:sz="4" w:space="0" w:color="000000"/>
                    <w:left w:val="single" w:sz="4" w:space="0" w:color="000000"/>
                    <w:bottom w:val="single" w:sz="4" w:space="0" w:color="000000"/>
                    <w:right w:val="nil"/>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α/α</w:t>
                  </w:r>
                </w:p>
              </w:tc>
              <w:tc>
                <w:tcPr>
                  <w:tcW w:w="4667" w:type="dxa"/>
                  <w:tcBorders>
                    <w:top w:val="single" w:sz="4" w:space="0" w:color="000000"/>
                    <w:left w:val="single" w:sz="4" w:space="0" w:color="000000"/>
                    <w:bottom w:val="single" w:sz="4" w:space="0" w:color="000000"/>
                    <w:right w:val="nil"/>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ΠΑΡΕΧΟΜΕΝΗ ΥΠΗΡΕΣΙΑ</w:t>
                  </w:r>
                </w:p>
              </w:tc>
              <w:tc>
                <w:tcPr>
                  <w:tcW w:w="4451" w:type="dxa"/>
                  <w:tcBorders>
                    <w:top w:val="single" w:sz="4" w:space="0" w:color="000000"/>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ΣΥΧΝΟΤΗΤΑ</w:t>
                  </w:r>
                </w:p>
              </w:tc>
            </w:tr>
            <w:tr w:rsidR="006B05A0" w:rsidRPr="00400A44" w:rsidTr="0013608A">
              <w:trPr>
                <w:trHeight w:val="322"/>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 σφουγγάρισμα δαπέδων, θαλάμων ασθενών και </w:t>
                  </w:r>
                  <w:r w:rsidRPr="00400A44">
                    <w:rPr>
                      <w:rFonts w:ascii="Arial Narrow" w:hAnsi="Arial Narrow" w:cs="Tahoma"/>
                      <w:sz w:val="16"/>
                      <w:szCs w:val="16"/>
                      <w:lang w:val="en-US" w:eastAsia="ar-SA"/>
                    </w:rPr>
                    <w:t>W</w:t>
                  </w:r>
                  <w:r w:rsidRPr="00400A44">
                    <w:rPr>
                      <w:rFonts w:ascii="Arial Narrow" w:hAnsi="Arial Narrow" w:cs="Tahoma"/>
                      <w:sz w:val="16"/>
                      <w:szCs w:val="16"/>
                      <w:lang w:eastAsia="ar-SA"/>
                    </w:rPr>
                    <w:t>/</w:t>
                  </w:r>
                  <w:r w:rsidRPr="00400A44">
                    <w:rPr>
                      <w:rFonts w:ascii="Arial Narrow" w:hAnsi="Arial Narrow" w:cs="Tahoma"/>
                      <w:sz w:val="16"/>
                      <w:szCs w:val="16"/>
                      <w:lang w:val="en-US" w:eastAsia="ar-SA"/>
                    </w:rPr>
                    <w:t>C</w:t>
                  </w:r>
                  <w:r w:rsidRPr="00400A44">
                    <w:rPr>
                      <w:rFonts w:ascii="Arial Narrow" w:hAnsi="Arial Narrow" w:cs="Tahoma"/>
                      <w:sz w:val="16"/>
                      <w:szCs w:val="16"/>
                      <w:lang w:eastAsia="ar-SA"/>
                    </w:rPr>
                    <w:t>, υγρό ξεσκόνισμα</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τουλάχιστον μία φορά σε κάθε βάρδια</w:t>
                  </w:r>
                </w:p>
              </w:tc>
            </w:tr>
            <w:tr w:rsidR="006B05A0" w:rsidRPr="00400A44" w:rsidTr="0013608A">
              <w:trPr>
                <w:trHeight w:val="53"/>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2</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Βεράντες-ξηρό σκούπισμα - σφουγγάρισμα δαπέδων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Κάθε εβδομάδα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3</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rPr>
                  </w:pPr>
                  <w:r w:rsidRPr="00400A44">
                    <w:rPr>
                      <w:rFonts w:ascii="Arial Narrow" w:hAnsi="Arial Narrow" w:cs="Tahoma"/>
                      <w:sz w:val="16"/>
                      <w:szCs w:val="16"/>
                    </w:rPr>
                    <w:t>Κοινόχρηστα WC</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2 φορές ανά βάρδια (πιο συχνά στα Τ.Ε.Ι. και στα Τ.Ε.Π.)</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4</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Πλαστικά δάπεδα - γυάλισμα </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Μηνιαία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5</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Πλαστικά δάπεδα-αντικατάσταση παρκετίνη</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Όταν κριθεί απαραίτητο</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6</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τουλάχιστον δύο φορές στην πρωινή βάρδια και μια φορά το απόγευμα, συχνότερα σε Μονάδες, Χειρουργεία, Εργαστήρια.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7</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Καθαριότητα-απολύμανση θαλάμων ασθενών (</w:t>
                  </w:r>
                  <w:r w:rsidRPr="00400A44">
                    <w:rPr>
                      <w:rFonts w:ascii="Arial Narrow" w:hAnsi="Arial Narrow" w:cs="Tahoma"/>
                      <w:sz w:val="16"/>
                      <w:szCs w:val="16"/>
                      <w:lang w:val="en-US" w:eastAsia="ar-SA"/>
                    </w:rPr>
                    <w:t>box</w:t>
                  </w:r>
                  <w:r w:rsidRPr="00400A44">
                    <w:rPr>
                      <w:rFonts w:ascii="Arial Narrow" w:hAnsi="Arial Narrow" w:cs="Tahoma"/>
                      <w:sz w:val="16"/>
                      <w:szCs w:val="16"/>
                      <w:lang w:eastAsia="ar-SA"/>
                    </w:rPr>
                    <w:t>), Μονάδων (ΜΕΘ-ΜΕΘ-ΚΔΧ), σκούπισμα, σφουγγάρισμα, 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δύο φορές το πρωί και δύο φορές το απόγευμα και σε κάθε νέο ασθενή</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8</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Η/Μ χώροι-τούνελ (συνοδεία τεχνικού)</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Όταν κριθεί απαραίτητο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9</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Κοινόχρηστοι χώροι, κλιμακοστάσια, ασανσέρ</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10</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Εξωτερικοί χώροι εισόδων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11</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Κλινικές που λειτουργούν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12</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Χώροι που δεν λειτουργούν </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Σύμφωνα με τις υποδείξεις του Νοσοκομείου</w:t>
                  </w:r>
                </w:p>
              </w:tc>
            </w:tr>
          </w:tbl>
          <w:p w:rsidR="00BD2F1E" w:rsidRPr="00400A44"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9</w:t>
            </w:r>
          </w:p>
        </w:tc>
        <w:tc>
          <w:tcPr>
            <w:tcW w:w="5891" w:type="dxa"/>
            <w:shd w:val="clear" w:color="auto" w:fill="auto"/>
            <w:vAlign w:val="center"/>
          </w:tcPr>
          <w:p w:rsidR="006B05A0" w:rsidRPr="00400A44" w:rsidRDefault="006B05A0" w:rsidP="006B05A0">
            <w:pPr>
              <w:pStyle w:val="aa"/>
              <w:jc w:val="both"/>
              <w:rPr>
                <w:rFonts w:ascii="Arial Narrow" w:hAnsi="Arial Narrow" w:cs="Tahoma"/>
                <w:b/>
                <w:sz w:val="16"/>
                <w:szCs w:val="16"/>
                <w:u w:val="single"/>
              </w:rPr>
            </w:pPr>
            <w:r w:rsidRPr="00400A44">
              <w:rPr>
                <w:rFonts w:ascii="Arial Narrow" w:hAnsi="Arial Narrow" w:cs="Tahoma"/>
                <w:b/>
                <w:sz w:val="16"/>
                <w:szCs w:val="16"/>
                <w:u w:val="single"/>
              </w:rPr>
              <w:t>ΓΕΝΙΚΑ:</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καθαριότητα σε όλους τους χώρους πρέπει να αρχίζει από τα καθαρότερα σημεία και να προχωράει προς τα πιο βρώμικα.</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συσσώρευση σκόνης σε ραγίσματα, αρμούς, και γωνίες είναι οπτικά δυσάρεστες και συγκεντρώνεται σκόνη και βρωμιά. Όταν οι περιοχές αυτές είναι υγρές ενθαρρύνουν τον πολλαπλασιασμό των βακτηρίων. Πρέπει να καθαρίζονται επιμελώς.</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Για τις εμφανείς κηλίδες αίματος, ή άλλων βιολογικών υγρών σε μία επιφάνεια γίνονται τα ακόλουθα:</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Η κηλίδα καλύπτεται με </w:t>
            </w:r>
            <w:proofErr w:type="spellStart"/>
            <w:r w:rsidRPr="00400A44">
              <w:rPr>
                <w:rFonts w:ascii="Arial Narrow" w:hAnsi="Arial Narrow" w:cs="Tahoma"/>
                <w:sz w:val="16"/>
                <w:szCs w:val="16"/>
              </w:rPr>
              <w:t>χαρτοβάμβακα</w:t>
            </w:r>
            <w:proofErr w:type="spellEnd"/>
            <w:r w:rsidRPr="00400A44">
              <w:rPr>
                <w:rFonts w:ascii="Arial Narrow" w:hAnsi="Arial Narrow" w:cs="Tahoma"/>
                <w:sz w:val="16"/>
                <w:szCs w:val="16"/>
              </w:rPr>
              <w:t xml:space="preserve"> με το κατάλληλο απολυμαντικό (αδιάλυτη χλωρίνη, ή διάλυμα </w:t>
            </w:r>
            <w:proofErr w:type="spellStart"/>
            <w:r w:rsidRPr="00400A44">
              <w:rPr>
                <w:rFonts w:ascii="Arial Narrow" w:hAnsi="Arial Narrow" w:cs="Tahoma"/>
                <w:sz w:val="16"/>
                <w:szCs w:val="16"/>
              </w:rPr>
              <w:t>υποχλωριώδες</w:t>
            </w:r>
            <w:proofErr w:type="spellEnd"/>
            <w:r w:rsidRPr="00400A44">
              <w:rPr>
                <w:rFonts w:ascii="Arial Narrow" w:hAnsi="Arial Narrow" w:cs="Tahoma"/>
                <w:sz w:val="16"/>
                <w:szCs w:val="16"/>
              </w:rPr>
              <w:t xml:space="preserve"> 10.000 </w:t>
            </w:r>
            <w:proofErr w:type="spellStart"/>
            <w:r w:rsidRPr="00400A44">
              <w:rPr>
                <w:rFonts w:ascii="Arial Narrow" w:hAnsi="Arial Narrow" w:cs="Tahoma"/>
                <w:sz w:val="16"/>
                <w:szCs w:val="16"/>
              </w:rPr>
              <w:t>p.p.m</w:t>
            </w:r>
            <w:proofErr w:type="spellEnd"/>
            <w:r w:rsidRPr="00400A44">
              <w:rPr>
                <w:rFonts w:ascii="Arial Narrow" w:hAnsi="Arial Narrow" w:cs="Tahoma"/>
                <w:sz w:val="16"/>
                <w:szCs w:val="16"/>
              </w:rPr>
              <w:t>) για 10 λεπτά.</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Η κηλίδα και το απολυμαντικό απομακρύνονται με απορροφητική πετσέτα (</w:t>
            </w:r>
            <w:proofErr w:type="spellStart"/>
            <w:r w:rsidRPr="00400A44">
              <w:rPr>
                <w:rFonts w:ascii="Arial Narrow" w:hAnsi="Arial Narrow" w:cs="Tahoma"/>
                <w:sz w:val="16"/>
                <w:szCs w:val="16"/>
              </w:rPr>
              <w:t>χαρτοβάμβακο</w:t>
            </w:r>
            <w:proofErr w:type="spellEnd"/>
            <w:r w:rsidRPr="00400A44">
              <w:rPr>
                <w:rFonts w:ascii="Arial Narrow" w:hAnsi="Arial Narrow" w:cs="Tahoma"/>
                <w:sz w:val="16"/>
                <w:szCs w:val="16"/>
              </w:rPr>
              <w:t>) πάντα φορώντας γάντια, και στη συνέχεια καθαρίζεται η επιφάνεια με τον γνωστό τρόπο.</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lastRenderedPageBreak/>
              <w:t xml:space="preserve">Τα απολυμαντικά δεν αναμιγνύονται ποτέ με άλλα απορρυπαντικά, γιατί χάνουν την απολυμαντική τους δράση δημιουργούν χημικές ενώσεις και αναθυμιάσεις. </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Χρησιμοποιούνται οι σωστές δοσολογίες του καθαριστικού προϊόντος ή απολυμαντικού. Η </w:t>
            </w:r>
            <w:proofErr w:type="spellStart"/>
            <w:r w:rsidRPr="00400A44">
              <w:rPr>
                <w:rFonts w:ascii="Arial Narrow" w:hAnsi="Arial Narrow" w:cs="Tahoma"/>
                <w:sz w:val="16"/>
                <w:szCs w:val="16"/>
              </w:rPr>
              <w:t>υπερδοσολογία</w:t>
            </w:r>
            <w:proofErr w:type="spellEnd"/>
            <w:r w:rsidRPr="00400A44">
              <w:rPr>
                <w:rFonts w:ascii="Arial Narrow" w:hAnsi="Arial Narrow" w:cs="Tahoma"/>
                <w:sz w:val="16"/>
                <w:szCs w:val="16"/>
              </w:rPr>
              <w:t xml:space="preserve"> αφήνει υπολείμματα και η μικρή ποσότητα δεν καθαρίζει σωστά.</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σφουγγαρίστρα σε όλους τους χώρους να χρησιμοποιείται κάθε πρωί στεγνή και ποτέ να μην τοποθετείται / παραμένει μέσα στον κουβά στο τέλος της εργασίας.</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ΠΡΟΣΟΧΗ: Απαγορεύεται η </w:t>
            </w:r>
            <w:proofErr w:type="spellStart"/>
            <w:r w:rsidRPr="00400A44">
              <w:rPr>
                <w:rFonts w:ascii="Arial Narrow" w:hAnsi="Arial Narrow" w:cs="Tahoma"/>
                <w:sz w:val="16"/>
                <w:szCs w:val="16"/>
              </w:rPr>
              <w:t>μή</w:t>
            </w:r>
            <w:proofErr w:type="spellEnd"/>
            <w:r w:rsidRPr="00400A44">
              <w:rPr>
                <w:rFonts w:ascii="Arial Narrow" w:hAnsi="Arial Narrow" w:cs="Tahoma"/>
                <w:sz w:val="16"/>
                <w:szCs w:val="16"/>
              </w:rPr>
              <w:t xml:space="preserve"> αιτιολογημένη χρήση γαντιών . </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Γάντια πρέπει να φοριούνται μόνο όταν πρόκειται να έλθουν σε επαφή με μολυσμένα υγρά ή με απολυμαντική διάλυση. </w:t>
            </w:r>
          </w:p>
          <w:p w:rsidR="00D82104"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Δεν πρέπει οι καθαριστές να αγγίζουν με λερωμένα (χρησιμοποιημένα) γάντια, από τους πόρτες, πόμολα, καρέκλες, τηλέφωνα, κρεβάτια </w:t>
            </w:r>
            <w:proofErr w:type="spellStart"/>
            <w:r w:rsidRPr="00400A44">
              <w:rPr>
                <w:rFonts w:ascii="Arial Narrow" w:hAnsi="Arial Narrow" w:cs="Tahoma"/>
                <w:sz w:val="16"/>
                <w:szCs w:val="16"/>
              </w:rPr>
              <w:t>κ.λ.π</w:t>
            </w:r>
            <w:proofErr w:type="spellEnd"/>
            <w:r w:rsidRPr="00400A44">
              <w:rPr>
                <w:rFonts w:ascii="Arial Narrow" w:hAnsi="Arial Narrow" w:cs="Tahoma"/>
                <w:sz w:val="16"/>
                <w:szCs w:val="16"/>
              </w:rPr>
              <w:t>.</w:t>
            </w:r>
          </w:p>
          <w:p w:rsidR="006B05A0" w:rsidRPr="00400A44" w:rsidRDefault="006B05A0" w:rsidP="006B05A0">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 xml:space="preserve">ΝΑΙ </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6B7E1B" w:rsidRPr="00400A44" w:rsidTr="00BD2F1E">
        <w:trPr>
          <w:trHeight w:val="479"/>
        </w:trPr>
        <w:tc>
          <w:tcPr>
            <w:tcW w:w="428" w:type="dxa"/>
            <w:shd w:val="clear" w:color="auto" w:fill="auto"/>
            <w:vAlign w:val="center"/>
          </w:tcPr>
          <w:p w:rsidR="006B7E1B" w:rsidRPr="00400A44" w:rsidRDefault="006B7E1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10</w:t>
            </w:r>
          </w:p>
        </w:tc>
        <w:tc>
          <w:tcPr>
            <w:tcW w:w="5891" w:type="dxa"/>
            <w:shd w:val="clear" w:color="auto" w:fill="auto"/>
            <w:vAlign w:val="center"/>
          </w:tcPr>
          <w:p w:rsidR="006B7E1B" w:rsidRPr="00400A44" w:rsidRDefault="006B7E1B" w:rsidP="006B7E1B">
            <w:pPr>
              <w:pStyle w:val="aa"/>
              <w:rPr>
                <w:rFonts w:ascii="Arial Narrow" w:hAnsi="Arial Narrow" w:cs="Tahoma"/>
                <w:b/>
                <w:sz w:val="16"/>
                <w:szCs w:val="16"/>
                <w:u w:val="single"/>
              </w:rPr>
            </w:pPr>
            <w:r w:rsidRPr="00400A44">
              <w:rPr>
                <w:rFonts w:ascii="Arial Narrow" w:hAnsi="Arial Narrow" w:cs="Tahoma"/>
                <w:b/>
                <w:sz w:val="16"/>
                <w:szCs w:val="16"/>
                <w:u w:val="single"/>
              </w:rPr>
              <w:t>ΤΕΧΝΙΚΕΣ ΠΡΟΔΙΑΓΡΑΦΕΣ ΣΥΝΤΗΡΗΣΗΣ ΚΗΠΟΥ ΚΑΙ ΠΕΡΙΒΑΛΛΟΝΤΟΣ ΧΩΡΟΥ ΤΟΥ ΝΟΣΟΚΟΜΕΙΟΥ</w:t>
            </w:r>
          </w:p>
          <w:p w:rsidR="006B7E1B" w:rsidRPr="00400A44" w:rsidRDefault="006B7E1B" w:rsidP="006B7E1B">
            <w:pPr>
              <w:pStyle w:val="aa"/>
              <w:rPr>
                <w:rFonts w:ascii="Arial Narrow" w:hAnsi="Arial Narrow" w:cs="Tahoma"/>
                <w:b/>
                <w:sz w:val="16"/>
                <w:szCs w:val="16"/>
                <w:u w:val="single"/>
              </w:rPr>
            </w:pPr>
          </w:p>
          <w:p w:rsidR="006B7E1B" w:rsidRPr="00400A44" w:rsidRDefault="006B7E1B" w:rsidP="006B7E1B">
            <w:pPr>
              <w:pStyle w:val="aa"/>
              <w:rPr>
                <w:rFonts w:ascii="Arial Narrow" w:hAnsi="Arial Narrow" w:cs="Tahoma"/>
                <w:b/>
                <w:sz w:val="16"/>
                <w:szCs w:val="16"/>
                <w:u w:val="single"/>
              </w:rPr>
            </w:pPr>
            <w:r w:rsidRPr="00400A44">
              <w:rPr>
                <w:rFonts w:ascii="Arial Narrow" w:hAnsi="Arial Narrow" w:cs="Tahoma"/>
                <w:b/>
                <w:bCs/>
                <w:sz w:val="16"/>
                <w:szCs w:val="16"/>
                <w:u w:val="single"/>
              </w:rPr>
              <w:t>ΥΠΟΧΡΕΩΣΕΙΣ ΑΝΑΔΟΧΟΥ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Ο κηπουρός:</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Θα πρέπει να κάνει τα απαραίτητα κλαδέματα των ήδη υπαρχόντων φυτών, θάμνων και δέντρων σε όλους τους χώρους του περιβόλου.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Να κάνει τις βασικές λιπάνσεις των φυτών κατά την διάρκεια της σύμβασης και την προληπτική ή κατασταλτική καταπολέμηση των ασθενειών, όποτε </w:t>
            </w:r>
            <w:proofErr w:type="spellStart"/>
            <w:r w:rsidRPr="00400A44">
              <w:rPr>
                <w:rFonts w:ascii="Arial Narrow" w:hAnsi="Arial Narrow" w:cs="Tahoma"/>
                <w:b/>
                <w:sz w:val="16"/>
                <w:szCs w:val="16"/>
                <w:u w:val="single"/>
              </w:rPr>
              <w:t>απαιτείται,το</w:t>
            </w:r>
            <w:proofErr w:type="spellEnd"/>
            <w:r w:rsidRPr="00400A44">
              <w:rPr>
                <w:rFonts w:ascii="Arial Narrow" w:hAnsi="Arial Narrow" w:cs="Tahoma"/>
                <w:b/>
                <w:sz w:val="16"/>
                <w:szCs w:val="16"/>
                <w:u w:val="single"/>
              </w:rPr>
              <w:t xml:space="preserve"> κλάδεμα για την μορφοποίηση των φυτών, τα σκαλίσματα, υποστυλώσεις, κούρεμα γκαζόν κλπ θα γίνονται ανελλιπώς ώστε να διατηρείται η άψογη εμφάνιση του κήπου και όλου του περιβάλλοντος χώρου του Νοσοκομείου.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Θα κάνει σκούπισμα και καθαριότητα των απορριμμάτων του κήπου (φύλλα, κλαδιά), τα οποία θα συσκευάζονται και θα τοποθετούνται σε σημείο που θα του υποδεικνύει το Νοσοκομείο (καφέ κάδος).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Ο κήπος του Νοσοκομείου πρέπει να βρίσκεται ανά πάσα στιγμή σε άψογη κατάσταση από πλευράς εμφάνισης και καθαριότητας.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Ο ανάδοχος υποχρεούται µε δική του δαπάνη να αντικαθιστά τα φυτά, δένδρα κλπ που πιθανόν να καταστραφούν λόγω µη καλής εκτέλεσης των εργασιών της σύμβασης.</w:t>
            </w:r>
          </w:p>
          <w:p w:rsidR="006B7E1B" w:rsidRPr="00400A44" w:rsidRDefault="006B7E1B" w:rsidP="006B7E1B">
            <w:pPr>
              <w:pStyle w:val="aa"/>
              <w:numPr>
                <w:ilvl w:val="0"/>
                <w:numId w:val="47"/>
              </w:numPr>
              <w:rPr>
                <w:rFonts w:ascii="Arial Narrow" w:hAnsi="Arial Narrow" w:cs="Tahoma"/>
                <w:b/>
                <w:sz w:val="16"/>
                <w:szCs w:val="16"/>
                <w:u w:val="single"/>
              </w:rPr>
            </w:pPr>
            <w:r w:rsidRPr="00400A44">
              <w:rPr>
                <w:rFonts w:ascii="Arial Narrow" w:hAnsi="Arial Narrow" w:cs="Tahoma"/>
                <w:b/>
                <w:sz w:val="16"/>
                <w:szCs w:val="16"/>
                <w:u w:val="single"/>
              </w:rPr>
              <w:t>Οι ανωτέρω εργασίες θα πραγματοποιούνται λαμβάνοντας ταυτοχρόνως τα απαραίτητα προστατευτικά μέτρα για την προστασία των εργαζομένων και του κοινού και της περιουσίας αυτών (αυτοκίνητα).</w:t>
            </w:r>
          </w:p>
          <w:p w:rsidR="006B7E1B" w:rsidRPr="00400A44" w:rsidRDefault="006B7E1B" w:rsidP="006B7E1B">
            <w:pPr>
              <w:pStyle w:val="aa"/>
              <w:rPr>
                <w:rFonts w:ascii="Arial Narrow" w:hAnsi="Arial Narrow" w:cs="Tahoma"/>
                <w:b/>
                <w:sz w:val="16"/>
                <w:szCs w:val="16"/>
                <w:u w:val="single"/>
              </w:rPr>
            </w:pPr>
          </w:p>
          <w:p w:rsidR="006B7E1B" w:rsidRPr="00400A44" w:rsidRDefault="006B7E1B" w:rsidP="006B05A0">
            <w:pPr>
              <w:pStyle w:val="aa"/>
              <w:jc w:val="both"/>
              <w:rPr>
                <w:rFonts w:ascii="Arial Narrow" w:hAnsi="Arial Narrow" w:cs="Tahoma"/>
                <w:b/>
                <w:sz w:val="16"/>
                <w:szCs w:val="16"/>
                <w:u w:val="single"/>
              </w:rPr>
            </w:pPr>
          </w:p>
        </w:tc>
        <w:tc>
          <w:tcPr>
            <w:tcW w:w="871" w:type="dxa"/>
            <w:shd w:val="clear" w:color="auto" w:fill="auto"/>
            <w:vAlign w:val="center"/>
          </w:tcPr>
          <w:p w:rsidR="006B7E1B" w:rsidRPr="00400A44" w:rsidRDefault="006B7E1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6B7E1B" w:rsidRPr="00400A44" w:rsidRDefault="006B7E1B"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6B7E1B" w:rsidRPr="00400A44" w:rsidRDefault="006B7E1B" w:rsidP="00733240">
            <w:pPr>
              <w:spacing w:line="360" w:lineRule="auto"/>
              <w:rPr>
                <w:rFonts w:ascii="Arial Narrow" w:hAnsi="Arial Narrow" w:cs="Calibri Light"/>
                <w:iCs/>
                <w:color w:val="000000"/>
                <w:sz w:val="16"/>
                <w:szCs w:val="16"/>
                <w:lang w:eastAsia="el-GR"/>
              </w:rPr>
            </w:pPr>
          </w:p>
        </w:tc>
      </w:tr>
    </w:tbl>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color w:val="000000"/>
          <w:sz w:val="16"/>
          <w:szCs w:val="16"/>
          <w:lang w:eastAsia="el-GR"/>
        </w:rPr>
        <w:t xml:space="preserve">Τα αναγραφόμενα στον πίνακα συμμόρφωσης, </w:t>
      </w:r>
      <w:r w:rsidRPr="00400A44">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400A44">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400A44">
        <w:rPr>
          <w:rFonts w:ascii="Arial Narrow" w:hAnsi="Arial Narrow" w:cs="Arial Narrow"/>
          <w:color w:val="000000"/>
          <w:sz w:val="16"/>
          <w:szCs w:val="16"/>
          <w:lang w:eastAsia="el-GR"/>
        </w:rPr>
        <w:t>prospectus</w:t>
      </w:r>
      <w:proofErr w:type="spellEnd"/>
      <w:r w:rsidRPr="00400A44">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400A44">
        <w:rPr>
          <w:rFonts w:ascii="Arial Narrow" w:hAnsi="Arial Narrow" w:cs="Arial Narrow"/>
          <w:color w:val="000000"/>
          <w:sz w:val="16"/>
          <w:szCs w:val="16"/>
          <w:lang w:eastAsia="el-GR"/>
        </w:rPr>
        <w:t>κ.λ.π</w:t>
      </w:r>
      <w:proofErr w:type="spellEnd"/>
      <w:r w:rsidRPr="00400A44">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400A44">
        <w:rPr>
          <w:rFonts w:ascii="Arial Narrow" w:hAnsi="Arial Narrow" w:cs="Arial Narrow"/>
          <w:color w:val="000000"/>
          <w:sz w:val="16"/>
          <w:szCs w:val="16"/>
          <w:lang w:eastAsia="el-GR"/>
        </w:rPr>
        <w:t>prospectus</w:t>
      </w:r>
      <w:proofErr w:type="spellEnd"/>
      <w:r w:rsidRPr="00400A44">
        <w:rPr>
          <w:rFonts w:ascii="Arial Narrow" w:hAnsi="Arial Narrow" w:cs="Arial Narrow"/>
          <w:color w:val="000000"/>
          <w:sz w:val="16"/>
          <w:szCs w:val="16"/>
          <w:lang w:eastAsia="el-GR"/>
        </w:rPr>
        <w:t xml:space="preserve"> θα αποκλείονται</w:t>
      </w:r>
      <w:r w:rsidRPr="00400A44">
        <w:rPr>
          <w:rFonts w:ascii="Arial Narrow" w:hAnsi="Arial Narrow" w:cs="Arial Narrow"/>
          <w:i/>
          <w:iCs/>
          <w:color w:val="000000"/>
          <w:sz w:val="16"/>
          <w:szCs w:val="16"/>
          <w:lang w:eastAsia="el-GR"/>
        </w:rPr>
        <w:t xml:space="preserve">.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b/>
          <w:bCs/>
          <w:color w:val="000000"/>
          <w:sz w:val="16"/>
          <w:szCs w:val="16"/>
          <w:lang w:eastAsia="el-GR"/>
        </w:rPr>
        <w:t xml:space="preserve">1. </w:t>
      </w:r>
      <w:r w:rsidRPr="00400A44">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b/>
          <w:bCs/>
          <w:color w:val="000000"/>
          <w:sz w:val="16"/>
          <w:szCs w:val="16"/>
          <w:lang w:eastAsia="el-GR"/>
        </w:rPr>
        <w:t xml:space="preserve">2. </w:t>
      </w:r>
      <w:r w:rsidRPr="00400A44">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733240" w:rsidRPr="00400A44" w:rsidRDefault="00733240" w:rsidP="00733240">
      <w:pPr>
        <w:rPr>
          <w:rFonts w:ascii="Arial Narrow" w:hAnsi="Arial Narrow" w:cs="Arial Narrow"/>
          <w:b/>
          <w:bCs/>
          <w:sz w:val="16"/>
          <w:szCs w:val="16"/>
        </w:rPr>
      </w:pPr>
      <w:r w:rsidRPr="00400A44">
        <w:rPr>
          <w:rFonts w:ascii="Arial Narrow" w:hAnsi="Arial Narrow" w:cs="Arial Narrow"/>
          <w:b/>
          <w:bCs/>
          <w:color w:val="000000"/>
          <w:sz w:val="16"/>
          <w:szCs w:val="16"/>
          <w:lang w:eastAsia="el-GR"/>
        </w:rPr>
        <w:t xml:space="preserve">3. </w:t>
      </w:r>
      <w:r w:rsidRPr="00400A44">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400A44">
        <w:rPr>
          <w:rFonts w:ascii="Arial Narrow" w:hAnsi="Arial Narrow" w:cs="Arial Narrow"/>
          <w:b/>
          <w:bCs/>
          <w:sz w:val="16"/>
          <w:szCs w:val="16"/>
        </w:rPr>
        <w:t xml:space="preserve"> </w:t>
      </w:r>
    </w:p>
    <w:p w:rsidR="00733240" w:rsidRPr="00400A44" w:rsidRDefault="00733240" w:rsidP="00733240">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00A44">
        <w:rPr>
          <w:rFonts w:ascii="Arial Narrow" w:hAnsi="Arial Narrow"/>
          <w:b/>
          <w:color w:val="auto"/>
          <w:sz w:val="16"/>
          <w:szCs w:val="16"/>
        </w:rPr>
        <w:t xml:space="preserve">4. </w:t>
      </w:r>
      <w:r w:rsidRPr="00400A44">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400A44">
        <w:rPr>
          <w:rFonts w:ascii="Arial Narrow" w:hAnsi="Arial Narrow"/>
          <w:color w:val="auto"/>
          <w:sz w:val="16"/>
          <w:szCs w:val="16"/>
        </w:rPr>
        <w:t>κ.λ.π</w:t>
      </w:r>
      <w:proofErr w:type="spellEnd"/>
      <w:r w:rsidRPr="00400A44">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400A44">
        <w:rPr>
          <w:rFonts w:ascii="Arial Narrow" w:hAnsi="Arial Narrow"/>
          <w:color w:val="auto"/>
          <w:sz w:val="16"/>
          <w:szCs w:val="16"/>
        </w:rPr>
        <w:t>Προδ</w:t>
      </w:r>
      <w:proofErr w:type="spellEnd"/>
      <w:r w:rsidRPr="00400A44">
        <w:rPr>
          <w:rFonts w:ascii="Arial Narrow" w:hAnsi="Arial Narrow"/>
          <w:color w:val="auto"/>
          <w:sz w:val="16"/>
          <w:szCs w:val="16"/>
        </w:rPr>
        <w:t>. 4.18).</w:t>
      </w:r>
    </w:p>
    <w:p w:rsidR="004D0DAA" w:rsidRPr="00400A44" w:rsidRDefault="004D0DAA">
      <w:pPr>
        <w:rPr>
          <w:rFonts w:ascii="Arial Narrow" w:hAnsi="Arial Narrow" w:cs="Segoe UI"/>
          <w:sz w:val="16"/>
          <w:szCs w:val="16"/>
        </w:rPr>
      </w:pPr>
      <w:r w:rsidRPr="00400A44">
        <w:rPr>
          <w:rFonts w:ascii="Arial Narrow" w:hAnsi="Arial Narrow"/>
          <w:sz w:val="16"/>
          <w:szCs w:val="16"/>
        </w:rPr>
        <w:br w:type="page"/>
      </w:r>
    </w:p>
    <w:p w:rsidR="004C451E" w:rsidRPr="00400A44" w:rsidRDefault="004C451E" w:rsidP="00733240">
      <w:pPr>
        <w:pStyle w:val="Default"/>
        <w:spacing w:after="120"/>
        <w:jc w:val="both"/>
        <w:rPr>
          <w:rFonts w:ascii="Arial Narrow" w:hAnsi="Arial Narrow"/>
          <w:color w:val="auto"/>
          <w:sz w:val="16"/>
          <w:szCs w:val="16"/>
        </w:rPr>
      </w:pPr>
    </w:p>
    <w:p w:rsidR="00CA1680" w:rsidRPr="00400A44" w:rsidRDefault="00CA1680" w:rsidP="00CA1680">
      <w:pPr>
        <w:pStyle w:val="Style4"/>
        <w:widowControl/>
        <w:spacing w:line="360" w:lineRule="auto"/>
        <w:rPr>
          <w:rFonts w:ascii="Arial Narrow" w:hAnsi="Arial Narrow" w:cs="Times New Roman"/>
          <w:sz w:val="16"/>
          <w:szCs w:val="16"/>
        </w:rPr>
      </w:pPr>
      <w:r w:rsidRPr="00400A44">
        <w:rPr>
          <w:rStyle w:val="FontStyle23"/>
          <w:rFonts w:ascii="Arial Narrow" w:hAnsi="Arial Narrow"/>
          <w:sz w:val="16"/>
          <w:szCs w:val="16"/>
        </w:rPr>
        <w:t xml:space="preserve">ΠΑΡΑΡΤΗΜΑ ΙΙ-ΥΠΟΔΕΙΓΜΑ ΟΙΚΟΝΟΜΙΚΗΣ ΠΡΟΣΦΟΡΑΣ </w:t>
      </w:r>
    </w:p>
    <w:p w:rsidR="00CA1680" w:rsidRPr="00400A44" w:rsidRDefault="00CA1680" w:rsidP="00CA1680">
      <w:pPr>
        <w:rPr>
          <w:rFonts w:ascii="Arial Narrow" w:hAnsi="Arial Narrow" w:cs="Microsoft Sans Serif"/>
          <w:b/>
          <w:bCs/>
          <w:sz w:val="16"/>
          <w:szCs w:val="16"/>
          <w:u w:val="single"/>
          <w:lang w:eastAsia="el-GR"/>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A1680" w:rsidRPr="00400A44" w:rsidTr="000B3DD9">
        <w:trPr>
          <w:trHeight w:val="1250"/>
          <w:jc w:val="center"/>
        </w:trPr>
        <w:tc>
          <w:tcPr>
            <w:tcW w:w="447"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Α/Α</w:t>
            </w:r>
          </w:p>
        </w:tc>
        <w:tc>
          <w:tcPr>
            <w:tcW w:w="1227"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A1680" w:rsidRPr="00400A44" w:rsidRDefault="00CA1680" w:rsidP="008A2FA4">
            <w:pPr>
              <w:autoSpaceDE w:val="0"/>
              <w:autoSpaceDN w:val="0"/>
              <w:adjustRightInd w:val="0"/>
              <w:jc w:val="center"/>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ΠΕΡΙΓ</w:t>
            </w:r>
            <w:r w:rsidR="008A2FA4" w:rsidRPr="00400A44">
              <w:rPr>
                <w:rFonts w:ascii="Arial Narrow" w:hAnsi="Arial Narrow" w:cs="Microsoft Sans Serif"/>
                <w:b/>
                <w:bCs/>
                <w:sz w:val="16"/>
                <w:szCs w:val="16"/>
                <w:lang w:eastAsia="el-GR"/>
              </w:rPr>
              <w:t>Ρ</w:t>
            </w:r>
            <w:r w:rsidRPr="00400A44">
              <w:rPr>
                <w:rFonts w:ascii="Arial Narrow" w:hAnsi="Arial Narrow" w:cs="Microsoft Sans Serif"/>
                <w:b/>
                <w:bCs/>
                <w:sz w:val="16"/>
                <w:szCs w:val="16"/>
                <w:lang w:eastAsia="el-GR"/>
              </w:rPr>
              <w:t>Α</w:t>
            </w:r>
            <w:r w:rsidR="008A2FA4" w:rsidRPr="00400A44">
              <w:rPr>
                <w:rFonts w:ascii="Arial Narrow" w:hAnsi="Arial Narrow" w:cs="Microsoft Sans Serif"/>
                <w:b/>
                <w:bCs/>
                <w:sz w:val="16"/>
                <w:szCs w:val="16"/>
                <w:lang w:eastAsia="el-GR"/>
              </w:rPr>
              <w:t>ΦΗ ΥΠΗΡΕΣΙΑΣ</w:t>
            </w:r>
            <w:r w:rsidRPr="00400A44">
              <w:rPr>
                <w:rFonts w:ascii="Arial Narrow" w:hAnsi="Arial Narrow" w:cs="Microsoft Sans Serif"/>
                <w:b/>
                <w:bCs/>
                <w:sz w:val="16"/>
                <w:szCs w:val="16"/>
                <w:lang w:eastAsia="el-GR"/>
              </w:rPr>
              <w:t xml:space="preserve"> </w:t>
            </w:r>
          </w:p>
        </w:tc>
        <w:tc>
          <w:tcPr>
            <w:tcW w:w="1164"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ΠΟΣΟΤΗΤΑ</w:t>
            </w:r>
          </w:p>
        </w:tc>
        <w:tc>
          <w:tcPr>
            <w:tcW w:w="992" w:type="dxa"/>
            <w:shd w:val="clear" w:color="auto" w:fill="A6A6A6"/>
            <w:vAlign w:val="center"/>
          </w:tcPr>
          <w:p w:rsidR="00CA1680" w:rsidRPr="00400A44" w:rsidRDefault="00CA1680" w:rsidP="00CA1680">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ΤΙΜΗ ΧΩΡΙΣ ΦΠΑ</w:t>
            </w:r>
          </w:p>
        </w:tc>
        <w:tc>
          <w:tcPr>
            <w:tcW w:w="993" w:type="dxa"/>
            <w:shd w:val="clear" w:color="auto" w:fill="A6A6A6"/>
            <w:vAlign w:val="center"/>
          </w:tcPr>
          <w:p w:rsidR="00CA1680" w:rsidRPr="00400A44" w:rsidRDefault="00CA1680" w:rsidP="00CA1680">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ΦΠΑ</w:t>
            </w: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ΤΕΛΙΚΗ ΤΙΜΗ ΣΥΜΠΛ. ΦΠΑ</w:t>
            </w: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r>
      <w:tr w:rsidR="00CA1680" w:rsidRPr="00400A44" w:rsidTr="000B3DD9">
        <w:trPr>
          <w:trHeight w:val="70"/>
          <w:jc w:val="center"/>
        </w:trPr>
        <w:tc>
          <w:tcPr>
            <w:tcW w:w="44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22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38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64"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992"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993"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850"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r>
    </w:tbl>
    <w:p w:rsidR="004D0DAA" w:rsidRPr="00400A44" w:rsidRDefault="004D0DAA" w:rsidP="00FA3696">
      <w:pPr>
        <w:jc w:val="center"/>
        <w:rPr>
          <w:rFonts w:ascii="Arial Narrow" w:hAnsi="Arial Narrow" w:cs="Microsoft Sans Serif"/>
          <w:b/>
          <w:bCs/>
          <w:sz w:val="16"/>
          <w:szCs w:val="16"/>
          <w:u w:val="single"/>
          <w:lang w:eastAsia="el-GR"/>
        </w:rPr>
      </w:pPr>
    </w:p>
    <w:p w:rsidR="004D0DAA" w:rsidRPr="00400A44" w:rsidRDefault="004D0DAA">
      <w:pPr>
        <w:rPr>
          <w:rFonts w:ascii="Arial Narrow" w:hAnsi="Arial Narrow" w:cs="Microsoft Sans Serif"/>
          <w:b/>
          <w:bCs/>
          <w:sz w:val="16"/>
          <w:szCs w:val="16"/>
          <w:u w:val="single"/>
          <w:lang w:eastAsia="el-GR"/>
        </w:rPr>
      </w:pPr>
      <w:r w:rsidRPr="00400A44">
        <w:rPr>
          <w:rFonts w:ascii="Arial Narrow" w:hAnsi="Arial Narrow" w:cs="Microsoft Sans Serif"/>
          <w:b/>
          <w:bCs/>
          <w:sz w:val="16"/>
          <w:szCs w:val="16"/>
          <w:u w:val="single"/>
          <w:lang w:eastAsia="el-GR"/>
        </w:rPr>
        <w:br w:type="page"/>
      </w:r>
    </w:p>
    <w:p w:rsidR="00FA3696" w:rsidRPr="00400A44" w:rsidRDefault="00FA3696" w:rsidP="00FA3696">
      <w:pPr>
        <w:jc w:val="center"/>
        <w:rPr>
          <w:rFonts w:ascii="Arial Narrow" w:hAnsi="Arial Narrow" w:cs="Microsoft Sans Serif"/>
          <w:b/>
          <w:bCs/>
          <w:sz w:val="16"/>
          <w:szCs w:val="16"/>
          <w:u w:val="single"/>
          <w:lang w:eastAsia="el-GR"/>
        </w:rPr>
      </w:pPr>
      <w:r w:rsidRPr="00400A44">
        <w:rPr>
          <w:rFonts w:ascii="Arial Narrow" w:hAnsi="Arial Narrow" w:cs="Microsoft Sans Serif"/>
          <w:b/>
          <w:bCs/>
          <w:sz w:val="16"/>
          <w:szCs w:val="16"/>
          <w:u w:val="single"/>
          <w:lang w:eastAsia="el-GR"/>
        </w:rPr>
        <w:lastRenderedPageBreak/>
        <w:t xml:space="preserve">ΥΠΟΔΕΙΓΜΑ ΥΠΕΥΘΥΝΗΣ ΔΗΛΩΣΗΣ </w:t>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sz w:val="16"/>
          <w:szCs w:val="16"/>
        </w:rPr>
        <w:t>ΥΠΕΥΘΥΝΗ ΔΗΛΩΣΗ</w:t>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sz w:val="16"/>
          <w:szCs w:val="16"/>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FA3696" w:rsidRPr="00400A44" w:rsidTr="000B3DD9">
        <w:tc>
          <w:tcPr>
            <w:tcW w:w="9708" w:type="dxa"/>
            <w:shd w:val="clear" w:color="auto" w:fill="auto"/>
          </w:tcPr>
          <w:p w:rsidR="00FA3696" w:rsidRPr="00400A44" w:rsidRDefault="00FA3696" w:rsidP="000B3DD9">
            <w:pPr>
              <w:jc w:val="center"/>
              <w:rPr>
                <w:rFonts w:ascii="Arial Narrow" w:hAnsi="Arial Narrow"/>
                <w:sz w:val="16"/>
                <w:szCs w:val="16"/>
              </w:rPr>
            </w:pPr>
            <w:r w:rsidRPr="00400A44">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FA3696" w:rsidRPr="00400A44" w:rsidRDefault="00FA3696" w:rsidP="00FA3696">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FA3696" w:rsidRPr="00400A44" w:rsidTr="000B3DD9">
        <w:trPr>
          <w:gridAfter w:val="1"/>
          <w:wAfter w:w="200" w:type="dxa"/>
          <w:cantSplit/>
          <w:trHeight w:val="415"/>
        </w:trPr>
        <w:tc>
          <w:tcPr>
            <w:tcW w:w="1260" w:type="dxa"/>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ΠΡΟΣ</w:t>
            </w:r>
            <w:r w:rsidRPr="00400A44">
              <w:rPr>
                <w:rFonts w:ascii="Arial Narrow" w:hAnsi="Arial Narrow" w:cs="Arial"/>
                <w:sz w:val="16"/>
                <w:szCs w:val="16"/>
                <w:vertAlign w:val="superscript"/>
              </w:rPr>
              <w:t>(1)</w:t>
            </w:r>
            <w:r w:rsidRPr="00400A44">
              <w:rPr>
                <w:rFonts w:ascii="Arial Narrow" w:hAnsi="Arial Narrow" w:cs="Arial"/>
                <w:sz w:val="16"/>
                <w:szCs w:val="16"/>
              </w:rPr>
              <w:t>:</w:t>
            </w:r>
          </w:p>
        </w:tc>
        <w:tc>
          <w:tcPr>
            <w:tcW w:w="8340" w:type="dxa"/>
            <w:gridSpan w:val="14"/>
          </w:tcPr>
          <w:p w:rsidR="00FA3696" w:rsidRPr="00400A44" w:rsidRDefault="00FA3696" w:rsidP="000B3DD9">
            <w:pPr>
              <w:spacing w:before="240"/>
              <w:ind w:right="-6878"/>
              <w:rPr>
                <w:rFonts w:ascii="Arial Narrow" w:hAnsi="Arial Narrow" w:cs="Arial"/>
                <w:b/>
                <w:sz w:val="16"/>
                <w:szCs w:val="16"/>
              </w:rPr>
            </w:pPr>
            <w:r w:rsidRPr="00400A44">
              <w:rPr>
                <w:rFonts w:ascii="Arial Narrow" w:hAnsi="Arial Narrow" w:cs="Arial"/>
                <w:b/>
                <w:sz w:val="16"/>
                <w:szCs w:val="16"/>
              </w:rPr>
              <w:t>ΓΕΝΙΚΟ ΝΟΣΟΚΟΜΕΙΟ ΑΘΗΝΩΝ «Η ΕΛΠΙΣ»</w:t>
            </w:r>
          </w:p>
        </w:tc>
      </w:tr>
      <w:tr w:rsidR="00FA3696" w:rsidRPr="00400A44" w:rsidTr="000B3DD9">
        <w:trPr>
          <w:gridAfter w:val="1"/>
          <w:wAfter w:w="200" w:type="dxa"/>
          <w:cantSplit/>
          <w:trHeight w:val="415"/>
        </w:trPr>
        <w:tc>
          <w:tcPr>
            <w:tcW w:w="1260" w:type="dxa"/>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Ο – Η Όνομα:</w:t>
            </w:r>
          </w:p>
        </w:tc>
        <w:tc>
          <w:tcPr>
            <w:tcW w:w="3749" w:type="dxa"/>
            <w:gridSpan w:val="5"/>
          </w:tcPr>
          <w:p w:rsidR="00FA3696" w:rsidRPr="00400A44" w:rsidRDefault="00FA3696" w:rsidP="000B3DD9">
            <w:pPr>
              <w:spacing w:before="240"/>
              <w:ind w:right="-6878"/>
              <w:rPr>
                <w:rFonts w:ascii="Arial Narrow" w:hAnsi="Arial Narrow" w:cs="Arial"/>
                <w:b/>
                <w:sz w:val="16"/>
                <w:szCs w:val="16"/>
              </w:rPr>
            </w:pPr>
          </w:p>
        </w:tc>
        <w:tc>
          <w:tcPr>
            <w:tcW w:w="1080" w:type="dxa"/>
            <w:gridSpan w:val="3"/>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Επώνυμο:</w:t>
            </w:r>
          </w:p>
        </w:tc>
        <w:tc>
          <w:tcPr>
            <w:tcW w:w="3511" w:type="dxa"/>
            <w:gridSpan w:val="6"/>
          </w:tcPr>
          <w:p w:rsidR="00FA3696" w:rsidRPr="00400A44" w:rsidRDefault="00FA3696" w:rsidP="000B3DD9">
            <w:pPr>
              <w:spacing w:before="240"/>
              <w:ind w:right="-6878"/>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 xml:space="preserve">Όνομα και Επώνυμο Πατέρα: </w:t>
            </w:r>
          </w:p>
        </w:tc>
        <w:tc>
          <w:tcPr>
            <w:tcW w:w="7260" w:type="dxa"/>
            <w:gridSpan w:val="11"/>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Όνομα και Επώνυμο Μητέρας:</w:t>
            </w:r>
          </w:p>
        </w:tc>
        <w:tc>
          <w:tcPr>
            <w:tcW w:w="7260" w:type="dxa"/>
            <w:gridSpan w:val="11"/>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2340" w:type="dxa"/>
            <w:gridSpan w:val="4"/>
          </w:tcPr>
          <w:p w:rsidR="00FA3696" w:rsidRPr="00400A44" w:rsidRDefault="00FA3696" w:rsidP="000B3DD9">
            <w:pPr>
              <w:spacing w:before="240"/>
              <w:ind w:right="-2332"/>
              <w:rPr>
                <w:rFonts w:ascii="Arial Narrow" w:hAnsi="Arial Narrow" w:cs="Arial"/>
                <w:sz w:val="16"/>
                <w:szCs w:val="16"/>
              </w:rPr>
            </w:pPr>
            <w:r w:rsidRPr="00400A44">
              <w:rPr>
                <w:rFonts w:ascii="Arial Narrow" w:hAnsi="Arial Narrow" w:cs="Arial"/>
                <w:sz w:val="16"/>
                <w:szCs w:val="16"/>
              </w:rPr>
              <w:t>Ημερομηνία γέννησης</w:t>
            </w:r>
            <w:r w:rsidRPr="00400A44">
              <w:rPr>
                <w:rFonts w:ascii="Arial Narrow" w:hAnsi="Arial Narrow" w:cs="Arial"/>
                <w:sz w:val="16"/>
                <w:szCs w:val="16"/>
                <w:vertAlign w:val="superscript"/>
              </w:rPr>
              <w:t>(2)</w:t>
            </w:r>
            <w:r w:rsidRPr="00400A44">
              <w:rPr>
                <w:rFonts w:ascii="Arial Narrow" w:hAnsi="Arial Narrow" w:cs="Arial"/>
                <w:sz w:val="16"/>
                <w:szCs w:val="16"/>
              </w:rPr>
              <w:t xml:space="preserve">: </w:t>
            </w:r>
          </w:p>
        </w:tc>
        <w:tc>
          <w:tcPr>
            <w:tcW w:w="7260" w:type="dxa"/>
            <w:gridSpan w:val="11"/>
          </w:tcPr>
          <w:p w:rsidR="00FA3696" w:rsidRPr="00400A44" w:rsidRDefault="00FA3696" w:rsidP="000B3DD9">
            <w:pPr>
              <w:spacing w:before="240"/>
              <w:ind w:right="-2332"/>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Αριθμός Δελτίου Ταυτότητας:</w:t>
            </w:r>
          </w:p>
        </w:tc>
        <w:tc>
          <w:tcPr>
            <w:tcW w:w="3029" w:type="dxa"/>
            <w:gridSpan w:val="3"/>
          </w:tcPr>
          <w:p w:rsidR="00FA3696" w:rsidRPr="00400A44" w:rsidRDefault="00FA3696" w:rsidP="000B3DD9">
            <w:pPr>
              <w:spacing w:before="240"/>
              <w:rPr>
                <w:rFonts w:ascii="Arial Narrow" w:hAnsi="Arial Narrow" w:cs="Arial"/>
                <w:b/>
                <w:sz w:val="16"/>
                <w:szCs w:val="16"/>
              </w:rPr>
            </w:pPr>
          </w:p>
        </w:tc>
        <w:tc>
          <w:tcPr>
            <w:tcW w:w="720" w:type="dxa"/>
            <w:gridSpan w:val="2"/>
          </w:tcPr>
          <w:p w:rsidR="00FA3696" w:rsidRPr="00400A44" w:rsidRDefault="00FA3696" w:rsidP="000B3DD9">
            <w:pPr>
              <w:spacing w:before="240"/>
              <w:rPr>
                <w:rFonts w:ascii="Arial Narrow" w:hAnsi="Arial Narrow" w:cs="Arial"/>
                <w:sz w:val="16"/>
                <w:szCs w:val="16"/>
              </w:rPr>
            </w:pPr>
            <w:proofErr w:type="spellStart"/>
            <w:r w:rsidRPr="00400A44">
              <w:rPr>
                <w:rFonts w:ascii="Arial Narrow" w:hAnsi="Arial Narrow" w:cs="Arial"/>
                <w:sz w:val="16"/>
                <w:szCs w:val="16"/>
              </w:rPr>
              <w:t>Τηλ</w:t>
            </w:r>
            <w:proofErr w:type="spellEnd"/>
            <w:r w:rsidRPr="00400A44">
              <w:rPr>
                <w:rFonts w:ascii="Arial Narrow" w:hAnsi="Arial Narrow" w:cs="Arial"/>
                <w:sz w:val="16"/>
                <w:szCs w:val="16"/>
              </w:rPr>
              <w:t>:</w:t>
            </w:r>
          </w:p>
        </w:tc>
        <w:tc>
          <w:tcPr>
            <w:tcW w:w="3511" w:type="dxa"/>
            <w:gridSpan w:val="6"/>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1589" w:type="dxa"/>
            <w:gridSpan w:val="2"/>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Τόπος Κατοικίας:</w:t>
            </w:r>
          </w:p>
        </w:tc>
        <w:tc>
          <w:tcPr>
            <w:tcW w:w="2700" w:type="dxa"/>
            <w:gridSpan w:val="3"/>
          </w:tcPr>
          <w:p w:rsidR="00FA3696" w:rsidRPr="00400A44" w:rsidRDefault="00FA3696" w:rsidP="000B3DD9">
            <w:pPr>
              <w:spacing w:before="240"/>
              <w:rPr>
                <w:rFonts w:ascii="Arial Narrow" w:hAnsi="Arial Narrow" w:cs="Arial"/>
                <w:b/>
                <w:sz w:val="16"/>
                <w:szCs w:val="16"/>
              </w:rPr>
            </w:pPr>
          </w:p>
        </w:tc>
        <w:tc>
          <w:tcPr>
            <w:tcW w:w="720" w:type="dxa"/>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Οδός:</w:t>
            </w:r>
          </w:p>
        </w:tc>
        <w:tc>
          <w:tcPr>
            <w:tcW w:w="2160" w:type="dxa"/>
            <w:gridSpan w:val="5"/>
          </w:tcPr>
          <w:p w:rsidR="00FA3696" w:rsidRPr="00400A44" w:rsidRDefault="00FA3696" w:rsidP="000B3DD9">
            <w:pPr>
              <w:spacing w:before="240"/>
              <w:rPr>
                <w:rFonts w:ascii="Arial Narrow" w:hAnsi="Arial Narrow" w:cs="Arial"/>
                <w:b/>
                <w:sz w:val="16"/>
                <w:szCs w:val="16"/>
              </w:rPr>
            </w:pPr>
          </w:p>
        </w:tc>
        <w:tc>
          <w:tcPr>
            <w:tcW w:w="720" w:type="dxa"/>
          </w:tcPr>
          <w:p w:rsidR="00FA3696" w:rsidRPr="00400A44" w:rsidRDefault="00FA3696" w:rsidP="000B3DD9">
            <w:pPr>
              <w:spacing w:before="240"/>
              <w:rPr>
                <w:rFonts w:ascii="Arial Narrow" w:hAnsi="Arial Narrow" w:cs="Arial"/>
                <w:sz w:val="16"/>
                <w:szCs w:val="16"/>
              </w:rPr>
            </w:pPr>
            <w:proofErr w:type="spellStart"/>
            <w:r w:rsidRPr="00400A44">
              <w:rPr>
                <w:rFonts w:ascii="Arial Narrow" w:hAnsi="Arial Narrow" w:cs="Arial"/>
                <w:sz w:val="16"/>
                <w:szCs w:val="16"/>
              </w:rPr>
              <w:t>Αριθ</w:t>
            </w:r>
            <w:proofErr w:type="spellEnd"/>
            <w:r w:rsidRPr="00400A44">
              <w:rPr>
                <w:rFonts w:ascii="Arial Narrow" w:hAnsi="Arial Narrow" w:cs="Arial"/>
                <w:sz w:val="16"/>
                <w:szCs w:val="16"/>
              </w:rPr>
              <w:t>:</w:t>
            </w:r>
          </w:p>
        </w:tc>
        <w:tc>
          <w:tcPr>
            <w:tcW w:w="540" w:type="dxa"/>
          </w:tcPr>
          <w:p w:rsidR="00FA3696" w:rsidRPr="00400A44" w:rsidRDefault="00FA3696" w:rsidP="000B3DD9">
            <w:pPr>
              <w:spacing w:before="240"/>
              <w:rPr>
                <w:rFonts w:ascii="Arial Narrow" w:hAnsi="Arial Narrow" w:cs="Arial"/>
                <w:b/>
                <w:sz w:val="16"/>
                <w:szCs w:val="16"/>
              </w:rPr>
            </w:pPr>
          </w:p>
        </w:tc>
        <w:tc>
          <w:tcPr>
            <w:tcW w:w="540" w:type="dxa"/>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ΤΚ:</w:t>
            </w:r>
          </w:p>
        </w:tc>
        <w:tc>
          <w:tcPr>
            <w:tcW w:w="631" w:type="dxa"/>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Height w:val="520"/>
        </w:trPr>
        <w:tc>
          <w:tcPr>
            <w:tcW w:w="2247" w:type="dxa"/>
            <w:gridSpan w:val="3"/>
            <w:vAlign w:val="bottom"/>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 xml:space="preserve">Αρ. </w:t>
            </w:r>
            <w:proofErr w:type="spellStart"/>
            <w:r w:rsidRPr="00400A44">
              <w:rPr>
                <w:rFonts w:ascii="Arial Narrow" w:hAnsi="Arial Narrow" w:cs="Arial"/>
                <w:sz w:val="16"/>
                <w:szCs w:val="16"/>
              </w:rPr>
              <w:t>Τηλεομοιοτύπου</w:t>
            </w:r>
            <w:proofErr w:type="spellEnd"/>
            <w:r w:rsidRPr="00400A44">
              <w:rPr>
                <w:rFonts w:ascii="Arial Narrow" w:hAnsi="Arial Narrow" w:cs="Arial"/>
                <w:sz w:val="16"/>
                <w:szCs w:val="16"/>
              </w:rPr>
              <w:t xml:space="preserve"> (</w:t>
            </w:r>
            <w:r w:rsidRPr="00400A44">
              <w:rPr>
                <w:rFonts w:ascii="Arial Narrow" w:hAnsi="Arial Narrow" w:cs="Arial"/>
                <w:sz w:val="16"/>
                <w:szCs w:val="16"/>
                <w:lang w:val="en-US"/>
              </w:rPr>
              <w:t>Fax</w:t>
            </w:r>
            <w:r w:rsidRPr="00400A44">
              <w:rPr>
                <w:rFonts w:ascii="Arial Narrow" w:hAnsi="Arial Narrow" w:cs="Arial"/>
                <w:sz w:val="16"/>
                <w:szCs w:val="16"/>
              </w:rPr>
              <w:t>):</w:t>
            </w:r>
          </w:p>
        </w:tc>
        <w:tc>
          <w:tcPr>
            <w:tcW w:w="3153" w:type="dxa"/>
            <w:gridSpan w:val="5"/>
            <w:vAlign w:val="bottom"/>
          </w:tcPr>
          <w:p w:rsidR="00FA3696" w:rsidRPr="00400A44" w:rsidRDefault="00FA3696" w:rsidP="000B3DD9">
            <w:pPr>
              <w:spacing w:before="240"/>
              <w:rPr>
                <w:rFonts w:ascii="Arial Narrow" w:hAnsi="Arial Narrow" w:cs="Arial"/>
                <w:b/>
                <w:sz w:val="16"/>
                <w:szCs w:val="16"/>
              </w:rPr>
            </w:pPr>
          </w:p>
        </w:tc>
        <w:tc>
          <w:tcPr>
            <w:tcW w:w="1440" w:type="dxa"/>
            <w:gridSpan w:val="2"/>
            <w:vAlign w:val="bottom"/>
          </w:tcPr>
          <w:p w:rsidR="00FA3696" w:rsidRPr="00400A44" w:rsidRDefault="00FA3696" w:rsidP="000B3DD9">
            <w:pPr>
              <w:rPr>
                <w:rFonts w:ascii="Arial Narrow" w:hAnsi="Arial Narrow" w:cs="Arial"/>
                <w:sz w:val="16"/>
                <w:szCs w:val="16"/>
              </w:rPr>
            </w:pPr>
            <w:r w:rsidRPr="00400A44">
              <w:rPr>
                <w:rFonts w:ascii="Arial Narrow" w:hAnsi="Arial Narrow" w:cs="Arial"/>
                <w:sz w:val="16"/>
                <w:szCs w:val="16"/>
              </w:rPr>
              <w:t>Δ/νση Ηλεκτρ. Ταχυδρομείου</w:t>
            </w:r>
          </w:p>
          <w:p w:rsidR="00FA3696" w:rsidRPr="00400A44" w:rsidRDefault="00FA3696" w:rsidP="000B3DD9">
            <w:pPr>
              <w:rPr>
                <w:rFonts w:ascii="Arial Narrow" w:hAnsi="Arial Narrow" w:cs="Arial"/>
                <w:sz w:val="16"/>
                <w:szCs w:val="16"/>
              </w:rPr>
            </w:pPr>
            <w:r w:rsidRPr="00400A44">
              <w:rPr>
                <w:rFonts w:ascii="Arial Narrow" w:hAnsi="Arial Narrow" w:cs="Arial"/>
                <w:sz w:val="16"/>
                <w:szCs w:val="16"/>
              </w:rPr>
              <w:t>(Ε</w:t>
            </w:r>
            <w:r w:rsidRPr="00400A44">
              <w:rPr>
                <w:rFonts w:ascii="Arial Narrow" w:hAnsi="Arial Narrow" w:cs="Arial"/>
                <w:sz w:val="16"/>
                <w:szCs w:val="16"/>
                <w:lang w:val="en-US"/>
              </w:rPr>
              <w:t>mail</w:t>
            </w:r>
            <w:r w:rsidRPr="00400A44">
              <w:rPr>
                <w:rFonts w:ascii="Arial Narrow" w:hAnsi="Arial Narrow" w:cs="Arial"/>
                <w:sz w:val="16"/>
                <w:szCs w:val="16"/>
              </w:rPr>
              <w:t>):</w:t>
            </w:r>
          </w:p>
        </w:tc>
        <w:tc>
          <w:tcPr>
            <w:tcW w:w="2760" w:type="dxa"/>
            <w:gridSpan w:val="5"/>
            <w:vAlign w:val="bottom"/>
          </w:tcPr>
          <w:p w:rsidR="00FA3696" w:rsidRPr="00400A44" w:rsidRDefault="00FA3696" w:rsidP="000B3DD9">
            <w:pPr>
              <w:spacing w:before="240"/>
              <w:rPr>
                <w:rFonts w:ascii="Arial Narrow" w:hAnsi="Arial Narrow" w:cs="Arial"/>
                <w:b/>
                <w:sz w:val="16"/>
                <w:szCs w:val="16"/>
              </w:rPr>
            </w:pPr>
          </w:p>
        </w:tc>
      </w:tr>
      <w:tr w:rsidR="00FA3696" w:rsidRPr="00400A44" w:rsidTr="000B3DD9">
        <w:tc>
          <w:tcPr>
            <w:tcW w:w="9800" w:type="dxa"/>
            <w:gridSpan w:val="16"/>
            <w:tcBorders>
              <w:top w:val="nil"/>
              <w:left w:val="nil"/>
              <w:bottom w:val="nil"/>
              <w:right w:val="nil"/>
            </w:tcBorders>
          </w:tcPr>
          <w:p w:rsidR="00FA3696" w:rsidRPr="00400A44" w:rsidRDefault="00FA3696" w:rsidP="000B3DD9">
            <w:pPr>
              <w:rPr>
                <w:rFonts w:ascii="Arial Narrow" w:hAnsi="Arial Narrow"/>
                <w:sz w:val="16"/>
                <w:szCs w:val="16"/>
              </w:rPr>
            </w:pPr>
          </w:p>
          <w:p w:rsidR="00FA3696" w:rsidRPr="00400A44" w:rsidRDefault="00FA3696" w:rsidP="000B3DD9">
            <w:pPr>
              <w:rPr>
                <w:rFonts w:ascii="Arial Narrow" w:hAnsi="Arial Narrow"/>
                <w:sz w:val="16"/>
                <w:szCs w:val="16"/>
              </w:rPr>
            </w:pPr>
            <w:r w:rsidRPr="00400A44">
              <w:rPr>
                <w:rFonts w:ascii="Arial Narrow" w:hAnsi="Arial Narrow"/>
                <w:sz w:val="16"/>
                <w:szCs w:val="16"/>
              </w:rPr>
              <w:t xml:space="preserve">Με ατομική μου ευθύνη και γνωρίζοντας τις κυρώσεις </w:t>
            </w:r>
            <w:r w:rsidRPr="00400A44">
              <w:rPr>
                <w:rFonts w:ascii="Arial Narrow" w:hAnsi="Arial Narrow"/>
                <w:sz w:val="16"/>
                <w:szCs w:val="16"/>
                <w:vertAlign w:val="superscript"/>
              </w:rPr>
              <w:t>(3)</w:t>
            </w:r>
            <w:r w:rsidRPr="00400A44">
              <w:rPr>
                <w:rFonts w:ascii="Arial Narrow" w:hAnsi="Arial Narrow"/>
                <w:sz w:val="16"/>
                <w:szCs w:val="16"/>
              </w:rPr>
              <w:t xml:space="preserve">, που προβλέπονται από τις διατάξεις της παρ. 6 του άρθρου 22 του Ν. 1599/1986, δηλώνω ότι: </w:t>
            </w:r>
          </w:p>
        </w:tc>
      </w:tr>
      <w:tr w:rsidR="00FA3696" w:rsidRPr="00400A44" w:rsidTr="000B3DD9">
        <w:tc>
          <w:tcPr>
            <w:tcW w:w="9800" w:type="dxa"/>
            <w:gridSpan w:val="16"/>
            <w:tcBorders>
              <w:top w:val="nil"/>
              <w:left w:val="nil"/>
              <w:bottom w:val="dashed" w:sz="4" w:space="0" w:color="auto"/>
              <w:right w:val="nil"/>
            </w:tcBorders>
          </w:tcPr>
          <w:p w:rsidR="00FA3696" w:rsidRPr="00400A44" w:rsidRDefault="00FA3696" w:rsidP="000B3DD9">
            <w:pPr>
              <w:rPr>
                <w:rFonts w:ascii="Arial Narrow" w:hAnsi="Arial Narrow"/>
                <w:sz w:val="16"/>
                <w:szCs w:val="16"/>
              </w:rPr>
            </w:pPr>
            <w:r w:rsidRPr="00400A44">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FA3696" w:rsidRPr="00400A44" w:rsidRDefault="00FA3696" w:rsidP="000B3DD9">
            <w:pPr>
              <w:rPr>
                <w:rFonts w:ascii="Arial Narrow" w:hAnsi="Arial Narrow"/>
                <w:sz w:val="16"/>
                <w:szCs w:val="16"/>
              </w:rPr>
            </w:pPr>
            <w:r w:rsidRPr="00400A44">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400A44">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400A44">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400A44">
              <w:rPr>
                <w:rFonts w:ascii="Arial Narrow" w:hAnsi="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400A44">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400A44">
              <w:rPr>
                <w:rFonts w:ascii="Arial Narrow" w:hAnsi="Arial Narrow"/>
                <w:sz w:val="16"/>
                <w:szCs w:val="16"/>
              </w:rPr>
              <w:br/>
              <w:t xml:space="preserve">στ) παιδική εργασία και άλλες μορφές εμπορίας ανθρώπων, όπως ορίζονται στο άρθρο 2 της Οδηγίας 2011/36/ΕΕ του Ευρωπαϊκού Κοινοβουλίου και του </w:t>
            </w:r>
            <w:r w:rsidRPr="00400A44">
              <w:rPr>
                <w:rFonts w:ascii="Arial Narrow" w:hAnsi="Arial Narrow"/>
                <w:sz w:val="16"/>
                <w:szCs w:val="16"/>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 τηρεί το σύνολο της ελληνικής Εργατικής κι Ασφαλιστικής Νομοθεσίας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αποδέχονται ανεπιφύλακτα τους όρους της παρούσας πρόσκλησης,</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τα στοιχεία που αναφέρονται στην προσφορά είναι αληθή και ακριβή,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συμμετέχει με μόνο μία προσφορά στο πλαίσιο του παρόντος διαγωνισμού,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400A44">
              <w:rPr>
                <w:rFonts w:ascii="Arial Narrow" w:hAnsi="Arial Narrow"/>
                <w:color w:val="000000"/>
                <w:sz w:val="16"/>
                <w:szCs w:val="16"/>
              </w:rPr>
              <w:t xml:space="preserve"> </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FA3696" w:rsidRPr="00400A44" w:rsidRDefault="00FA3696" w:rsidP="000B3DD9">
            <w:pPr>
              <w:rPr>
                <w:rFonts w:ascii="Arial Narrow" w:eastAsia="Calibri" w:hAnsi="Arial Narrow"/>
                <w:sz w:val="16"/>
                <w:szCs w:val="16"/>
              </w:rPr>
            </w:pPr>
          </w:p>
        </w:tc>
      </w:tr>
    </w:tbl>
    <w:p w:rsidR="00FA3696" w:rsidRPr="00400A44" w:rsidRDefault="00FA3696" w:rsidP="00FA3696">
      <w:pPr>
        <w:rPr>
          <w:rFonts w:ascii="Arial Narrow" w:hAnsi="Arial Narrow"/>
          <w:sz w:val="16"/>
          <w:szCs w:val="16"/>
        </w:rPr>
      </w:pP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Ημερομηνία:      ……….20……</w:t>
      </w: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Ο – Η Δηλ.</w:t>
      </w: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(Υπογραφή)</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 xml:space="preserve">(2) Αναγράφεται ολογράφως. </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3696" w:rsidRPr="00C950C5" w:rsidRDefault="00FA3696" w:rsidP="00FA3696">
      <w:pPr>
        <w:pStyle w:val="ac"/>
        <w:spacing w:after="0"/>
        <w:jc w:val="both"/>
        <w:rPr>
          <w:rFonts w:ascii="Arial Narrow" w:hAnsi="Arial Narrow"/>
          <w:sz w:val="16"/>
          <w:szCs w:val="16"/>
        </w:rPr>
      </w:pPr>
      <w:r w:rsidRPr="00400A44">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r w:rsidRPr="00C950C5">
        <w:rPr>
          <w:rFonts w:ascii="Arial Narrow" w:hAnsi="Arial Narrow"/>
          <w:sz w:val="16"/>
          <w:szCs w:val="16"/>
        </w:rPr>
        <w:t xml:space="preserve">  </w:t>
      </w: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autoSpaceDE w:val="0"/>
        <w:spacing w:line="360" w:lineRule="auto"/>
        <w:jc w:val="both"/>
        <w:rPr>
          <w:rFonts w:ascii="Arial Narrow" w:hAnsi="Arial Narrow" w:cs="Arial Narrow"/>
          <w:sz w:val="16"/>
          <w:szCs w:val="16"/>
        </w:rPr>
      </w:pPr>
    </w:p>
    <w:p w:rsidR="00FA3696" w:rsidRPr="00C950C5" w:rsidRDefault="00FA3696" w:rsidP="00FA3696">
      <w:pPr>
        <w:autoSpaceDE w:val="0"/>
        <w:spacing w:line="360" w:lineRule="auto"/>
        <w:jc w:val="both"/>
        <w:rPr>
          <w:rFonts w:ascii="Arial Narrow" w:hAnsi="Arial Narrow" w:cs="Arial Narrow"/>
          <w:b/>
          <w:sz w:val="16"/>
          <w:szCs w:val="16"/>
        </w:rPr>
      </w:pPr>
    </w:p>
    <w:p w:rsidR="00FA3696" w:rsidRPr="00C950C5" w:rsidRDefault="00FA3696" w:rsidP="00FA3696">
      <w:pPr>
        <w:autoSpaceDE w:val="0"/>
        <w:spacing w:line="360" w:lineRule="auto"/>
        <w:jc w:val="both"/>
        <w:rPr>
          <w:rFonts w:ascii="Arial Narrow" w:hAnsi="Arial Narrow" w:cs="Arial Narrow"/>
          <w:b/>
          <w:bCs/>
          <w:sz w:val="16"/>
          <w:szCs w:val="16"/>
        </w:rPr>
      </w:pPr>
    </w:p>
    <w:p w:rsidR="00CC6C19" w:rsidRPr="00C950C5" w:rsidRDefault="00CC6C19" w:rsidP="00CC6C19">
      <w:pPr>
        <w:autoSpaceDE w:val="0"/>
        <w:autoSpaceDN w:val="0"/>
        <w:adjustRightInd w:val="0"/>
        <w:spacing w:after="0" w:line="240" w:lineRule="auto"/>
        <w:rPr>
          <w:rFonts w:ascii="Arial Narrow" w:hAnsi="Arial Narrow" w:cs="Calibri"/>
          <w:color w:val="000000"/>
          <w:sz w:val="16"/>
          <w:szCs w:val="16"/>
        </w:rPr>
      </w:pPr>
      <w:bookmarkStart w:id="45" w:name="_GoBack"/>
      <w:bookmarkEnd w:id="45"/>
    </w:p>
    <w:sectPr w:rsidR="00CC6C19" w:rsidRPr="00C950C5"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BB3" w:rsidRDefault="00222BB3" w:rsidP="006C01D4">
      <w:pPr>
        <w:spacing w:after="0" w:line="240" w:lineRule="auto"/>
      </w:pPr>
      <w:r>
        <w:separator/>
      </w:r>
    </w:p>
  </w:endnote>
  <w:endnote w:type="continuationSeparator" w:id="0">
    <w:p w:rsidR="00222BB3" w:rsidRDefault="00222BB3"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B3" w:rsidRDefault="00366B2E">
    <w:pPr>
      <w:pStyle w:val="Style2"/>
      <w:widowControl/>
      <w:ind w:left="4147"/>
      <w:jc w:val="both"/>
      <w:rPr>
        <w:rStyle w:val="FontStyle48"/>
      </w:rPr>
    </w:pPr>
    <w:r>
      <w:rPr>
        <w:rStyle w:val="FontStyle48"/>
      </w:rPr>
      <w:fldChar w:fldCharType="begin"/>
    </w:r>
    <w:r w:rsidR="00222BB3">
      <w:rPr>
        <w:rStyle w:val="FontStyle48"/>
      </w:rPr>
      <w:instrText>PAGE</w:instrText>
    </w:r>
    <w:r>
      <w:rPr>
        <w:rStyle w:val="FontStyle48"/>
      </w:rPr>
      <w:fldChar w:fldCharType="separate"/>
    </w:r>
    <w:r w:rsidR="003E2044">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BB3" w:rsidRDefault="00222BB3" w:rsidP="006C01D4">
      <w:pPr>
        <w:spacing w:after="0" w:line="240" w:lineRule="auto"/>
      </w:pPr>
      <w:r>
        <w:separator/>
      </w:r>
    </w:p>
  </w:footnote>
  <w:footnote w:type="continuationSeparator" w:id="0">
    <w:p w:rsidR="00222BB3" w:rsidRDefault="00222BB3"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650594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4">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5">
    <w:nsid w:val="0D44124E"/>
    <w:multiLevelType w:val="hybridMultilevel"/>
    <w:tmpl w:val="AB320D4E"/>
    <w:lvl w:ilvl="0" w:tplc="04080001">
      <w:start w:val="1"/>
      <w:numFmt w:val="bullet"/>
      <w:lvlText w:val=""/>
      <w:lvlJc w:val="left"/>
      <w:pPr>
        <w:tabs>
          <w:tab w:val="num" w:pos="720"/>
        </w:tabs>
        <w:ind w:left="720" w:hanging="360"/>
      </w:pPr>
      <w:rPr>
        <w:rFonts w:ascii="Symbol" w:hAnsi="Symbol" w:hint="default"/>
      </w:rPr>
    </w:lvl>
    <w:lvl w:ilvl="1" w:tplc="28603078">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2073AE4"/>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590462"/>
    <w:multiLevelType w:val="hybridMultilevel"/>
    <w:tmpl w:val="259C58F6"/>
    <w:lvl w:ilvl="0" w:tplc="0408000D">
      <w:start w:val="1"/>
      <w:numFmt w:val="bullet"/>
      <w:lvlText w:val=""/>
      <w:lvlJc w:val="left"/>
      <w:pPr>
        <w:ind w:left="1102" w:hanging="360"/>
      </w:pPr>
      <w:rPr>
        <w:rFonts w:ascii="Wingdings" w:hAnsi="Wingdings" w:hint="default"/>
      </w:rPr>
    </w:lvl>
    <w:lvl w:ilvl="1" w:tplc="04080003" w:tentative="1">
      <w:start w:val="1"/>
      <w:numFmt w:val="bullet"/>
      <w:lvlText w:val="o"/>
      <w:lvlJc w:val="left"/>
      <w:pPr>
        <w:ind w:left="1822" w:hanging="360"/>
      </w:pPr>
      <w:rPr>
        <w:rFonts w:ascii="Courier New" w:hAnsi="Courier New" w:cs="Courier New" w:hint="default"/>
      </w:rPr>
    </w:lvl>
    <w:lvl w:ilvl="2" w:tplc="04080005" w:tentative="1">
      <w:start w:val="1"/>
      <w:numFmt w:val="bullet"/>
      <w:lvlText w:val=""/>
      <w:lvlJc w:val="left"/>
      <w:pPr>
        <w:ind w:left="2542" w:hanging="360"/>
      </w:pPr>
      <w:rPr>
        <w:rFonts w:ascii="Wingdings" w:hAnsi="Wingdings" w:hint="default"/>
      </w:rPr>
    </w:lvl>
    <w:lvl w:ilvl="3" w:tplc="04080001" w:tentative="1">
      <w:start w:val="1"/>
      <w:numFmt w:val="bullet"/>
      <w:lvlText w:val=""/>
      <w:lvlJc w:val="left"/>
      <w:pPr>
        <w:ind w:left="3262" w:hanging="360"/>
      </w:pPr>
      <w:rPr>
        <w:rFonts w:ascii="Symbol" w:hAnsi="Symbol" w:hint="default"/>
      </w:rPr>
    </w:lvl>
    <w:lvl w:ilvl="4" w:tplc="04080003" w:tentative="1">
      <w:start w:val="1"/>
      <w:numFmt w:val="bullet"/>
      <w:lvlText w:val="o"/>
      <w:lvlJc w:val="left"/>
      <w:pPr>
        <w:ind w:left="3982" w:hanging="360"/>
      </w:pPr>
      <w:rPr>
        <w:rFonts w:ascii="Courier New" w:hAnsi="Courier New" w:cs="Courier New" w:hint="default"/>
      </w:rPr>
    </w:lvl>
    <w:lvl w:ilvl="5" w:tplc="04080005" w:tentative="1">
      <w:start w:val="1"/>
      <w:numFmt w:val="bullet"/>
      <w:lvlText w:val=""/>
      <w:lvlJc w:val="left"/>
      <w:pPr>
        <w:ind w:left="4702" w:hanging="360"/>
      </w:pPr>
      <w:rPr>
        <w:rFonts w:ascii="Wingdings" w:hAnsi="Wingdings" w:hint="default"/>
      </w:rPr>
    </w:lvl>
    <w:lvl w:ilvl="6" w:tplc="04080001" w:tentative="1">
      <w:start w:val="1"/>
      <w:numFmt w:val="bullet"/>
      <w:lvlText w:val=""/>
      <w:lvlJc w:val="left"/>
      <w:pPr>
        <w:ind w:left="5422" w:hanging="360"/>
      </w:pPr>
      <w:rPr>
        <w:rFonts w:ascii="Symbol" w:hAnsi="Symbol" w:hint="default"/>
      </w:rPr>
    </w:lvl>
    <w:lvl w:ilvl="7" w:tplc="04080003" w:tentative="1">
      <w:start w:val="1"/>
      <w:numFmt w:val="bullet"/>
      <w:lvlText w:val="o"/>
      <w:lvlJc w:val="left"/>
      <w:pPr>
        <w:ind w:left="6142" w:hanging="360"/>
      </w:pPr>
      <w:rPr>
        <w:rFonts w:ascii="Courier New" w:hAnsi="Courier New" w:cs="Courier New" w:hint="default"/>
      </w:rPr>
    </w:lvl>
    <w:lvl w:ilvl="8" w:tplc="04080005" w:tentative="1">
      <w:start w:val="1"/>
      <w:numFmt w:val="bullet"/>
      <w:lvlText w:val=""/>
      <w:lvlJc w:val="left"/>
      <w:pPr>
        <w:ind w:left="6862" w:hanging="360"/>
      </w:pPr>
      <w:rPr>
        <w:rFonts w:ascii="Wingdings" w:hAnsi="Wingdings" w:hint="default"/>
      </w:rPr>
    </w:lvl>
  </w:abstractNum>
  <w:abstractNum w:abstractNumId="9">
    <w:nsid w:val="1FD01F16"/>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212013DB"/>
    <w:multiLevelType w:val="hybridMultilevel"/>
    <w:tmpl w:val="EFA88738"/>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16260BD"/>
    <w:multiLevelType w:val="hybridMultilevel"/>
    <w:tmpl w:val="11647B9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9E3A99"/>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3">
    <w:nsid w:val="29CA684D"/>
    <w:multiLevelType w:val="hybridMultilevel"/>
    <w:tmpl w:val="3A56620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33534782"/>
    <w:multiLevelType w:val="hybridMultilevel"/>
    <w:tmpl w:val="4168C0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1C4DB4"/>
    <w:multiLevelType w:val="hybridMultilevel"/>
    <w:tmpl w:val="E5F8DD02"/>
    <w:lvl w:ilvl="0" w:tplc="3208CA04">
      <w:start w:val="1"/>
      <w:numFmt w:val="bullet"/>
      <w:lvlText w:val=""/>
      <w:lvlJc w:val="left"/>
      <w:pPr>
        <w:tabs>
          <w:tab w:val="num" w:pos="680"/>
        </w:tabs>
        <w:ind w:left="1701" w:hanging="1341"/>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847392C"/>
    <w:multiLevelType w:val="hybridMultilevel"/>
    <w:tmpl w:val="F8E40992"/>
    <w:lvl w:ilvl="0" w:tplc="7CAC3CA8">
      <w:start w:val="1"/>
      <w:numFmt w:val="bullet"/>
      <w:lvlText w:val=""/>
      <w:lvlJc w:val="left"/>
      <w:pPr>
        <w:tabs>
          <w:tab w:val="num" w:pos="720"/>
        </w:tabs>
        <w:ind w:left="720" w:hanging="360"/>
      </w:pPr>
      <w:rPr>
        <w:rFonts w:ascii="Symbol" w:hAnsi="Symbol" w:hint="default"/>
      </w:rPr>
    </w:lvl>
    <w:lvl w:ilvl="1" w:tplc="3208CA04">
      <w:start w:val="1"/>
      <w:numFmt w:val="bullet"/>
      <w:lvlText w:val=""/>
      <w:lvlJc w:val="left"/>
      <w:pPr>
        <w:tabs>
          <w:tab w:val="num" w:pos="1400"/>
        </w:tabs>
        <w:ind w:left="2421" w:hanging="1341"/>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85966DE"/>
    <w:multiLevelType w:val="hybridMultilevel"/>
    <w:tmpl w:val="601EDD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74AFA"/>
    <w:multiLevelType w:val="hybridMultilevel"/>
    <w:tmpl w:val="5C3CEB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431C4B7C"/>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2">
    <w:nsid w:val="4A9202FD"/>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3">
    <w:nsid w:val="51DD3F1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4">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5">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4214542"/>
    <w:multiLevelType w:val="hybridMultilevel"/>
    <w:tmpl w:val="9D5AF2C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C2F3B68"/>
    <w:multiLevelType w:val="hybridMultilevel"/>
    <w:tmpl w:val="BAAE1B6C"/>
    <w:lvl w:ilvl="0" w:tplc="933040A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9">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30">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1">
    <w:nsid w:val="69791820"/>
    <w:multiLevelType w:val="hybridMultilevel"/>
    <w:tmpl w:val="6AE08E7E"/>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C844204"/>
    <w:multiLevelType w:val="hybridMultilevel"/>
    <w:tmpl w:val="B700106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4">
    <w:nsid w:val="6E767BCC"/>
    <w:multiLevelType w:val="hybridMultilevel"/>
    <w:tmpl w:val="43429A18"/>
    <w:lvl w:ilvl="0" w:tplc="F41424E2">
      <w:start w:val="1"/>
      <w:numFmt w:val="bullet"/>
      <w:lvlText w:val=""/>
      <w:lvlJc w:val="left"/>
      <w:pPr>
        <w:tabs>
          <w:tab w:val="num" w:pos="720"/>
        </w:tabs>
        <w:ind w:left="720" w:hanging="36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73357C43"/>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6">
    <w:nsid w:val="749E1B05"/>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7">
    <w:nsid w:val="7526738C"/>
    <w:multiLevelType w:val="hybridMultilevel"/>
    <w:tmpl w:val="B1FE103C"/>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8B34DCF"/>
    <w:multiLevelType w:val="hybridMultilevel"/>
    <w:tmpl w:val="FFFFFFFF"/>
    <w:lvl w:ilvl="0" w:tplc="8C32E7FA">
      <w:start w:val="1"/>
      <w:numFmt w:val="decimal"/>
      <w:lvlText w:val="%1."/>
      <w:lvlJc w:val="left"/>
      <w:pPr>
        <w:ind w:left="407" w:hanging="168"/>
      </w:pPr>
      <w:rPr>
        <w:rFonts w:ascii="Arial" w:eastAsia="Times New Roman" w:hAnsi="Arial" w:cs="Arial" w:hint="default"/>
        <w:b/>
        <w:bCs/>
        <w:spacing w:val="-2"/>
        <w:w w:val="99"/>
        <w:sz w:val="18"/>
        <w:szCs w:val="18"/>
      </w:rPr>
    </w:lvl>
    <w:lvl w:ilvl="1" w:tplc="E3ACD61C">
      <w:numFmt w:val="bullet"/>
      <w:lvlText w:val="•"/>
      <w:lvlJc w:val="left"/>
      <w:pPr>
        <w:ind w:left="960" w:hanging="168"/>
      </w:pPr>
      <w:rPr>
        <w:rFonts w:hint="default"/>
      </w:rPr>
    </w:lvl>
    <w:lvl w:ilvl="2" w:tplc="9160B370">
      <w:numFmt w:val="bullet"/>
      <w:lvlText w:val="•"/>
      <w:lvlJc w:val="left"/>
      <w:pPr>
        <w:ind w:left="2111" w:hanging="168"/>
      </w:pPr>
      <w:rPr>
        <w:rFonts w:hint="default"/>
      </w:rPr>
    </w:lvl>
    <w:lvl w:ilvl="3" w:tplc="3DDCB1A0">
      <w:numFmt w:val="bullet"/>
      <w:lvlText w:val="•"/>
      <w:lvlJc w:val="left"/>
      <w:pPr>
        <w:ind w:left="3263" w:hanging="168"/>
      </w:pPr>
      <w:rPr>
        <w:rFonts w:hint="default"/>
      </w:rPr>
    </w:lvl>
    <w:lvl w:ilvl="4" w:tplc="EEDCFF3A">
      <w:numFmt w:val="bullet"/>
      <w:lvlText w:val="•"/>
      <w:lvlJc w:val="left"/>
      <w:pPr>
        <w:ind w:left="4415" w:hanging="168"/>
      </w:pPr>
      <w:rPr>
        <w:rFonts w:hint="default"/>
      </w:rPr>
    </w:lvl>
    <w:lvl w:ilvl="5" w:tplc="DD58333C">
      <w:numFmt w:val="bullet"/>
      <w:lvlText w:val="•"/>
      <w:lvlJc w:val="left"/>
      <w:pPr>
        <w:ind w:left="5566" w:hanging="168"/>
      </w:pPr>
      <w:rPr>
        <w:rFonts w:hint="default"/>
      </w:rPr>
    </w:lvl>
    <w:lvl w:ilvl="6" w:tplc="DCF2D40E">
      <w:numFmt w:val="bullet"/>
      <w:lvlText w:val="•"/>
      <w:lvlJc w:val="left"/>
      <w:pPr>
        <w:ind w:left="6718" w:hanging="168"/>
      </w:pPr>
      <w:rPr>
        <w:rFonts w:hint="default"/>
      </w:rPr>
    </w:lvl>
    <w:lvl w:ilvl="7" w:tplc="9FE2535C">
      <w:numFmt w:val="bullet"/>
      <w:lvlText w:val="•"/>
      <w:lvlJc w:val="left"/>
      <w:pPr>
        <w:ind w:left="7870" w:hanging="168"/>
      </w:pPr>
      <w:rPr>
        <w:rFonts w:hint="default"/>
      </w:rPr>
    </w:lvl>
    <w:lvl w:ilvl="8" w:tplc="846814E8">
      <w:numFmt w:val="bullet"/>
      <w:lvlText w:val="•"/>
      <w:lvlJc w:val="left"/>
      <w:pPr>
        <w:ind w:left="9022" w:hanging="168"/>
      </w:pPr>
      <w:rPr>
        <w:rFonts w:hint="default"/>
      </w:rPr>
    </w:lvl>
  </w:abstractNum>
  <w:abstractNum w:abstractNumId="39">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115"/>
        <w:lvlJc w:val="left"/>
        <w:rPr>
          <w:rFonts w:ascii="Calibri" w:hAnsi="Calibri" w:hint="default"/>
        </w:rPr>
      </w:lvl>
    </w:lvlOverride>
  </w:num>
  <w:num w:numId="2">
    <w:abstractNumId w:val="1"/>
    <w:lvlOverride w:ilvl="0">
      <w:lvl w:ilvl="0">
        <w:numFmt w:val="bullet"/>
        <w:lvlText w:val="-"/>
        <w:legacy w:legacy="1" w:legacySpace="0" w:legacyIndent="274"/>
        <w:lvlJc w:val="left"/>
        <w:rPr>
          <w:rFonts w:ascii="Calibri" w:hAnsi="Calibri" w:hint="default"/>
        </w:rPr>
      </w:lvl>
    </w:lvlOverride>
  </w:num>
  <w:num w:numId="3">
    <w:abstractNumId w:val="1"/>
    <w:lvlOverride w:ilvl="0">
      <w:lvl w:ilvl="0">
        <w:numFmt w:val="bullet"/>
        <w:lvlText w:val="-"/>
        <w:legacy w:legacy="1" w:legacySpace="0" w:legacyIndent="278"/>
        <w:lvlJc w:val="left"/>
        <w:rPr>
          <w:rFonts w:ascii="Calibri" w:hAnsi="Calibri" w:hint="default"/>
        </w:rPr>
      </w:lvl>
    </w:lvlOverride>
  </w:num>
  <w:num w:numId="4">
    <w:abstractNumId w:val="4"/>
  </w:num>
  <w:num w:numId="5">
    <w:abstractNumId w:val="30"/>
  </w:num>
  <w:num w:numId="6">
    <w:abstractNumId w:val="3"/>
  </w:num>
  <w:num w:numId="7">
    <w:abstractNumId w:val="24"/>
  </w:num>
  <w:num w:numId="8">
    <w:abstractNumId w:val="39"/>
  </w:num>
  <w:num w:numId="9">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8"/>
  </w:num>
  <w:num w:numId="12">
    <w:abstractNumId w:val="11"/>
  </w:num>
  <w:num w:numId="13">
    <w:abstractNumId w:val="19"/>
  </w:num>
  <w:num w:numId="14">
    <w:abstractNumId w:val="16"/>
  </w:num>
  <w:num w:numId="15">
    <w:abstractNumId w:val="16"/>
    <w:lvlOverride w:ilvl="0">
      <w:lvl w:ilvl="0" w:tplc="7CAC3CA8">
        <w:start w:val="1"/>
        <w:numFmt w:val="bullet"/>
        <w:lvlText w:val=""/>
        <w:lvlJc w:val="left"/>
        <w:pPr>
          <w:tabs>
            <w:tab w:val="num" w:pos="720"/>
          </w:tabs>
          <w:ind w:left="720" w:hanging="360"/>
        </w:pPr>
        <w:rPr>
          <w:rFonts w:ascii="Symbol" w:hAnsi="Symbol" w:hint="default"/>
          <w:sz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16">
    <w:abstractNumId w:val="37"/>
  </w:num>
  <w:num w:numId="17">
    <w:abstractNumId w:val="34"/>
  </w:num>
  <w:num w:numId="18">
    <w:abstractNumId w:val="17"/>
  </w:num>
  <w:num w:numId="19">
    <w:abstractNumId w:val="26"/>
  </w:num>
  <w:num w:numId="20">
    <w:abstractNumId w:val="15"/>
  </w:num>
  <w:num w:numId="21">
    <w:abstractNumId w:val="31"/>
  </w:num>
  <w:num w:numId="22">
    <w:abstractNumId w:val="10"/>
  </w:num>
  <w:num w:numId="23">
    <w:abstractNumId w:val="5"/>
  </w:num>
  <w:num w:numId="24">
    <w:abstractNumId w:val="35"/>
  </w:num>
  <w:num w:numId="25">
    <w:abstractNumId w:val="13"/>
  </w:num>
  <w:num w:numId="26">
    <w:abstractNumId w:val="32"/>
  </w:num>
  <w:num w:numId="27">
    <w:abstractNumId w:val="29"/>
  </w:num>
  <w:num w:numId="28">
    <w:abstractNumId w:val="7"/>
  </w:num>
  <w:num w:numId="29">
    <w:abstractNumId w:val="27"/>
  </w:num>
  <w:num w:numId="30">
    <w:abstractNumId w:val="14"/>
  </w:num>
  <w:num w:numId="31">
    <w:abstractNumId w:val="6"/>
  </w:num>
  <w:num w:numId="32">
    <w:abstractNumId w:val="38"/>
  </w:num>
  <w:num w:numId="33">
    <w:abstractNumId w:val="16"/>
    <w:lvlOverride w:ilvl="0">
      <w:lvl w:ilvl="0" w:tplc="7CAC3CA8">
        <w:start w:val="1"/>
        <w:numFmt w:val="bullet"/>
        <w:lvlText w:val=""/>
        <w:lvlJc w:val="left"/>
        <w:pPr>
          <w:tabs>
            <w:tab w:val="num" w:pos="720"/>
          </w:tabs>
          <w:ind w:left="720" w:hanging="360"/>
        </w:pPr>
        <w:rPr>
          <w:rFonts w:ascii="Symbol" w:hAnsi="Symbol" w:hint="default"/>
          <w:sz w:val="16"/>
          <w:szCs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34">
    <w:abstractNumId w:val="1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8"/>
  </w:num>
  <w:num w:numId="38">
    <w:abstractNumId w:val="22"/>
  </w:num>
  <w:num w:numId="39">
    <w:abstractNumId w:val="21"/>
  </w:num>
  <w:num w:numId="40">
    <w:abstractNumId w:val="36"/>
  </w:num>
  <w:num w:numId="41">
    <w:abstractNumId w:val="9"/>
  </w:num>
  <w:num w:numId="42">
    <w:abstractNumId w:val="2"/>
  </w:num>
  <w:num w:numId="43">
    <w:abstractNumId w:val="12"/>
  </w:num>
  <w:num w:numId="44">
    <w:abstractNumId w:val="23"/>
  </w:num>
  <w:num w:numId="45">
    <w:abstractNumId w:val="33"/>
  </w:num>
  <w:num w:numId="46">
    <w:abstractNumId w:val="20"/>
  </w:num>
  <w:num w:numId="47">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characterSpacingControl w:val="doNotCompress"/>
  <w:footnotePr>
    <w:footnote w:id="-1"/>
    <w:footnote w:id="0"/>
  </w:footnotePr>
  <w:endnotePr>
    <w:endnote w:id="-1"/>
    <w:endnote w:id="0"/>
  </w:endnotePr>
  <w:compat/>
  <w:rsids>
    <w:rsidRoot w:val="007D2BA9"/>
    <w:rsid w:val="00001A0C"/>
    <w:rsid w:val="0000226A"/>
    <w:rsid w:val="00005743"/>
    <w:rsid w:val="00012261"/>
    <w:rsid w:val="00013788"/>
    <w:rsid w:val="00015388"/>
    <w:rsid w:val="00017E44"/>
    <w:rsid w:val="0002028D"/>
    <w:rsid w:val="0002048C"/>
    <w:rsid w:val="0002384C"/>
    <w:rsid w:val="00026377"/>
    <w:rsid w:val="000365B6"/>
    <w:rsid w:val="00040776"/>
    <w:rsid w:val="000414B1"/>
    <w:rsid w:val="00044CE3"/>
    <w:rsid w:val="00046E2C"/>
    <w:rsid w:val="000508D8"/>
    <w:rsid w:val="00050FA4"/>
    <w:rsid w:val="000515EB"/>
    <w:rsid w:val="00060AF8"/>
    <w:rsid w:val="000613C7"/>
    <w:rsid w:val="00061643"/>
    <w:rsid w:val="000644E8"/>
    <w:rsid w:val="00066E87"/>
    <w:rsid w:val="00071538"/>
    <w:rsid w:val="00081ACD"/>
    <w:rsid w:val="00083F37"/>
    <w:rsid w:val="00085A91"/>
    <w:rsid w:val="00087B4B"/>
    <w:rsid w:val="000934D4"/>
    <w:rsid w:val="000956C4"/>
    <w:rsid w:val="00095EE3"/>
    <w:rsid w:val="00096569"/>
    <w:rsid w:val="000A0D90"/>
    <w:rsid w:val="000A3D55"/>
    <w:rsid w:val="000A3E83"/>
    <w:rsid w:val="000A46DD"/>
    <w:rsid w:val="000A4808"/>
    <w:rsid w:val="000A4E7E"/>
    <w:rsid w:val="000A76CF"/>
    <w:rsid w:val="000A7CAF"/>
    <w:rsid w:val="000B3DD9"/>
    <w:rsid w:val="000B6D39"/>
    <w:rsid w:val="000B7C72"/>
    <w:rsid w:val="000C33AD"/>
    <w:rsid w:val="000D0A22"/>
    <w:rsid w:val="000D319B"/>
    <w:rsid w:val="000D5D41"/>
    <w:rsid w:val="000E078B"/>
    <w:rsid w:val="000E38DE"/>
    <w:rsid w:val="000E778F"/>
    <w:rsid w:val="000F2EC5"/>
    <w:rsid w:val="000F4F83"/>
    <w:rsid w:val="001027D0"/>
    <w:rsid w:val="00103668"/>
    <w:rsid w:val="0010394C"/>
    <w:rsid w:val="00106014"/>
    <w:rsid w:val="001100D7"/>
    <w:rsid w:val="0011675C"/>
    <w:rsid w:val="00120EF1"/>
    <w:rsid w:val="0012159A"/>
    <w:rsid w:val="00122A30"/>
    <w:rsid w:val="00122C0C"/>
    <w:rsid w:val="001241D1"/>
    <w:rsid w:val="00130908"/>
    <w:rsid w:val="0013608A"/>
    <w:rsid w:val="00136A3B"/>
    <w:rsid w:val="0014129E"/>
    <w:rsid w:val="00143A63"/>
    <w:rsid w:val="00143B6A"/>
    <w:rsid w:val="00144DE9"/>
    <w:rsid w:val="0015473E"/>
    <w:rsid w:val="001609E0"/>
    <w:rsid w:val="00161719"/>
    <w:rsid w:val="001715B0"/>
    <w:rsid w:val="001721CC"/>
    <w:rsid w:val="0017250F"/>
    <w:rsid w:val="00173217"/>
    <w:rsid w:val="001733E2"/>
    <w:rsid w:val="00173E84"/>
    <w:rsid w:val="00181714"/>
    <w:rsid w:val="0018439C"/>
    <w:rsid w:val="00184E14"/>
    <w:rsid w:val="001855DC"/>
    <w:rsid w:val="00193F01"/>
    <w:rsid w:val="00194D5F"/>
    <w:rsid w:val="00194DA5"/>
    <w:rsid w:val="00197247"/>
    <w:rsid w:val="001A3079"/>
    <w:rsid w:val="001A37D8"/>
    <w:rsid w:val="001A64FA"/>
    <w:rsid w:val="001A7E57"/>
    <w:rsid w:val="001B5442"/>
    <w:rsid w:val="001C5F04"/>
    <w:rsid w:val="001D1DA6"/>
    <w:rsid w:val="001D2453"/>
    <w:rsid w:val="001D35DA"/>
    <w:rsid w:val="001D6E60"/>
    <w:rsid w:val="001E0FB2"/>
    <w:rsid w:val="001E4FA0"/>
    <w:rsid w:val="001F2788"/>
    <w:rsid w:val="00200188"/>
    <w:rsid w:val="00202706"/>
    <w:rsid w:val="002060DC"/>
    <w:rsid w:val="00206DDA"/>
    <w:rsid w:val="0021021B"/>
    <w:rsid w:val="0021041D"/>
    <w:rsid w:val="00217A14"/>
    <w:rsid w:val="002220D3"/>
    <w:rsid w:val="00222BB3"/>
    <w:rsid w:val="00233DAA"/>
    <w:rsid w:val="002350E9"/>
    <w:rsid w:val="00235501"/>
    <w:rsid w:val="00235686"/>
    <w:rsid w:val="002359C2"/>
    <w:rsid w:val="00241648"/>
    <w:rsid w:val="00244D5B"/>
    <w:rsid w:val="002454B4"/>
    <w:rsid w:val="0025061F"/>
    <w:rsid w:val="002544A1"/>
    <w:rsid w:val="0025487D"/>
    <w:rsid w:val="00260E84"/>
    <w:rsid w:val="00262501"/>
    <w:rsid w:val="00264543"/>
    <w:rsid w:val="00265A47"/>
    <w:rsid w:val="002674F9"/>
    <w:rsid w:val="00270170"/>
    <w:rsid w:val="00271046"/>
    <w:rsid w:val="0027280E"/>
    <w:rsid w:val="00277C55"/>
    <w:rsid w:val="002839AE"/>
    <w:rsid w:val="00283F15"/>
    <w:rsid w:val="00284606"/>
    <w:rsid w:val="002926BC"/>
    <w:rsid w:val="002963A5"/>
    <w:rsid w:val="00296EF4"/>
    <w:rsid w:val="002A72B6"/>
    <w:rsid w:val="002B4783"/>
    <w:rsid w:val="002B6707"/>
    <w:rsid w:val="002C03D5"/>
    <w:rsid w:val="002C09EE"/>
    <w:rsid w:val="002D6E83"/>
    <w:rsid w:val="002E7AD9"/>
    <w:rsid w:val="002F0CCD"/>
    <w:rsid w:val="002F1181"/>
    <w:rsid w:val="002F139E"/>
    <w:rsid w:val="002F1501"/>
    <w:rsid w:val="002F194F"/>
    <w:rsid w:val="002F204C"/>
    <w:rsid w:val="002F58F6"/>
    <w:rsid w:val="00301636"/>
    <w:rsid w:val="00301CE9"/>
    <w:rsid w:val="00302EB3"/>
    <w:rsid w:val="003056AA"/>
    <w:rsid w:val="00313FFC"/>
    <w:rsid w:val="00317817"/>
    <w:rsid w:val="0032253C"/>
    <w:rsid w:val="0033199F"/>
    <w:rsid w:val="00332E4C"/>
    <w:rsid w:val="003348A1"/>
    <w:rsid w:val="003410B2"/>
    <w:rsid w:val="00350B4E"/>
    <w:rsid w:val="00357AF1"/>
    <w:rsid w:val="0036361D"/>
    <w:rsid w:val="003647F5"/>
    <w:rsid w:val="00366094"/>
    <w:rsid w:val="00366B2E"/>
    <w:rsid w:val="00367485"/>
    <w:rsid w:val="00371C01"/>
    <w:rsid w:val="00377C60"/>
    <w:rsid w:val="0038073B"/>
    <w:rsid w:val="00384DD7"/>
    <w:rsid w:val="00385B2A"/>
    <w:rsid w:val="00386001"/>
    <w:rsid w:val="003870F1"/>
    <w:rsid w:val="00391691"/>
    <w:rsid w:val="00395FCA"/>
    <w:rsid w:val="003972C5"/>
    <w:rsid w:val="003A10E1"/>
    <w:rsid w:val="003A2940"/>
    <w:rsid w:val="003A3656"/>
    <w:rsid w:val="003A3980"/>
    <w:rsid w:val="003A4ADC"/>
    <w:rsid w:val="003B3C50"/>
    <w:rsid w:val="003B3CD3"/>
    <w:rsid w:val="003B69F0"/>
    <w:rsid w:val="003B784A"/>
    <w:rsid w:val="003C713C"/>
    <w:rsid w:val="003D2D20"/>
    <w:rsid w:val="003D2F68"/>
    <w:rsid w:val="003D7234"/>
    <w:rsid w:val="003E19A6"/>
    <w:rsid w:val="003E2044"/>
    <w:rsid w:val="003E4F6C"/>
    <w:rsid w:val="003F2117"/>
    <w:rsid w:val="003F4526"/>
    <w:rsid w:val="00400A44"/>
    <w:rsid w:val="00404DE0"/>
    <w:rsid w:val="00405C02"/>
    <w:rsid w:val="0040738F"/>
    <w:rsid w:val="0041008F"/>
    <w:rsid w:val="00410D2A"/>
    <w:rsid w:val="00410F9F"/>
    <w:rsid w:val="00413C43"/>
    <w:rsid w:val="004156CA"/>
    <w:rsid w:val="00416740"/>
    <w:rsid w:val="0042253E"/>
    <w:rsid w:val="004232C5"/>
    <w:rsid w:val="00425CAD"/>
    <w:rsid w:val="004349BB"/>
    <w:rsid w:val="0044007C"/>
    <w:rsid w:val="004437F3"/>
    <w:rsid w:val="00450F72"/>
    <w:rsid w:val="004605AF"/>
    <w:rsid w:val="00463C08"/>
    <w:rsid w:val="0046632C"/>
    <w:rsid w:val="00472985"/>
    <w:rsid w:val="00477BB2"/>
    <w:rsid w:val="00483225"/>
    <w:rsid w:val="00491693"/>
    <w:rsid w:val="00491767"/>
    <w:rsid w:val="00491BC8"/>
    <w:rsid w:val="00491F5C"/>
    <w:rsid w:val="004956F1"/>
    <w:rsid w:val="004A1063"/>
    <w:rsid w:val="004A19AD"/>
    <w:rsid w:val="004A2DB8"/>
    <w:rsid w:val="004A4DF0"/>
    <w:rsid w:val="004A62DE"/>
    <w:rsid w:val="004A6814"/>
    <w:rsid w:val="004A73CA"/>
    <w:rsid w:val="004B7A48"/>
    <w:rsid w:val="004C39A9"/>
    <w:rsid w:val="004C451E"/>
    <w:rsid w:val="004D0490"/>
    <w:rsid w:val="004D0DAA"/>
    <w:rsid w:val="004D0F93"/>
    <w:rsid w:val="004D1CA8"/>
    <w:rsid w:val="004D6BF5"/>
    <w:rsid w:val="004E140F"/>
    <w:rsid w:val="004E18D4"/>
    <w:rsid w:val="004E488A"/>
    <w:rsid w:val="004F61E3"/>
    <w:rsid w:val="004F7851"/>
    <w:rsid w:val="00500ECA"/>
    <w:rsid w:val="00502369"/>
    <w:rsid w:val="00507CB6"/>
    <w:rsid w:val="00511496"/>
    <w:rsid w:val="00530C1A"/>
    <w:rsid w:val="00532EA3"/>
    <w:rsid w:val="00533BED"/>
    <w:rsid w:val="005431BF"/>
    <w:rsid w:val="0054640F"/>
    <w:rsid w:val="005574A3"/>
    <w:rsid w:val="00557E0F"/>
    <w:rsid w:val="00562FFE"/>
    <w:rsid w:val="005701D7"/>
    <w:rsid w:val="00570D24"/>
    <w:rsid w:val="00571CB3"/>
    <w:rsid w:val="00572CE6"/>
    <w:rsid w:val="00573489"/>
    <w:rsid w:val="00575414"/>
    <w:rsid w:val="00580D9E"/>
    <w:rsid w:val="00584898"/>
    <w:rsid w:val="005916D8"/>
    <w:rsid w:val="00591E43"/>
    <w:rsid w:val="005925AE"/>
    <w:rsid w:val="005A066C"/>
    <w:rsid w:val="005A1510"/>
    <w:rsid w:val="005A1EA3"/>
    <w:rsid w:val="005A3AF8"/>
    <w:rsid w:val="005B2B63"/>
    <w:rsid w:val="005C01A6"/>
    <w:rsid w:val="005C08FE"/>
    <w:rsid w:val="005C0D46"/>
    <w:rsid w:val="005C14CF"/>
    <w:rsid w:val="005E3087"/>
    <w:rsid w:val="005E4366"/>
    <w:rsid w:val="005E60F3"/>
    <w:rsid w:val="005F4B04"/>
    <w:rsid w:val="005F657F"/>
    <w:rsid w:val="006000EC"/>
    <w:rsid w:val="0060324A"/>
    <w:rsid w:val="00603F26"/>
    <w:rsid w:val="00605579"/>
    <w:rsid w:val="00605736"/>
    <w:rsid w:val="00613076"/>
    <w:rsid w:val="00613481"/>
    <w:rsid w:val="00615044"/>
    <w:rsid w:val="00615BE3"/>
    <w:rsid w:val="006211B8"/>
    <w:rsid w:val="006212C3"/>
    <w:rsid w:val="00624CE5"/>
    <w:rsid w:val="0062613F"/>
    <w:rsid w:val="00626F39"/>
    <w:rsid w:val="00627B74"/>
    <w:rsid w:val="006335C9"/>
    <w:rsid w:val="006461EB"/>
    <w:rsid w:val="00652594"/>
    <w:rsid w:val="00661472"/>
    <w:rsid w:val="006669C5"/>
    <w:rsid w:val="00666A4E"/>
    <w:rsid w:val="00666E8D"/>
    <w:rsid w:val="0066721B"/>
    <w:rsid w:val="00672D25"/>
    <w:rsid w:val="00675E05"/>
    <w:rsid w:val="0068057D"/>
    <w:rsid w:val="00681FF3"/>
    <w:rsid w:val="00685FFF"/>
    <w:rsid w:val="00686268"/>
    <w:rsid w:val="00690E26"/>
    <w:rsid w:val="0069443B"/>
    <w:rsid w:val="006A3B27"/>
    <w:rsid w:val="006A3D10"/>
    <w:rsid w:val="006B05A0"/>
    <w:rsid w:val="006B085B"/>
    <w:rsid w:val="006B198A"/>
    <w:rsid w:val="006B46C1"/>
    <w:rsid w:val="006B7E1B"/>
    <w:rsid w:val="006C01D4"/>
    <w:rsid w:val="006C052F"/>
    <w:rsid w:val="006C5C2E"/>
    <w:rsid w:val="006C732D"/>
    <w:rsid w:val="006D0805"/>
    <w:rsid w:val="006D6B10"/>
    <w:rsid w:val="006E0693"/>
    <w:rsid w:val="006E25E8"/>
    <w:rsid w:val="006F1399"/>
    <w:rsid w:val="006F4636"/>
    <w:rsid w:val="006F5FC5"/>
    <w:rsid w:val="0070422F"/>
    <w:rsid w:val="00706A6E"/>
    <w:rsid w:val="007163DC"/>
    <w:rsid w:val="00726D3F"/>
    <w:rsid w:val="007270CE"/>
    <w:rsid w:val="00733240"/>
    <w:rsid w:val="00744F1E"/>
    <w:rsid w:val="0074618E"/>
    <w:rsid w:val="007509FE"/>
    <w:rsid w:val="0075469B"/>
    <w:rsid w:val="00757D9F"/>
    <w:rsid w:val="00764B77"/>
    <w:rsid w:val="00771063"/>
    <w:rsid w:val="007727B5"/>
    <w:rsid w:val="00775979"/>
    <w:rsid w:val="00782759"/>
    <w:rsid w:val="007839A3"/>
    <w:rsid w:val="00785B64"/>
    <w:rsid w:val="00790D40"/>
    <w:rsid w:val="00791EB5"/>
    <w:rsid w:val="00793420"/>
    <w:rsid w:val="00795BBD"/>
    <w:rsid w:val="00795CA4"/>
    <w:rsid w:val="007979BC"/>
    <w:rsid w:val="00797DC7"/>
    <w:rsid w:val="007A3C8C"/>
    <w:rsid w:val="007A6224"/>
    <w:rsid w:val="007B120E"/>
    <w:rsid w:val="007B4383"/>
    <w:rsid w:val="007B75FA"/>
    <w:rsid w:val="007C08AB"/>
    <w:rsid w:val="007C16EE"/>
    <w:rsid w:val="007C46DA"/>
    <w:rsid w:val="007C7DBA"/>
    <w:rsid w:val="007C7DD4"/>
    <w:rsid w:val="007D2BA9"/>
    <w:rsid w:val="007D45CB"/>
    <w:rsid w:val="007E1DA8"/>
    <w:rsid w:val="007E337C"/>
    <w:rsid w:val="007F0420"/>
    <w:rsid w:val="007F0C99"/>
    <w:rsid w:val="007F3725"/>
    <w:rsid w:val="007F5371"/>
    <w:rsid w:val="007F66BF"/>
    <w:rsid w:val="007F69A5"/>
    <w:rsid w:val="008009F7"/>
    <w:rsid w:val="00805DD6"/>
    <w:rsid w:val="00807004"/>
    <w:rsid w:val="008119C3"/>
    <w:rsid w:val="008142A3"/>
    <w:rsid w:val="00817D9F"/>
    <w:rsid w:val="0082743A"/>
    <w:rsid w:val="00830AF9"/>
    <w:rsid w:val="00832E38"/>
    <w:rsid w:val="0083465E"/>
    <w:rsid w:val="00837A2B"/>
    <w:rsid w:val="00841C3C"/>
    <w:rsid w:val="00843A6A"/>
    <w:rsid w:val="00844085"/>
    <w:rsid w:val="00844627"/>
    <w:rsid w:val="00844683"/>
    <w:rsid w:val="00844FDB"/>
    <w:rsid w:val="0084599E"/>
    <w:rsid w:val="0084767B"/>
    <w:rsid w:val="00852F0F"/>
    <w:rsid w:val="00866CC6"/>
    <w:rsid w:val="008678D2"/>
    <w:rsid w:val="008734BF"/>
    <w:rsid w:val="008805C9"/>
    <w:rsid w:val="0088351D"/>
    <w:rsid w:val="008955C1"/>
    <w:rsid w:val="008A2FA4"/>
    <w:rsid w:val="008A6FF5"/>
    <w:rsid w:val="008B5357"/>
    <w:rsid w:val="008B6173"/>
    <w:rsid w:val="008B685E"/>
    <w:rsid w:val="008B73BF"/>
    <w:rsid w:val="008C1533"/>
    <w:rsid w:val="008C1C53"/>
    <w:rsid w:val="008C5C95"/>
    <w:rsid w:val="008C7C48"/>
    <w:rsid w:val="008D5F26"/>
    <w:rsid w:val="008E1642"/>
    <w:rsid w:val="008E2268"/>
    <w:rsid w:val="008F05D9"/>
    <w:rsid w:val="008F37DD"/>
    <w:rsid w:val="00904C3A"/>
    <w:rsid w:val="00904EDD"/>
    <w:rsid w:val="00906318"/>
    <w:rsid w:val="009102C2"/>
    <w:rsid w:val="009105B3"/>
    <w:rsid w:val="009135FA"/>
    <w:rsid w:val="00915BD9"/>
    <w:rsid w:val="00921E91"/>
    <w:rsid w:val="009231A2"/>
    <w:rsid w:val="0092377B"/>
    <w:rsid w:val="00923A26"/>
    <w:rsid w:val="00924E8E"/>
    <w:rsid w:val="00931151"/>
    <w:rsid w:val="00933427"/>
    <w:rsid w:val="009448CC"/>
    <w:rsid w:val="00945011"/>
    <w:rsid w:val="009519D7"/>
    <w:rsid w:val="00952785"/>
    <w:rsid w:val="0095296C"/>
    <w:rsid w:val="0095335A"/>
    <w:rsid w:val="00955C06"/>
    <w:rsid w:val="0096330E"/>
    <w:rsid w:val="009638C4"/>
    <w:rsid w:val="00964F8E"/>
    <w:rsid w:val="009679AF"/>
    <w:rsid w:val="00974BCF"/>
    <w:rsid w:val="0097641C"/>
    <w:rsid w:val="00977C49"/>
    <w:rsid w:val="0098184C"/>
    <w:rsid w:val="00990CA1"/>
    <w:rsid w:val="00993379"/>
    <w:rsid w:val="00997011"/>
    <w:rsid w:val="00997725"/>
    <w:rsid w:val="009A2103"/>
    <w:rsid w:val="009B0E1C"/>
    <w:rsid w:val="009C11B6"/>
    <w:rsid w:val="009D11E4"/>
    <w:rsid w:val="009D3E97"/>
    <w:rsid w:val="009D6969"/>
    <w:rsid w:val="009E4222"/>
    <w:rsid w:val="009E77BF"/>
    <w:rsid w:val="009F0325"/>
    <w:rsid w:val="009F539A"/>
    <w:rsid w:val="00A0206B"/>
    <w:rsid w:val="00A06EF1"/>
    <w:rsid w:val="00A1413A"/>
    <w:rsid w:val="00A1435F"/>
    <w:rsid w:val="00A2204E"/>
    <w:rsid w:val="00A22749"/>
    <w:rsid w:val="00A23964"/>
    <w:rsid w:val="00A23C49"/>
    <w:rsid w:val="00A24730"/>
    <w:rsid w:val="00A25617"/>
    <w:rsid w:val="00A2671D"/>
    <w:rsid w:val="00A313B7"/>
    <w:rsid w:val="00A330F7"/>
    <w:rsid w:val="00A3504F"/>
    <w:rsid w:val="00A3517E"/>
    <w:rsid w:val="00A36025"/>
    <w:rsid w:val="00A37628"/>
    <w:rsid w:val="00A45C29"/>
    <w:rsid w:val="00A516F5"/>
    <w:rsid w:val="00A521E2"/>
    <w:rsid w:val="00A558EC"/>
    <w:rsid w:val="00A57CC7"/>
    <w:rsid w:val="00A60C9F"/>
    <w:rsid w:val="00A646BA"/>
    <w:rsid w:val="00A65373"/>
    <w:rsid w:val="00A662C6"/>
    <w:rsid w:val="00A70113"/>
    <w:rsid w:val="00A75735"/>
    <w:rsid w:val="00A812A6"/>
    <w:rsid w:val="00A8533B"/>
    <w:rsid w:val="00A85B4A"/>
    <w:rsid w:val="00A87897"/>
    <w:rsid w:val="00A9298B"/>
    <w:rsid w:val="00A92FE3"/>
    <w:rsid w:val="00A9306D"/>
    <w:rsid w:val="00A9387D"/>
    <w:rsid w:val="00AA2DF5"/>
    <w:rsid w:val="00AA3C6B"/>
    <w:rsid w:val="00AA5CD2"/>
    <w:rsid w:val="00AA796B"/>
    <w:rsid w:val="00AC00CF"/>
    <w:rsid w:val="00AC0152"/>
    <w:rsid w:val="00AC2B1C"/>
    <w:rsid w:val="00AC6247"/>
    <w:rsid w:val="00AD052B"/>
    <w:rsid w:val="00AD1740"/>
    <w:rsid w:val="00AD411D"/>
    <w:rsid w:val="00AD56A9"/>
    <w:rsid w:val="00AE06E3"/>
    <w:rsid w:val="00AE6112"/>
    <w:rsid w:val="00AF0658"/>
    <w:rsid w:val="00AF0F64"/>
    <w:rsid w:val="00AF1926"/>
    <w:rsid w:val="00AF25CA"/>
    <w:rsid w:val="00AF3CCD"/>
    <w:rsid w:val="00AF72C7"/>
    <w:rsid w:val="00B00ADD"/>
    <w:rsid w:val="00B039B1"/>
    <w:rsid w:val="00B04EEC"/>
    <w:rsid w:val="00B0587C"/>
    <w:rsid w:val="00B06EFC"/>
    <w:rsid w:val="00B17084"/>
    <w:rsid w:val="00B17756"/>
    <w:rsid w:val="00B20944"/>
    <w:rsid w:val="00B24E30"/>
    <w:rsid w:val="00B25E6A"/>
    <w:rsid w:val="00B30E50"/>
    <w:rsid w:val="00B34765"/>
    <w:rsid w:val="00B406E0"/>
    <w:rsid w:val="00B40755"/>
    <w:rsid w:val="00B46B25"/>
    <w:rsid w:val="00B47563"/>
    <w:rsid w:val="00B47726"/>
    <w:rsid w:val="00B528F7"/>
    <w:rsid w:val="00B6036E"/>
    <w:rsid w:val="00B61269"/>
    <w:rsid w:val="00B62C3D"/>
    <w:rsid w:val="00B65A7B"/>
    <w:rsid w:val="00B67D89"/>
    <w:rsid w:val="00B764D3"/>
    <w:rsid w:val="00B818AB"/>
    <w:rsid w:val="00B81CEA"/>
    <w:rsid w:val="00B871FA"/>
    <w:rsid w:val="00B91CC7"/>
    <w:rsid w:val="00B965B0"/>
    <w:rsid w:val="00BA6C7F"/>
    <w:rsid w:val="00BB246E"/>
    <w:rsid w:val="00BC10D5"/>
    <w:rsid w:val="00BC7F58"/>
    <w:rsid w:val="00BD2273"/>
    <w:rsid w:val="00BD2897"/>
    <w:rsid w:val="00BD2F1E"/>
    <w:rsid w:val="00BD3931"/>
    <w:rsid w:val="00BE00D7"/>
    <w:rsid w:val="00BE60D4"/>
    <w:rsid w:val="00BE68AF"/>
    <w:rsid w:val="00C02268"/>
    <w:rsid w:val="00C02964"/>
    <w:rsid w:val="00C03D7B"/>
    <w:rsid w:val="00C055F2"/>
    <w:rsid w:val="00C06E94"/>
    <w:rsid w:val="00C075E8"/>
    <w:rsid w:val="00C124AF"/>
    <w:rsid w:val="00C12780"/>
    <w:rsid w:val="00C1329A"/>
    <w:rsid w:val="00C14AA4"/>
    <w:rsid w:val="00C16834"/>
    <w:rsid w:val="00C239ED"/>
    <w:rsid w:val="00C26641"/>
    <w:rsid w:val="00C31523"/>
    <w:rsid w:val="00C33FF4"/>
    <w:rsid w:val="00C36775"/>
    <w:rsid w:val="00C51DB7"/>
    <w:rsid w:val="00C55B22"/>
    <w:rsid w:val="00C56281"/>
    <w:rsid w:val="00C6369E"/>
    <w:rsid w:val="00C64208"/>
    <w:rsid w:val="00C713EF"/>
    <w:rsid w:val="00C74748"/>
    <w:rsid w:val="00C8149A"/>
    <w:rsid w:val="00C85153"/>
    <w:rsid w:val="00C950C5"/>
    <w:rsid w:val="00CA11D4"/>
    <w:rsid w:val="00CA15FC"/>
    <w:rsid w:val="00CA1680"/>
    <w:rsid w:val="00CA2637"/>
    <w:rsid w:val="00CB1BC5"/>
    <w:rsid w:val="00CB4739"/>
    <w:rsid w:val="00CB54B1"/>
    <w:rsid w:val="00CB7340"/>
    <w:rsid w:val="00CC48A5"/>
    <w:rsid w:val="00CC6C19"/>
    <w:rsid w:val="00CD002D"/>
    <w:rsid w:val="00CD0C13"/>
    <w:rsid w:val="00CE14D3"/>
    <w:rsid w:val="00CE6213"/>
    <w:rsid w:val="00CE75D3"/>
    <w:rsid w:val="00CF042C"/>
    <w:rsid w:val="00CF0B23"/>
    <w:rsid w:val="00CF5459"/>
    <w:rsid w:val="00CF724E"/>
    <w:rsid w:val="00D03311"/>
    <w:rsid w:val="00D064D5"/>
    <w:rsid w:val="00D072E6"/>
    <w:rsid w:val="00D07CB5"/>
    <w:rsid w:val="00D16A3D"/>
    <w:rsid w:val="00D16B2B"/>
    <w:rsid w:val="00D16E51"/>
    <w:rsid w:val="00D20196"/>
    <w:rsid w:val="00D25E68"/>
    <w:rsid w:val="00D275F7"/>
    <w:rsid w:val="00D30794"/>
    <w:rsid w:val="00D31AF5"/>
    <w:rsid w:val="00D33D40"/>
    <w:rsid w:val="00D342E8"/>
    <w:rsid w:val="00D378EE"/>
    <w:rsid w:val="00D40036"/>
    <w:rsid w:val="00D42E7B"/>
    <w:rsid w:val="00D461C8"/>
    <w:rsid w:val="00D51036"/>
    <w:rsid w:val="00D51F7B"/>
    <w:rsid w:val="00D52F3F"/>
    <w:rsid w:val="00D57FF0"/>
    <w:rsid w:val="00D617F8"/>
    <w:rsid w:val="00D6794E"/>
    <w:rsid w:val="00D71493"/>
    <w:rsid w:val="00D75132"/>
    <w:rsid w:val="00D77D66"/>
    <w:rsid w:val="00D82104"/>
    <w:rsid w:val="00D85EF6"/>
    <w:rsid w:val="00D92156"/>
    <w:rsid w:val="00D969CE"/>
    <w:rsid w:val="00DA0C3E"/>
    <w:rsid w:val="00DA21B3"/>
    <w:rsid w:val="00DA770A"/>
    <w:rsid w:val="00DB5E10"/>
    <w:rsid w:val="00DB605E"/>
    <w:rsid w:val="00DC50F5"/>
    <w:rsid w:val="00DC7CE0"/>
    <w:rsid w:val="00DD00B5"/>
    <w:rsid w:val="00DD1D71"/>
    <w:rsid w:val="00DD68E9"/>
    <w:rsid w:val="00DE1261"/>
    <w:rsid w:val="00DE12CE"/>
    <w:rsid w:val="00DE4F40"/>
    <w:rsid w:val="00DE6F14"/>
    <w:rsid w:val="00DF174E"/>
    <w:rsid w:val="00DF1D8C"/>
    <w:rsid w:val="00DF4080"/>
    <w:rsid w:val="00DF5039"/>
    <w:rsid w:val="00E007F9"/>
    <w:rsid w:val="00E018B2"/>
    <w:rsid w:val="00E043BD"/>
    <w:rsid w:val="00E050D7"/>
    <w:rsid w:val="00E10409"/>
    <w:rsid w:val="00E115AC"/>
    <w:rsid w:val="00E13387"/>
    <w:rsid w:val="00E133BB"/>
    <w:rsid w:val="00E20F50"/>
    <w:rsid w:val="00E21DA8"/>
    <w:rsid w:val="00E318AE"/>
    <w:rsid w:val="00E4357D"/>
    <w:rsid w:val="00E46F7A"/>
    <w:rsid w:val="00E53859"/>
    <w:rsid w:val="00E55421"/>
    <w:rsid w:val="00E579AA"/>
    <w:rsid w:val="00E635E3"/>
    <w:rsid w:val="00E64ED1"/>
    <w:rsid w:val="00E653BB"/>
    <w:rsid w:val="00E761F5"/>
    <w:rsid w:val="00E7620D"/>
    <w:rsid w:val="00E769A6"/>
    <w:rsid w:val="00E836A5"/>
    <w:rsid w:val="00E838CF"/>
    <w:rsid w:val="00E847B0"/>
    <w:rsid w:val="00E84EEC"/>
    <w:rsid w:val="00E93249"/>
    <w:rsid w:val="00EA278D"/>
    <w:rsid w:val="00EA327E"/>
    <w:rsid w:val="00EA562B"/>
    <w:rsid w:val="00EB06F4"/>
    <w:rsid w:val="00EB0ACC"/>
    <w:rsid w:val="00EB34C6"/>
    <w:rsid w:val="00EB437A"/>
    <w:rsid w:val="00EB49A4"/>
    <w:rsid w:val="00EC355E"/>
    <w:rsid w:val="00EC3CDB"/>
    <w:rsid w:val="00EC3DB6"/>
    <w:rsid w:val="00ED2181"/>
    <w:rsid w:val="00ED2B5F"/>
    <w:rsid w:val="00ED7885"/>
    <w:rsid w:val="00EE3EE7"/>
    <w:rsid w:val="00EE4C60"/>
    <w:rsid w:val="00EF1430"/>
    <w:rsid w:val="00F00818"/>
    <w:rsid w:val="00F0150A"/>
    <w:rsid w:val="00F0304F"/>
    <w:rsid w:val="00F0488E"/>
    <w:rsid w:val="00F27588"/>
    <w:rsid w:val="00F308CE"/>
    <w:rsid w:val="00F32A42"/>
    <w:rsid w:val="00F32E3C"/>
    <w:rsid w:val="00F36357"/>
    <w:rsid w:val="00F36420"/>
    <w:rsid w:val="00F438FF"/>
    <w:rsid w:val="00F46720"/>
    <w:rsid w:val="00F6275B"/>
    <w:rsid w:val="00F671AF"/>
    <w:rsid w:val="00F75B4E"/>
    <w:rsid w:val="00F80D5D"/>
    <w:rsid w:val="00F81FEC"/>
    <w:rsid w:val="00F85356"/>
    <w:rsid w:val="00F86BE3"/>
    <w:rsid w:val="00F86D0B"/>
    <w:rsid w:val="00F90C3F"/>
    <w:rsid w:val="00F922A0"/>
    <w:rsid w:val="00FA1474"/>
    <w:rsid w:val="00FA3696"/>
    <w:rsid w:val="00FA79D7"/>
    <w:rsid w:val="00FB041F"/>
    <w:rsid w:val="00FB452F"/>
    <w:rsid w:val="00FC0DFA"/>
    <w:rsid w:val="00FD78E4"/>
    <w:rsid w:val="00FD7FC1"/>
    <w:rsid w:val="00FE41A8"/>
    <w:rsid w:val="00FF19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4543"/>
  </w:style>
  <w:style w:type="paragraph" w:styleId="1">
    <w:name w:val="heading 1"/>
    <w:basedOn w:val="a0"/>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0"/>
    <w:next w:val="a0"/>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1"/>
    <w:uiPriority w:val="99"/>
    <w:rsid w:val="00C055F2"/>
    <w:rPr>
      <w:rFonts w:ascii="Calibri" w:hAnsi="Calibri" w:cs="Calibri"/>
      <w:color w:val="000000"/>
      <w:sz w:val="20"/>
      <w:szCs w:val="20"/>
    </w:rPr>
  </w:style>
  <w:style w:type="paragraph" w:customStyle="1" w:styleId="Style7">
    <w:name w:val="Style7"/>
    <w:basedOn w:val="a0"/>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0"/>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1"/>
    <w:uiPriority w:val="99"/>
    <w:rsid w:val="00194D5F"/>
    <w:rPr>
      <w:rFonts w:ascii="Calibri" w:hAnsi="Calibri" w:cs="Calibri"/>
      <w:b/>
      <w:bCs/>
      <w:color w:val="000000"/>
      <w:sz w:val="20"/>
      <w:szCs w:val="20"/>
    </w:rPr>
  </w:style>
  <w:style w:type="paragraph" w:customStyle="1" w:styleId="Style8">
    <w:name w:val="Style8"/>
    <w:basedOn w:val="a0"/>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0"/>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1"/>
    <w:uiPriority w:val="99"/>
    <w:rsid w:val="003E4F6C"/>
    <w:rPr>
      <w:rFonts w:ascii="Calibri" w:hAnsi="Calibri" w:cs="Calibri"/>
      <w:i/>
      <w:iCs/>
      <w:color w:val="000000"/>
      <w:sz w:val="20"/>
      <w:szCs w:val="20"/>
    </w:rPr>
  </w:style>
  <w:style w:type="paragraph" w:customStyle="1" w:styleId="Style19">
    <w:name w:val="Style19"/>
    <w:basedOn w:val="a0"/>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0"/>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1"/>
    <w:uiPriority w:val="99"/>
    <w:rsid w:val="003E4F6C"/>
    <w:rPr>
      <w:rFonts w:ascii="Calibri" w:hAnsi="Calibri" w:cs="Calibri"/>
      <w:color w:val="000000"/>
      <w:sz w:val="20"/>
      <w:szCs w:val="20"/>
    </w:rPr>
  </w:style>
  <w:style w:type="paragraph" w:customStyle="1" w:styleId="Style18">
    <w:name w:val="Style18"/>
    <w:basedOn w:val="a0"/>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0"/>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0"/>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0"/>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1"/>
    <w:uiPriority w:val="99"/>
    <w:rsid w:val="005C08FE"/>
    <w:rPr>
      <w:rFonts w:ascii="Arial Unicode MS" w:eastAsia="Arial Unicode MS" w:cs="Arial Unicode MS"/>
      <w:b/>
      <w:bCs/>
      <w:color w:val="000000"/>
      <w:sz w:val="18"/>
      <w:szCs w:val="18"/>
    </w:rPr>
  </w:style>
  <w:style w:type="character" w:customStyle="1" w:styleId="FontStyle27">
    <w:name w:val="Font Style27"/>
    <w:basedOn w:val="a1"/>
    <w:uiPriority w:val="99"/>
    <w:rsid w:val="005C08FE"/>
    <w:rPr>
      <w:rFonts w:ascii="Calibri" w:hAnsi="Calibri" w:cs="Calibri"/>
      <w:b/>
      <w:bCs/>
      <w:smallCaps/>
      <w:color w:val="000000"/>
      <w:sz w:val="20"/>
      <w:szCs w:val="20"/>
    </w:rPr>
  </w:style>
  <w:style w:type="character" w:customStyle="1" w:styleId="FontStyle28">
    <w:name w:val="Font Style28"/>
    <w:basedOn w:val="a1"/>
    <w:uiPriority w:val="99"/>
    <w:rsid w:val="005C08FE"/>
    <w:rPr>
      <w:rFonts w:ascii="Calibri" w:hAnsi="Calibri" w:cs="Calibri"/>
      <w:i/>
      <w:iCs/>
      <w:color w:val="000000"/>
      <w:sz w:val="20"/>
      <w:szCs w:val="20"/>
    </w:rPr>
  </w:style>
  <w:style w:type="paragraph" w:styleId="a4">
    <w:name w:val="List Paragraph"/>
    <w:basedOn w:val="a0"/>
    <w:uiPriority w:val="34"/>
    <w:qFormat/>
    <w:rsid w:val="00EF1430"/>
    <w:pPr>
      <w:ind w:left="720"/>
      <w:contextualSpacing/>
    </w:pPr>
  </w:style>
  <w:style w:type="paragraph" w:styleId="-HTML">
    <w:name w:val="HTML Preformatted"/>
    <w:basedOn w:val="a0"/>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EF1430"/>
    <w:rPr>
      <w:rFonts w:ascii="Courier New" w:eastAsia="Times New Roman" w:hAnsi="Courier New" w:cs="Courier New"/>
      <w:sz w:val="20"/>
      <w:szCs w:val="20"/>
      <w:lang w:eastAsia="el-GR"/>
    </w:rPr>
  </w:style>
  <w:style w:type="paragraph" w:styleId="a5">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6">
    <w:name w:val="Placeholder Text"/>
    <w:basedOn w:val="a1"/>
    <w:uiPriority w:val="99"/>
    <w:semiHidden/>
    <w:rsid w:val="0002028D"/>
    <w:rPr>
      <w:color w:val="808080"/>
    </w:rPr>
  </w:style>
  <w:style w:type="paragraph" w:styleId="a7">
    <w:name w:val="Balloon Text"/>
    <w:basedOn w:val="a0"/>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1"/>
    <w:link w:val="a7"/>
    <w:uiPriority w:val="99"/>
    <w:semiHidden/>
    <w:rsid w:val="0002028D"/>
    <w:rPr>
      <w:rFonts w:ascii="Tahoma" w:hAnsi="Tahoma" w:cs="Tahoma"/>
      <w:sz w:val="16"/>
      <w:szCs w:val="16"/>
    </w:rPr>
  </w:style>
  <w:style w:type="paragraph" w:customStyle="1" w:styleId="Style3">
    <w:name w:val="Style3"/>
    <w:basedOn w:val="a0"/>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0"/>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1"/>
    <w:uiPriority w:val="99"/>
    <w:rsid w:val="00C31523"/>
    <w:rPr>
      <w:rFonts w:ascii="Times New Roman" w:hAnsi="Times New Roman" w:cs="Times New Roman"/>
      <w:b/>
      <w:bCs/>
      <w:color w:val="000000"/>
      <w:sz w:val="20"/>
      <w:szCs w:val="20"/>
    </w:rPr>
  </w:style>
  <w:style w:type="character" w:customStyle="1" w:styleId="FontStyle36">
    <w:name w:val="Font Style36"/>
    <w:basedOn w:val="a1"/>
    <w:uiPriority w:val="99"/>
    <w:rsid w:val="00C31523"/>
    <w:rPr>
      <w:rFonts w:ascii="Times New Roman" w:hAnsi="Times New Roman" w:cs="Times New Roman"/>
      <w:color w:val="000000"/>
      <w:sz w:val="20"/>
      <w:szCs w:val="20"/>
    </w:rPr>
  </w:style>
  <w:style w:type="paragraph" w:customStyle="1" w:styleId="Style2">
    <w:name w:val="Style2"/>
    <w:basedOn w:val="a0"/>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1"/>
    <w:uiPriority w:val="99"/>
    <w:rsid w:val="00277C55"/>
    <w:rPr>
      <w:rFonts w:ascii="Times New Roman" w:hAnsi="Times New Roman" w:cs="Times New Roman"/>
      <w:color w:val="000000"/>
      <w:spacing w:val="20"/>
      <w:sz w:val="20"/>
      <w:szCs w:val="20"/>
    </w:rPr>
  </w:style>
  <w:style w:type="paragraph" w:customStyle="1" w:styleId="Style22">
    <w:name w:val="Style22"/>
    <w:basedOn w:val="a0"/>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0"/>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1"/>
    <w:uiPriority w:val="99"/>
    <w:rsid w:val="00491767"/>
    <w:rPr>
      <w:rFonts w:ascii="Arial" w:hAnsi="Arial" w:cs="Arial"/>
      <w:color w:val="000000"/>
      <w:sz w:val="20"/>
      <w:szCs w:val="20"/>
    </w:rPr>
  </w:style>
  <w:style w:type="paragraph" w:customStyle="1" w:styleId="Style5">
    <w:name w:val="Style5"/>
    <w:basedOn w:val="a0"/>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0"/>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8">
    <w:name w:val="header"/>
    <w:basedOn w:val="a0"/>
    <w:link w:val="Char0"/>
    <w:unhideWhenUsed/>
    <w:rsid w:val="00F922A0"/>
    <w:pPr>
      <w:tabs>
        <w:tab w:val="center" w:pos="4153"/>
        <w:tab w:val="right" w:pos="8306"/>
      </w:tabs>
      <w:spacing w:after="0" w:line="240" w:lineRule="auto"/>
    </w:pPr>
  </w:style>
  <w:style w:type="character" w:customStyle="1" w:styleId="Char0">
    <w:name w:val="Κεφαλίδα Char"/>
    <w:basedOn w:val="a1"/>
    <w:link w:val="a8"/>
    <w:uiPriority w:val="99"/>
    <w:semiHidden/>
    <w:rsid w:val="00F922A0"/>
  </w:style>
  <w:style w:type="paragraph" w:styleId="a9">
    <w:name w:val="footer"/>
    <w:basedOn w:val="a0"/>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1"/>
    <w:link w:val="a9"/>
    <w:uiPriority w:val="99"/>
    <w:rsid w:val="00F922A0"/>
  </w:style>
  <w:style w:type="character" w:customStyle="1" w:styleId="3Char">
    <w:name w:val="Επικεφαλίδα 3 Char"/>
    <w:basedOn w:val="a1"/>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1"/>
    <w:link w:val="1"/>
    <w:rsid w:val="00B40755"/>
    <w:rPr>
      <w:rFonts w:ascii="Arial" w:eastAsia="Times New Roman" w:hAnsi="Arial" w:cs="Arial"/>
      <w:b/>
      <w:bCs/>
      <w:lang w:eastAsia="el-GR"/>
    </w:rPr>
  </w:style>
  <w:style w:type="character" w:customStyle="1" w:styleId="2Char">
    <w:name w:val="Επικεφαλίδα 2 Char"/>
    <w:basedOn w:val="a1"/>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0"/>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1"/>
    <w:link w:val="20"/>
    <w:uiPriority w:val="99"/>
    <w:semiHidden/>
    <w:rsid w:val="00B40755"/>
  </w:style>
  <w:style w:type="paragraph" w:styleId="aa">
    <w:name w:val="Body Text"/>
    <w:basedOn w:val="a0"/>
    <w:link w:val="Char2"/>
    <w:uiPriority w:val="99"/>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1"/>
    <w:link w:val="aa"/>
    <w:uiPriority w:val="99"/>
    <w:rsid w:val="00B40755"/>
    <w:rPr>
      <w:rFonts w:ascii="Arial" w:eastAsia="Times New Roman" w:hAnsi="Arial" w:cs="Arial"/>
      <w:sz w:val="20"/>
      <w:szCs w:val="20"/>
      <w:lang w:eastAsia="el-GR"/>
    </w:rPr>
  </w:style>
  <w:style w:type="paragraph" w:customStyle="1" w:styleId="10">
    <w:name w:val="Παράγραφος λίστας1"/>
    <w:basedOn w:val="a0"/>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0"/>
    <w:rsid w:val="00B40755"/>
    <w:pPr>
      <w:widowControl w:val="0"/>
      <w:autoSpaceDE w:val="0"/>
      <w:autoSpaceDN w:val="0"/>
      <w:spacing w:after="0" w:line="210" w:lineRule="exact"/>
    </w:pPr>
    <w:rPr>
      <w:rFonts w:ascii="Arial" w:eastAsia="Times New Roman" w:hAnsi="Arial" w:cs="Arial"/>
      <w:lang w:eastAsia="el-GR"/>
    </w:rPr>
  </w:style>
  <w:style w:type="character" w:styleId="ab">
    <w:name w:val="page number"/>
    <w:basedOn w:val="a1"/>
    <w:rsid w:val="00B40755"/>
  </w:style>
  <w:style w:type="paragraph" w:customStyle="1" w:styleId="yiv2556097081msonormal">
    <w:name w:val="yiv2556097081msonormal"/>
    <w:basedOn w:val="a0"/>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c">
    <w:name w:val="Body Text Indent"/>
    <w:basedOn w:val="a0"/>
    <w:link w:val="Char3"/>
    <w:uiPriority w:val="99"/>
    <w:rsid w:val="00FA3696"/>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1"/>
    <w:link w:val="ac"/>
    <w:uiPriority w:val="99"/>
    <w:rsid w:val="00FA3696"/>
    <w:rPr>
      <w:rFonts w:ascii="Times New Roman" w:eastAsia="Times New Roman" w:hAnsi="Times New Roman" w:cs="Times New Roman"/>
      <w:sz w:val="20"/>
      <w:szCs w:val="20"/>
    </w:rPr>
  </w:style>
  <w:style w:type="paragraph" w:customStyle="1" w:styleId="21">
    <w:name w:val="Παράγραφος λίστας2"/>
    <w:basedOn w:val="a0"/>
    <w:rsid w:val="0061348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30">
    <w:name w:val="Παράγραφος λίστας3"/>
    <w:basedOn w:val="a0"/>
    <w:rsid w:val="005916D8"/>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4">
    <w:name w:val="Παράγραφος λίστας4"/>
    <w:basedOn w:val="a0"/>
    <w:rsid w:val="0039169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5">
    <w:name w:val="Παράγραφος λίστας5"/>
    <w:basedOn w:val="a0"/>
    <w:rsid w:val="00CF724E"/>
    <w:pPr>
      <w:widowControl w:val="0"/>
      <w:autoSpaceDE w:val="0"/>
      <w:autoSpaceDN w:val="0"/>
      <w:spacing w:after="0" w:line="240" w:lineRule="auto"/>
      <w:ind w:left="960" w:hanging="361"/>
    </w:pPr>
    <w:rPr>
      <w:rFonts w:ascii="Arial" w:eastAsia="Times New Roman" w:hAnsi="Arial" w:cs="Arial"/>
      <w:lang w:eastAsia="el-GR"/>
    </w:rPr>
  </w:style>
  <w:style w:type="paragraph" w:styleId="ad">
    <w:name w:val="List"/>
    <w:basedOn w:val="a0"/>
    <w:uiPriority w:val="99"/>
    <w:unhideWhenUsed/>
    <w:rsid w:val="00C1329A"/>
    <w:pPr>
      <w:spacing w:after="0" w:line="240" w:lineRule="auto"/>
      <w:ind w:left="283" w:hanging="283"/>
      <w:contextualSpacing/>
    </w:pPr>
    <w:rPr>
      <w:rFonts w:ascii="Bookman Old Style" w:eastAsia="Times New Roman" w:hAnsi="Bookman Old Style" w:cs="Times New Roman"/>
      <w:sz w:val="24"/>
      <w:szCs w:val="20"/>
      <w:lang w:eastAsia="el-GR"/>
    </w:rPr>
  </w:style>
  <w:style w:type="paragraph" w:styleId="22">
    <w:name w:val="List 2"/>
    <w:basedOn w:val="a0"/>
    <w:uiPriority w:val="99"/>
    <w:unhideWhenUsed/>
    <w:rsid w:val="00C1329A"/>
    <w:pPr>
      <w:spacing w:after="0" w:line="240" w:lineRule="auto"/>
      <w:ind w:left="566" w:hanging="283"/>
      <w:contextualSpacing/>
    </w:pPr>
    <w:rPr>
      <w:rFonts w:ascii="Bookman Old Style" w:eastAsia="Times New Roman" w:hAnsi="Bookman Old Style" w:cs="Times New Roman"/>
      <w:sz w:val="24"/>
      <w:szCs w:val="20"/>
      <w:lang w:eastAsia="el-GR"/>
    </w:rPr>
  </w:style>
  <w:style w:type="paragraph" w:styleId="a">
    <w:name w:val="List Bullet"/>
    <w:basedOn w:val="a0"/>
    <w:uiPriority w:val="99"/>
    <w:unhideWhenUsed/>
    <w:rsid w:val="00C1329A"/>
    <w:pPr>
      <w:numPr>
        <w:numId w:val="36"/>
      </w:numPr>
      <w:spacing w:after="0" w:line="240" w:lineRule="auto"/>
      <w:contextualSpacing/>
    </w:pPr>
    <w:rPr>
      <w:rFonts w:ascii="Bookman Old Style" w:eastAsia="Times New Roman" w:hAnsi="Bookman Old Style" w:cs="Times New Roman"/>
      <w:sz w:val="24"/>
      <w:szCs w:val="20"/>
      <w:lang w:eastAsia="el-GR"/>
    </w:rPr>
  </w:style>
  <w:style w:type="paragraph" w:styleId="ae">
    <w:name w:val="List Continue"/>
    <w:basedOn w:val="a0"/>
    <w:uiPriority w:val="99"/>
    <w:unhideWhenUsed/>
    <w:rsid w:val="00C1329A"/>
    <w:pPr>
      <w:spacing w:after="120" w:line="240" w:lineRule="auto"/>
      <w:ind w:left="283"/>
      <w:contextualSpacing/>
    </w:pPr>
    <w:rPr>
      <w:rFonts w:ascii="Bookman Old Style" w:eastAsia="Times New Roman" w:hAnsi="Bookman Old Style"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FAAD-B2DA-4F97-BC33-00779C04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14</Pages>
  <Words>8014</Words>
  <Characters>43277</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109</cp:revision>
  <cp:lastPrinted>2025-05-14T06:05:00Z</cp:lastPrinted>
  <dcterms:created xsi:type="dcterms:W3CDTF">2023-09-07T11:10:00Z</dcterms:created>
  <dcterms:modified xsi:type="dcterms:W3CDTF">2025-05-15T09:19:00Z</dcterms:modified>
</cp:coreProperties>
</file>