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D70564" w:rsidRDefault="003929DA">
      <w:pPr>
        <w:pStyle w:val="16"/>
        <w:rPr>
          <w:rFonts w:ascii="Arial Narrow" w:hAnsi="Arial Narrow"/>
          <w:sz w:val="16"/>
          <w:szCs w:val="16"/>
          <w:highlight w:val="yellow"/>
        </w:rPr>
      </w:pPr>
    </w:p>
    <w:p w:rsidR="00212E3C" w:rsidRDefault="00212E3C" w:rsidP="005D618F">
      <w:pPr>
        <w:autoSpaceDE w:val="0"/>
        <w:autoSpaceDN w:val="0"/>
        <w:adjustRightInd w:val="0"/>
        <w:spacing w:before="120" w:line="360" w:lineRule="auto"/>
        <w:ind w:left="360"/>
        <w:jc w:val="left"/>
        <w:rPr>
          <w:b/>
          <w:caps/>
          <w:sz w:val="32"/>
          <w:szCs w:val="22"/>
          <w:highlight w:val="yellow"/>
          <w:u w:val="single"/>
          <w:lang w:val="en-US"/>
        </w:rPr>
      </w:pPr>
    </w:p>
    <w:p w:rsidR="00D25F09" w:rsidRPr="00212E3C" w:rsidRDefault="003929DA" w:rsidP="00190510">
      <w:pPr>
        <w:pStyle w:val="2"/>
        <w:tabs>
          <w:tab w:val="clear" w:pos="567"/>
          <w:tab w:val="left" w:pos="0"/>
        </w:tabs>
        <w:spacing w:before="57" w:after="57"/>
        <w:ind w:left="0" w:firstLine="0"/>
        <w:rPr>
          <w:rFonts w:ascii="Arial Narrow" w:hAnsi="Arial Narrow"/>
          <w:sz w:val="16"/>
          <w:szCs w:val="16"/>
          <w:lang w:val="el-GR"/>
        </w:rPr>
      </w:pPr>
      <w:bookmarkStart w:id="0" w:name="_Toc155255316"/>
      <w:r w:rsidRPr="00212E3C">
        <w:rPr>
          <w:rFonts w:ascii="Arial Narrow" w:hAnsi="Arial Narrow"/>
          <w:sz w:val="16"/>
          <w:szCs w:val="16"/>
          <w:lang w:val="el-GR"/>
        </w:rPr>
        <w:t xml:space="preserve">ΠΑΡΑΡΤΗΜΑ ΙΙ –  </w:t>
      </w:r>
      <w:r w:rsidR="00054C07" w:rsidRPr="00212E3C">
        <w:rPr>
          <w:rFonts w:ascii="Arial Narrow" w:hAnsi="Arial Narrow"/>
          <w:sz w:val="16"/>
          <w:szCs w:val="16"/>
          <w:lang w:val="el-GR"/>
        </w:rPr>
        <w:t>ΠΙΝΑΚΑ</w:t>
      </w:r>
      <w:r w:rsidR="001D6AF2" w:rsidRPr="00212E3C">
        <w:rPr>
          <w:rFonts w:ascii="Arial Narrow" w:hAnsi="Arial Narrow"/>
          <w:sz w:val="16"/>
          <w:szCs w:val="16"/>
          <w:lang w:val="el-GR"/>
        </w:rPr>
        <w:t>Σ</w:t>
      </w:r>
      <w:r w:rsidR="00054C07" w:rsidRPr="00212E3C">
        <w:rPr>
          <w:rFonts w:ascii="Arial Narrow" w:hAnsi="Arial Narrow"/>
          <w:sz w:val="16"/>
          <w:szCs w:val="16"/>
          <w:lang w:val="el-GR"/>
        </w:rPr>
        <w:t xml:space="preserve"> ΣΥΜΜΟΡΦΩΣΗΣ</w:t>
      </w:r>
      <w:bookmarkEnd w:id="0"/>
      <w:r w:rsidR="00054C07" w:rsidRPr="00212E3C">
        <w:rPr>
          <w:rFonts w:ascii="Arial Narrow" w:hAnsi="Arial Narrow"/>
          <w:sz w:val="16"/>
          <w:szCs w:val="16"/>
          <w:lang w:val="el-GR"/>
        </w:rPr>
        <w:t xml:space="preserve"> </w:t>
      </w:r>
    </w:p>
    <w:p w:rsidR="001D6AF2" w:rsidRPr="00212E3C" w:rsidRDefault="001D6AF2" w:rsidP="001D6AF2">
      <w:pPr>
        <w:jc w:val="center"/>
        <w:rPr>
          <w:rFonts w:ascii="Arial Narrow" w:hAnsi="Arial Narrow"/>
          <w:b/>
          <w:bCs/>
          <w:sz w:val="16"/>
          <w:szCs w:val="16"/>
          <w:lang w:val="el-GR"/>
        </w:rPr>
      </w:pPr>
    </w:p>
    <w:tbl>
      <w:tblPr>
        <w:tblW w:w="0" w:type="auto"/>
        <w:tblInd w:w="2" w:type="dxa"/>
        <w:tblCellMar>
          <w:left w:w="40" w:type="dxa"/>
          <w:right w:w="40" w:type="dxa"/>
        </w:tblCellMar>
        <w:tblLook w:val="0000"/>
      </w:tblPr>
      <w:tblGrid>
        <w:gridCol w:w="279"/>
        <w:gridCol w:w="7704"/>
        <w:gridCol w:w="812"/>
        <w:gridCol w:w="921"/>
      </w:tblGrid>
      <w:tr w:rsidR="001D6AF2" w:rsidRPr="00212E3C" w:rsidTr="004E1D31">
        <w:trPr>
          <w:trHeight w:hRule="exact" w:val="726"/>
        </w:trPr>
        <w:tc>
          <w:tcPr>
            <w:tcW w:w="0" w:type="auto"/>
            <w:tcBorders>
              <w:top w:val="single" w:sz="6" w:space="0" w:color="auto"/>
              <w:left w:val="single" w:sz="6" w:space="0" w:color="auto"/>
              <w:bottom w:val="single" w:sz="12" w:space="0" w:color="auto"/>
              <w:right w:val="single" w:sz="12" w:space="0" w:color="auto"/>
            </w:tcBorders>
            <w:shd w:val="clear" w:color="auto" w:fill="FFFFFF"/>
            <w:vAlign w:val="center"/>
          </w:tcPr>
          <w:p w:rsidR="001D6AF2" w:rsidRPr="00212E3C" w:rsidRDefault="001D6AF2" w:rsidP="002E3877">
            <w:pPr>
              <w:shd w:val="clear" w:color="auto" w:fill="FFFFFF"/>
              <w:jc w:val="center"/>
              <w:rPr>
                <w:rFonts w:ascii="Arial Narrow" w:hAnsi="Arial Narrow"/>
                <w:sz w:val="16"/>
                <w:szCs w:val="16"/>
              </w:rPr>
            </w:pPr>
            <w:r w:rsidRPr="00212E3C">
              <w:rPr>
                <w:rFonts w:ascii="Arial Narrow" w:hAnsi="Arial Narrow"/>
                <w:sz w:val="16"/>
                <w:szCs w:val="16"/>
              </w:rPr>
              <w:t>Α/Α</w:t>
            </w:r>
          </w:p>
        </w:tc>
        <w:tc>
          <w:tcPr>
            <w:tcW w:w="0" w:type="auto"/>
            <w:tcBorders>
              <w:top w:val="single" w:sz="6" w:space="0" w:color="auto"/>
              <w:left w:val="single" w:sz="12" w:space="0" w:color="auto"/>
              <w:bottom w:val="single" w:sz="12" w:space="0" w:color="auto"/>
              <w:right w:val="single" w:sz="6" w:space="0" w:color="auto"/>
            </w:tcBorders>
            <w:shd w:val="clear" w:color="auto" w:fill="FFFFFF"/>
            <w:vAlign w:val="center"/>
          </w:tcPr>
          <w:p w:rsidR="001D6AF2" w:rsidRPr="00212E3C" w:rsidRDefault="001D6AF2" w:rsidP="002E3877">
            <w:pPr>
              <w:shd w:val="clear" w:color="auto" w:fill="FFFFFF"/>
              <w:jc w:val="center"/>
              <w:rPr>
                <w:rFonts w:ascii="Arial Narrow" w:hAnsi="Arial Narrow"/>
                <w:sz w:val="16"/>
                <w:szCs w:val="16"/>
              </w:rPr>
            </w:pPr>
            <w:r w:rsidRPr="00212E3C">
              <w:rPr>
                <w:rFonts w:ascii="Arial Narrow" w:hAnsi="Arial Narrow"/>
                <w:sz w:val="16"/>
                <w:szCs w:val="16"/>
              </w:rPr>
              <w:t>ΤΕΧΝΙΚΗ ΠΡΟΔΙΑΓΡΑΦΗ</w:t>
            </w: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1D6AF2" w:rsidRPr="00212E3C" w:rsidRDefault="001D6AF2" w:rsidP="002E3877">
            <w:pPr>
              <w:shd w:val="clear" w:color="auto" w:fill="FFFFFF"/>
              <w:tabs>
                <w:tab w:val="left" w:pos="1661"/>
                <w:tab w:val="left" w:pos="1802"/>
                <w:tab w:val="left" w:pos="1944"/>
              </w:tabs>
              <w:ind w:left="385" w:right="-40" w:hanging="385"/>
              <w:jc w:val="center"/>
              <w:rPr>
                <w:rFonts w:ascii="Arial Narrow" w:hAnsi="Arial Narrow"/>
                <w:sz w:val="16"/>
                <w:szCs w:val="16"/>
              </w:rPr>
            </w:pPr>
            <w:r w:rsidRPr="00212E3C">
              <w:rPr>
                <w:rFonts w:ascii="Arial Narrow" w:hAnsi="Arial Narrow"/>
                <w:sz w:val="16"/>
                <w:szCs w:val="16"/>
              </w:rPr>
              <w:t>ΑΠΑΝΤΗΣΗ</w:t>
            </w:r>
            <w:r w:rsidRPr="00212E3C">
              <w:rPr>
                <w:rFonts w:ascii="Arial Narrow" w:hAnsi="Arial Narrow"/>
                <w:sz w:val="16"/>
                <w:szCs w:val="16"/>
                <w:lang w:val="el-GR"/>
              </w:rPr>
              <w:t xml:space="preserve"> ΥΠΟΨΗΦΙΟΥ</w:t>
            </w: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1D6AF2" w:rsidRPr="00212E3C" w:rsidRDefault="001D6AF2" w:rsidP="002E3877">
            <w:pPr>
              <w:shd w:val="clear" w:color="auto" w:fill="FFFFFF"/>
              <w:tabs>
                <w:tab w:val="left" w:pos="1661"/>
                <w:tab w:val="left" w:pos="1802"/>
                <w:tab w:val="left" w:pos="1944"/>
              </w:tabs>
              <w:ind w:left="80" w:right="-40"/>
              <w:jc w:val="center"/>
              <w:rPr>
                <w:rFonts w:ascii="Arial Narrow" w:hAnsi="Arial Narrow"/>
                <w:sz w:val="16"/>
                <w:szCs w:val="16"/>
              </w:rPr>
            </w:pPr>
            <w:r w:rsidRPr="00212E3C">
              <w:rPr>
                <w:rFonts w:ascii="Arial Narrow" w:hAnsi="Arial Narrow"/>
                <w:sz w:val="16"/>
                <w:szCs w:val="16"/>
              </w:rPr>
              <w:t>ΠΑΡΑΠΟΜΠΗ</w:t>
            </w:r>
          </w:p>
        </w:tc>
      </w:tr>
      <w:tr w:rsidR="001D6AF2" w:rsidRPr="00212E3C" w:rsidTr="004E1D31">
        <w:tc>
          <w:tcPr>
            <w:tcW w:w="0" w:type="auto"/>
            <w:tcBorders>
              <w:top w:val="single" w:sz="12" w:space="0" w:color="auto"/>
              <w:left w:val="single" w:sz="6" w:space="0" w:color="auto"/>
              <w:bottom w:val="single" w:sz="6" w:space="0" w:color="auto"/>
              <w:right w:val="single" w:sz="12" w:space="0" w:color="auto"/>
            </w:tcBorders>
            <w:shd w:val="clear" w:color="auto" w:fill="FFFFFF"/>
          </w:tcPr>
          <w:p w:rsidR="001D6AF2" w:rsidRPr="00212E3C" w:rsidRDefault="00A317FF" w:rsidP="002E3877">
            <w:pPr>
              <w:shd w:val="clear" w:color="auto" w:fill="FFFFFF"/>
              <w:jc w:val="center"/>
              <w:rPr>
                <w:rFonts w:ascii="Arial Narrow" w:hAnsi="Arial Narrow"/>
                <w:sz w:val="16"/>
                <w:szCs w:val="16"/>
                <w:lang w:val="el-GR"/>
              </w:rPr>
            </w:pPr>
            <w:r w:rsidRPr="00212E3C">
              <w:rPr>
                <w:rFonts w:ascii="Arial Narrow" w:hAnsi="Arial Narrow"/>
                <w:sz w:val="16"/>
                <w:szCs w:val="16"/>
                <w:lang w:val="el-GR"/>
              </w:rPr>
              <w:t>1</w:t>
            </w:r>
          </w:p>
        </w:tc>
        <w:tc>
          <w:tcPr>
            <w:tcW w:w="0" w:type="auto"/>
            <w:tcBorders>
              <w:top w:val="single" w:sz="12" w:space="0" w:color="auto"/>
              <w:left w:val="single" w:sz="12" w:space="0" w:color="auto"/>
              <w:bottom w:val="single" w:sz="6" w:space="0" w:color="auto"/>
              <w:right w:val="single" w:sz="6" w:space="0" w:color="auto"/>
            </w:tcBorders>
            <w:shd w:val="clear" w:color="auto" w:fill="FFFFFF"/>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roofErr w:type="spellStart"/>
            <w:r w:rsidRPr="00212E3C">
              <w:rPr>
                <w:rFonts w:ascii="Arial Narrow" w:hAnsi="Arial Narrow"/>
                <w:sz w:val="16"/>
                <w:szCs w:val="16"/>
                <w:lang w:val="el-GR"/>
              </w:rPr>
              <w:t>Παραρτημα</w:t>
            </w:r>
            <w:proofErr w:type="spellEnd"/>
            <w:r w:rsidRPr="00212E3C">
              <w:rPr>
                <w:rFonts w:ascii="Arial Narrow" w:hAnsi="Arial Narrow"/>
                <w:sz w:val="16"/>
                <w:szCs w:val="16"/>
                <w:lang w:val="el-GR"/>
              </w:rPr>
              <w:t xml:space="preserve"> 1.</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ΠΕΡΙΓΡΑΦΗ ΚΑΙ ΑΝΑΛΥΣΗ ΟΡΩΝ ΚΑΙ ΔΙΑΔΙΚΑΣΙΑΣ ΥΠΗΡΕΣΙΩΝ</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ΑΝΤΙΚΕΙΜΕΝΟ ΤΟΥ ΕΡΓΟΥ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Αντικείμενο του έργου αποτελεί η Συντήρηση, από τον Ανάδοχο, του Ολοκληρωμένου Πληροφοριακού Συστήματος «ΑΣΚΛΗΠΙΟΣ</w:t>
            </w:r>
            <w:r w:rsidRPr="00212E3C">
              <w:rPr>
                <w:rFonts w:ascii="Arial Narrow" w:hAnsi="Arial Narrow"/>
                <w:sz w:val="16"/>
                <w:szCs w:val="16"/>
                <w:vertAlign w:val="superscript"/>
                <w:lang w:val="el-GR"/>
              </w:rPr>
              <w:t>ΤΜ</w:t>
            </w:r>
            <w:r w:rsidRPr="00212E3C">
              <w:rPr>
                <w:rFonts w:ascii="Arial Narrow" w:hAnsi="Arial Narrow"/>
                <w:sz w:val="16"/>
                <w:szCs w:val="16"/>
                <w:lang w:val="el-GR"/>
              </w:rPr>
              <w:t xml:space="preserve">» (εφεξής αναφερόμενο ως ΠΡΟΪΟΝ  ή ΟΠΣ), όλων των υποσυστημάτων του και του λογισμικού Διασύνδεσης του έργου </w:t>
            </w:r>
            <w:r w:rsidRPr="00212E3C">
              <w:rPr>
                <w:rFonts w:ascii="Arial Narrow" w:hAnsi="Arial Narrow"/>
                <w:sz w:val="16"/>
                <w:szCs w:val="16"/>
                <w:lang w:val="en-US"/>
              </w:rPr>
              <w:t>e</w:t>
            </w:r>
            <w:r w:rsidRPr="00212E3C">
              <w:rPr>
                <w:rFonts w:ascii="Arial Narrow" w:hAnsi="Arial Narrow"/>
                <w:sz w:val="16"/>
                <w:szCs w:val="16"/>
                <w:lang w:val="el-GR"/>
              </w:rPr>
              <w:t>-</w:t>
            </w:r>
            <w:r w:rsidRPr="00212E3C">
              <w:rPr>
                <w:rFonts w:ascii="Arial Narrow" w:hAnsi="Arial Narrow"/>
                <w:sz w:val="16"/>
                <w:szCs w:val="16"/>
                <w:lang w:val="en-US"/>
              </w:rPr>
              <w:t>Gov</w:t>
            </w:r>
            <w:r w:rsidRPr="00212E3C">
              <w:rPr>
                <w:rFonts w:ascii="Arial Narrow" w:hAnsi="Arial Narrow"/>
                <w:sz w:val="16"/>
                <w:szCs w:val="16"/>
                <w:lang w:val="el-GR"/>
              </w:rPr>
              <w:t xml:space="preserve"> </w:t>
            </w:r>
            <w:r w:rsidRPr="00212E3C">
              <w:rPr>
                <w:rFonts w:ascii="Arial Narrow" w:hAnsi="Arial Narrow"/>
                <w:sz w:val="16"/>
                <w:szCs w:val="16"/>
                <w:lang w:val="en-US"/>
              </w:rPr>
              <w:t>Now</w:t>
            </w:r>
            <w:r w:rsidRPr="00212E3C">
              <w:rPr>
                <w:rFonts w:ascii="Arial Narrow" w:hAnsi="Arial Narrow"/>
                <w:sz w:val="16"/>
                <w:szCs w:val="16"/>
                <w:lang w:val="el-GR"/>
              </w:rPr>
              <w:t xml:space="preserve"> του Υπουργείου Υγείας, που είναι εγκατεστημένα και λειτουργούν επί σειρά ετών στο ΓΕΝΙΚΟ ΝΟΣΟΚΟΜΕΙΟ ΑΘΗΝΩΝ «Η ΕΛΠΙΣ» (εφεξής αναφερόμενο ως ΝΟΣΟΚΟΜΕΙΟ ή ΕΡΓΟΔΟΤΗΣ). Η Συντήρηση υλοποιείται σύμφωνα με το Παράρτημα 2 και προς διασφάλιση της καλής κατάστασης και αδιάλειπτης λειτουργίας του ΟΠΣ, βάσει των λειτουργικών του προδιαγραφών. Στο πλαίσιο του έργου υπάγεται και η εξασφάλιση του αντίστοιχου υψηλού επιπέδου παρεχόμενων υπηρεσιών Τεχνικής Υποστήριξης - λειτουργώντας υποστηρικτικά, συμβουλευτικά και εκπαιδευτικά - για την ομαλή και απρόσκοπτη λειτουργία όλων των υποσυστημάτων του ΟΠΣ και του λογισμικού διασύνδεσης του έργου </w:t>
            </w:r>
            <w:r w:rsidRPr="00212E3C">
              <w:rPr>
                <w:rFonts w:ascii="Arial Narrow" w:hAnsi="Arial Narrow"/>
                <w:sz w:val="16"/>
                <w:szCs w:val="16"/>
                <w:lang w:val="en-US"/>
              </w:rPr>
              <w:t>e</w:t>
            </w:r>
            <w:r w:rsidRPr="00212E3C">
              <w:rPr>
                <w:rFonts w:ascii="Arial Narrow" w:hAnsi="Arial Narrow"/>
                <w:sz w:val="16"/>
                <w:szCs w:val="16"/>
                <w:lang w:val="el-GR"/>
              </w:rPr>
              <w:t>-</w:t>
            </w:r>
            <w:r w:rsidRPr="00212E3C">
              <w:rPr>
                <w:rFonts w:ascii="Arial Narrow" w:hAnsi="Arial Narrow"/>
                <w:sz w:val="16"/>
                <w:szCs w:val="16"/>
                <w:lang w:val="en-US"/>
              </w:rPr>
              <w:t>Gov</w:t>
            </w:r>
            <w:r w:rsidRPr="00212E3C">
              <w:rPr>
                <w:rFonts w:ascii="Arial Narrow" w:hAnsi="Arial Narrow"/>
                <w:sz w:val="16"/>
                <w:szCs w:val="16"/>
                <w:lang w:val="el-GR"/>
              </w:rPr>
              <w:t xml:space="preserve"> </w:t>
            </w:r>
            <w:r w:rsidRPr="00212E3C">
              <w:rPr>
                <w:rFonts w:ascii="Arial Narrow" w:hAnsi="Arial Narrow"/>
                <w:sz w:val="16"/>
                <w:szCs w:val="16"/>
                <w:lang w:val="en-US"/>
              </w:rPr>
              <w:t>Now</w:t>
            </w:r>
            <w:r w:rsidRPr="00212E3C">
              <w:rPr>
                <w:rFonts w:ascii="Arial Narrow" w:hAnsi="Arial Narrow"/>
                <w:sz w:val="16"/>
                <w:szCs w:val="16"/>
                <w:lang w:val="el-GR"/>
              </w:rPr>
              <w:t>, όπως αυτές ορίζονται από την παρούσα.</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Πιο συγκεκριμένα  οι παρεχόμενες υπηρεσίες του αναδόχου θα περιλαμβάνουν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6866"/>
            </w:tblGrid>
            <w:tr w:rsidR="00212E3C" w:rsidRPr="00851CB8" w:rsidTr="00212E3C">
              <w:trPr>
                <w:trHeight w:val="612"/>
              </w:trPr>
              <w:tc>
                <w:tcPr>
                  <w:tcW w:w="10682" w:type="dxa"/>
                  <w:gridSpan w:val="2"/>
                  <w:shd w:val="pct10" w:color="auto" w:fill="auto"/>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1.  ΥΠΗΡΕΣΙΕΣ ΣΥΝΤΗΡΗΣΗΣ ΤΟΥ ΥΦΙΣΤΑΜΕΝΟΥ ΟΠΣ</w:t>
                  </w:r>
                </w:p>
              </w:tc>
            </w:tr>
            <w:tr w:rsidR="00212E3C" w:rsidRPr="00851CB8" w:rsidTr="00212E3C">
              <w:trPr>
                <w:trHeight w:val="510"/>
              </w:trPr>
              <w:tc>
                <w:tcPr>
                  <w:tcW w:w="534"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1.1</w:t>
                  </w:r>
                </w:p>
              </w:tc>
              <w:tc>
                <w:tcPr>
                  <w:tcW w:w="10148"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Υπηρεσίες για το Προϊόν (ΟΠΣ)</w:t>
                  </w:r>
                </w:p>
              </w:tc>
            </w:tr>
            <w:tr w:rsidR="00212E3C" w:rsidRPr="00851CB8" w:rsidTr="00212E3C">
              <w:trPr>
                <w:trHeight w:val="510"/>
              </w:trPr>
              <w:tc>
                <w:tcPr>
                  <w:tcW w:w="534"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n-US"/>
                    </w:rPr>
                  </w:pPr>
                  <w:r w:rsidRPr="00212E3C">
                    <w:rPr>
                      <w:rFonts w:ascii="Arial Narrow" w:hAnsi="Arial Narrow"/>
                      <w:sz w:val="16"/>
                      <w:szCs w:val="16"/>
                      <w:lang w:val="en-US"/>
                    </w:rPr>
                    <w:t>1.2</w:t>
                  </w:r>
                </w:p>
              </w:tc>
              <w:tc>
                <w:tcPr>
                  <w:tcW w:w="10148"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Υπηρεσίες για το Λογισμικό Διασύνδεσης του ΟΠΣ με το έργο </w:t>
                  </w:r>
                  <w:r w:rsidRPr="00212E3C">
                    <w:rPr>
                      <w:rFonts w:ascii="Arial Narrow" w:hAnsi="Arial Narrow"/>
                      <w:sz w:val="16"/>
                      <w:szCs w:val="16"/>
                      <w:lang w:val="en-US"/>
                    </w:rPr>
                    <w:t>e</w:t>
                  </w:r>
                  <w:r w:rsidRPr="00212E3C">
                    <w:rPr>
                      <w:rFonts w:ascii="Arial Narrow" w:hAnsi="Arial Narrow"/>
                      <w:sz w:val="16"/>
                      <w:szCs w:val="16"/>
                      <w:lang w:val="el-GR"/>
                    </w:rPr>
                    <w:t>-</w:t>
                  </w:r>
                  <w:r w:rsidRPr="00212E3C">
                    <w:rPr>
                      <w:rFonts w:ascii="Arial Narrow" w:hAnsi="Arial Narrow"/>
                      <w:sz w:val="16"/>
                      <w:szCs w:val="16"/>
                      <w:lang w:val="en-US"/>
                    </w:rPr>
                    <w:t>Gov</w:t>
                  </w:r>
                  <w:r w:rsidRPr="00212E3C">
                    <w:rPr>
                      <w:rFonts w:ascii="Arial Narrow" w:hAnsi="Arial Narrow"/>
                      <w:sz w:val="16"/>
                      <w:szCs w:val="16"/>
                      <w:lang w:val="el-GR"/>
                    </w:rPr>
                    <w:t xml:space="preserve"> </w:t>
                  </w:r>
                  <w:r w:rsidRPr="00212E3C">
                    <w:rPr>
                      <w:rFonts w:ascii="Arial Narrow" w:hAnsi="Arial Narrow"/>
                      <w:sz w:val="16"/>
                      <w:szCs w:val="16"/>
                      <w:lang w:val="en-US"/>
                    </w:rPr>
                    <w:t>Now</w:t>
                  </w:r>
                  <w:r w:rsidRPr="00212E3C">
                    <w:rPr>
                      <w:rFonts w:ascii="Arial Narrow" w:hAnsi="Arial Narrow"/>
                      <w:sz w:val="16"/>
                      <w:szCs w:val="16"/>
                      <w:lang w:val="el-GR"/>
                    </w:rPr>
                    <w:t xml:space="preserve"> του Υπουργείου Υγείας</w:t>
                  </w:r>
                </w:p>
              </w:tc>
            </w:tr>
            <w:tr w:rsidR="00212E3C" w:rsidRPr="00851CB8" w:rsidTr="00212E3C">
              <w:trPr>
                <w:trHeight w:val="994"/>
              </w:trPr>
              <w:tc>
                <w:tcPr>
                  <w:tcW w:w="10682" w:type="dxa"/>
                  <w:gridSpan w:val="2"/>
                  <w:shd w:val="pct10" w:color="auto" w:fill="auto"/>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2. </w:t>
                  </w:r>
                  <w:proofErr w:type="spellStart"/>
                  <w:r w:rsidRPr="00212E3C">
                    <w:rPr>
                      <w:rFonts w:ascii="Arial Narrow" w:hAnsi="Arial Narrow"/>
                      <w:sz w:val="16"/>
                      <w:szCs w:val="16"/>
                      <w:lang w:val="el-GR"/>
                    </w:rPr>
                    <w:t>ΥπηΡΕΣΙΕΣ</w:t>
                  </w:r>
                  <w:proofErr w:type="spellEnd"/>
                  <w:r w:rsidRPr="00212E3C">
                    <w:rPr>
                      <w:rFonts w:ascii="Arial Narrow" w:hAnsi="Arial Narrow"/>
                      <w:sz w:val="16"/>
                      <w:szCs w:val="16"/>
                      <w:lang w:val="el-GR"/>
                    </w:rPr>
                    <w:t xml:space="preserve"> ΤΕΧΝΙΚΗΣ ΥΠΟΣΤΗΡΙΞΗΣ ΤΩΝ ΧΡΗΣΤΩΝ, ΚΕΝΤΡΙΚΩΝ ΥΠΟΔΟΜΩΝ ΤΟΥ ΟΠΣ ΚΑΙ ΕΞΑΣΦΑΛΙΣΗΣ ΕΠΙΠΕΔΟΥ ΠΑΡΕΧΟΜΕΝΩΝ ΥΠΗΡΕΣΙΩΝ</w:t>
                  </w:r>
                </w:p>
              </w:tc>
            </w:tr>
            <w:tr w:rsidR="00212E3C" w:rsidRPr="00212E3C" w:rsidTr="00212E3C">
              <w:trPr>
                <w:trHeight w:val="510"/>
              </w:trPr>
              <w:tc>
                <w:tcPr>
                  <w:tcW w:w="534"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2.1</w:t>
                  </w:r>
                </w:p>
              </w:tc>
              <w:tc>
                <w:tcPr>
                  <w:tcW w:w="10148"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Υπηρεσίες Υποστήριξης Χρηστών</w:t>
                  </w:r>
                </w:p>
              </w:tc>
            </w:tr>
            <w:tr w:rsidR="00212E3C" w:rsidRPr="00851CB8" w:rsidTr="00212E3C">
              <w:trPr>
                <w:trHeight w:val="510"/>
              </w:trPr>
              <w:tc>
                <w:tcPr>
                  <w:tcW w:w="534"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2.2</w:t>
                  </w:r>
                </w:p>
              </w:tc>
              <w:tc>
                <w:tcPr>
                  <w:tcW w:w="10148"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Υπηρεσίες για τις Υποδομές του ΟΠΣ της Πληροφορικής</w:t>
                  </w:r>
                </w:p>
              </w:tc>
            </w:tr>
            <w:tr w:rsidR="00212E3C" w:rsidRPr="00851CB8" w:rsidTr="00212E3C">
              <w:trPr>
                <w:trHeight w:val="510"/>
              </w:trPr>
              <w:tc>
                <w:tcPr>
                  <w:tcW w:w="534"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2.3</w:t>
                  </w:r>
                </w:p>
              </w:tc>
              <w:tc>
                <w:tcPr>
                  <w:tcW w:w="10148"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Υπηρεσίες Ποιότητας</w:t>
                  </w:r>
                </w:p>
              </w:tc>
            </w:tr>
            <w:tr w:rsidR="00212E3C" w:rsidRPr="00851CB8" w:rsidTr="00212E3C">
              <w:trPr>
                <w:trHeight w:val="510"/>
              </w:trPr>
              <w:tc>
                <w:tcPr>
                  <w:tcW w:w="534"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2.4</w:t>
                  </w:r>
                </w:p>
              </w:tc>
              <w:tc>
                <w:tcPr>
                  <w:tcW w:w="10148" w:type="dxa"/>
                  <w:vAlign w:val="center"/>
                </w:tcPr>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Επιπρόσθετες Παρεχόμενες Υπηρεσίες</w:t>
                  </w:r>
                </w:p>
              </w:tc>
            </w:tr>
          </w:tbl>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1. ΥΠΗΡΕΣΙΕΣ ΣΥΝΤΗΡΗΣΗΣ ΤΟΥ ΥΦΙΣΤΑΜΕΝΟΥ ΟΠΣ</w:t>
            </w:r>
          </w:p>
          <w:p w:rsidR="00212E3C" w:rsidRPr="00212E3C" w:rsidRDefault="003E7930" w:rsidP="003E7930">
            <w:pPr>
              <w:widowControl w:val="0"/>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3E7930">
              <w:rPr>
                <w:rFonts w:ascii="Arial Narrow" w:hAnsi="Arial Narrow"/>
                <w:sz w:val="16"/>
                <w:szCs w:val="16"/>
                <w:lang w:val="el-GR"/>
              </w:rPr>
              <w:t>1.1</w:t>
            </w:r>
            <w:r w:rsidR="00212E3C" w:rsidRPr="00212E3C">
              <w:rPr>
                <w:rFonts w:ascii="Arial Narrow" w:hAnsi="Arial Narrow"/>
                <w:sz w:val="16"/>
                <w:szCs w:val="16"/>
                <w:lang w:val="el-GR"/>
              </w:rPr>
              <w:t xml:space="preserve"> ΥΠΗΡΕΣΙΕΣ ΓΙΑ ΤΟ ΠΡΟΪΟΝ – ΟΛΟΚΛΗΡΩΜΕΝΟ ΠΛΗΡΟΦΟΡΙΑΚΟ ΣΥΣΤΗΜΑ   ΑΣΚΛΗΠΙΟΣ™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ΟΡΙΣΜΟΙ</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3E7930">
              <w:rPr>
                <w:rFonts w:ascii="Arial Narrow" w:hAnsi="Arial Narrow"/>
                <w:b/>
                <w:sz w:val="16"/>
                <w:szCs w:val="16"/>
                <w:lang w:val="el-GR"/>
              </w:rPr>
              <w:t xml:space="preserve">Σφάλματα </w:t>
            </w:r>
            <w:r w:rsidRPr="00212E3C">
              <w:rPr>
                <w:rFonts w:ascii="Arial Narrow" w:hAnsi="Arial Narrow"/>
                <w:b/>
                <w:sz w:val="16"/>
                <w:szCs w:val="16"/>
                <w:lang w:val="el-GR"/>
              </w:rPr>
              <w:t>Ε</w:t>
            </w:r>
            <w:r w:rsidRPr="003E7930">
              <w:rPr>
                <w:rFonts w:ascii="Arial Narrow" w:hAnsi="Arial Narrow"/>
                <w:b/>
                <w:sz w:val="16"/>
                <w:szCs w:val="16"/>
                <w:lang w:val="el-GR"/>
              </w:rPr>
              <w:t>φαρμογών</w:t>
            </w:r>
          </w:p>
          <w:p w:rsidR="00212E3C" w:rsidRPr="00212E3C" w:rsidRDefault="00212E3C" w:rsidP="00212E3C">
            <w:pPr>
              <w:widowControl w:val="0"/>
              <w:numPr>
                <w:ilvl w:val="0"/>
                <w:numId w:val="14"/>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Ως σφάλμα των προγραμμάτων λογισμικού (λογικό ή υπολογιστικό) καθορίζεται ρητά με την παρούσα, μόνο οτιδήποτε τα στελέχη του ΝΟΣΟΚΟΜΕΙΟΥ μπορούν να αναπαραστήσουν παρουσία στελεχών του ΑΝΑΔΟΧΟΥ ή να τεκμηριώσουν με τη χρήση αρχείων καταγραφής (</w:t>
            </w:r>
            <w:r w:rsidRPr="00212E3C">
              <w:rPr>
                <w:rFonts w:ascii="Arial Narrow" w:hAnsi="Arial Narrow"/>
                <w:sz w:val="16"/>
                <w:szCs w:val="16"/>
              </w:rPr>
              <w:t>log</w:t>
            </w:r>
            <w:r w:rsidRPr="00212E3C">
              <w:rPr>
                <w:rFonts w:ascii="Arial Narrow" w:hAnsi="Arial Narrow"/>
                <w:sz w:val="16"/>
                <w:szCs w:val="16"/>
                <w:lang w:val="el-GR"/>
              </w:rPr>
              <w:t xml:space="preserve"> </w:t>
            </w:r>
            <w:r w:rsidRPr="00212E3C">
              <w:rPr>
                <w:rFonts w:ascii="Arial Narrow" w:hAnsi="Arial Narrow"/>
                <w:sz w:val="16"/>
                <w:szCs w:val="16"/>
              </w:rPr>
              <w:t>files</w:t>
            </w:r>
            <w:r w:rsidRPr="00212E3C">
              <w:rPr>
                <w:rFonts w:ascii="Arial Narrow" w:hAnsi="Arial Narrow"/>
                <w:sz w:val="16"/>
                <w:szCs w:val="16"/>
                <w:lang w:val="el-GR"/>
              </w:rPr>
              <w:t>).</w:t>
            </w:r>
          </w:p>
          <w:p w:rsidR="00212E3C" w:rsidRPr="00212E3C" w:rsidRDefault="00212E3C" w:rsidP="00212E3C">
            <w:pPr>
              <w:widowControl w:val="0"/>
              <w:numPr>
                <w:ilvl w:val="0"/>
                <w:numId w:val="14"/>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Ως σφάλματα, νοούνται και τα επαναλαμβανόμενα προβλήματα λειτουργιών του ΠΡΟΪΟΝΤΟΣ.</w:t>
            </w:r>
          </w:p>
          <w:p w:rsidR="00212E3C" w:rsidRPr="00212E3C" w:rsidRDefault="00212E3C" w:rsidP="00212E3C">
            <w:pPr>
              <w:widowControl w:val="0"/>
              <w:numPr>
                <w:ilvl w:val="0"/>
                <w:numId w:val="14"/>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lastRenderedPageBreak/>
              <w:t>Ο ΑΝΑΔΟΧΟΣ υποχρεούται στην αποκατάσταση σφαλμάτων (</w:t>
            </w:r>
            <w:r w:rsidRPr="00212E3C">
              <w:rPr>
                <w:rFonts w:ascii="Arial Narrow" w:hAnsi="Arial Narrow"/>
                <w:sz w:val="16"/>
                <w:szCs w:val="16"/>
                <w:lang w:val="en-US"/>
              </w:rPr>
              <w:t>bugs</w:t>
            </w:r>
            <w:r w:rsidRPr="00212E3C">
              <w:rPr>
                <w:rFonts w:ascii="Arial Narrow" w:hAnsi="Arial Narrow"/>
                <w:sz w:val="16"/>
                <w:szCs w:val="16"/>
                <w:lang w:val="el-GR"/>
              </w:rPr>
              <w:t>) του ΠΡΟΪΟΝΤΟΣ.</w:t>
            </w:r>
          </w:p>
          <w:p w:rsidR="00212E3C" w:rsidRPr="00212E3C" w:rsidRDefault="00212E3C" w:rsidP="00212E3C">
            <w:pPr>
              <w:widowControl w:val="0"/>
              <w:numPr>
                <w:ilvl w:val="0"/>
                <w:numId w:val="14"/>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Ο ΑΝΑΔΟΧΟΣ θα παρέχει εκπαίδευση στις αλλαγές λογισμικού που θα πραγματοποιήσει, εφόσον αυτό κριθεί σκόπιμο (συνεννόηση ΑΝΑΔΟΧΟΥ – ΝΟΣΟΚΟΜΕΙΟΥ), αλλιώς θα αποστέλλει σχετικό ενημερωτικό φυλλάδιο.</w:t>
            </w:r>
          </w:p>
          <w:p w:rsidR="00212E3C" w:rsidRPr="00212E3C" w:rsidRDefault="00212E3C" w:rsidP="00212E3C">
            <w:pPr>
              <w:widowControl w:val="0"/>
              <w:numPr>
                <w:ilvl w:val="0"/>
                <w:numId w:val="14"/>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Οι διαδικασίες επίλυσης των προβλημάτων που προτείνει ο Ανάδοχος θα διασφαλίζουν την ασφάλεια και την ακεραιότητα των δεδομένων του συστήματος.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Αναβαθμίσεις εφαρμογών</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Βελτιωτική συντήρηση με την παροχή και την εγκατάσταση των νέων εκδόσεων του ΟΠΣ, εφόσον και όταν κυκλοφορήσουν. Παροχή εγχειριδίων χρήσης, με τα νέα χαρακτηριστικά των νέων εκδόσεων. Οι λειτουργικές και τεχνικές βελτιώσεις που θα ενσωματωθούν στις νέες εκδόσεις του ΟΠΣ, αποφασίζονται και έγκεινται στην αποκλειστική κρίση </w:t>
            </w:r>
            <w:r w:rsidRPr="00212E3C">
              <w:rPr>
                <w:rFonts w:ascii="Arial Narrow" w:hAnsi="Arial Narrow"/>
                <w:sz w:val="16"/>
                <w:szCs w:val="16"/>
                <w:lang w:val="en-US"/>
              </w:rPr>
              <w:t>TOY</w:t>
            </w:r>
            <w:r w:rsidRPr="00212E3C">
              <w:rPr>
                <w:rFonts w:ascii="Arial Narrow" w:hAnsi="Arial Narrow"/>
                <w:sz w:val="16"/>
                <w:szCs w:val="16"/>
                <w:lang w:val="el-GR"/>
              </w:rPr>
              <w:t xml:space="preserve"> ΑΝΑΔΟΧΟ</w:t>
            </w:r>
            <w:r w:rsidRPr="00212E3C">
              <w:rPr>
                <w:rFonts w:ascii="Arial Narrow" w:hAnsi="Arial Narrow"/>
                <w:sz w:val="16"/>
                <w:szCs w:val="16"/>
                <w:lang w:val="en-US"/>
              </w:rPr>
              <w:t>Y</w:t>
            </w:r>
            <w:r w:rsidRPr="00212E3C">
              <w:rPr>
                <w:rFonts w:ascii="Arial Narrow" w:hAnsi="Arial Narrow"/>
                <w:sz w:val="16"/>
                <w:szCs w:val="16"/>
                <w:lang w:val="el-GR"/>
              </w:rPr>
              <w:t xml:space="preserve"> ως εξής:</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Για κάθε νέα έκδοση του λογισμικού εφαρμογών θα παρέχεται στο ΝΟΣΟΚΟΜΕΙΟ πλήρης τεκμηρίωση των αλλαγών σε σχέση με την προηγούμενη έκδοση (σε ηλεκτρονική μορφή).</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Ο ΑΝΑΔΟΧΟΣ θα παρέχει εκπαίδευση στις αλλαγές λογισμικού που θα πραγματοποιήσει, σε συνεννόηση με τον υπεύθυνο του ΝΟΣΟΚΟΜΕΙΟΥ και θα αποστέλλει σχετικό ενημερωτικό φυλλάδιο.</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Ο ΑΝΑΔΟΧΟΣ έχει την ευθύνη της εγκατάστασης των νέων εκδόσεων και την επαναφορά του Λογισμικού σε πλήρη και ομαλή λειτουργία. Η διανομή και εγκατάσταση των νέων εκδόσεων θα πραγματοποιείται μέσω ηλεκτρονικής διανομής.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ΑΝΑΔΟΧΟΣ θα προσφέρει προληπτική συντήρηση τουλάχιστον ανά τρίμηνο με απομακρυσμένη σύνδεση, οπότε θα γίνεται συνολικός έλεγχος του συστήματος και πιθανές προτάσεις ενημέρωσης - βελτίωσής του, ώστε το ΠΡΟΪΟΝ να είναι σε κατάσταση ετοιμότητας. Οι προτάσεις βελτίωσης  (εφόσον υπάρχουν τέτοιες) θα αξιολογούνται και εφόσον εμπίπτουν στις συμβατικές υποχρεώσεις του ΑΝΑΔΟΧΟΥ θα υλοποιούνται άμεσα. Οι επεμβάσεις προληπτικής συντήρησης θα προγραμματίζονται από κοινού με το ΝΟΣΟΚΟΜΕΙΟ, ώστε να δημιουργούν την ελάχιστη δυνατή παρεμπόδιση στην κανονική λειτουργία των υπηρεσιών.</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ΑΝΑΔΟΧΟΣ δεν υποχρεούται να παρεμβαίνει, εφόσον το οποιοδήποτε ζήτημα δεν αποτελεί σφάλμα (</w:t>
            </w:r>
            <w:r w:rsidRPr="00212E3C">
              <w:rPr>
                <w:rFonts w:ascii="Arial Narrow" w:hAnsi="Arial Narrow"/>
                <w:sz w:val="16"/>
                <w:szCs w:val="16"/>
              </w:rPr>
              <w:t>bug</w:t>
            </w:r>
            <w:r w:rsidRPr="00212E3C">
              <w:rPr>
                <w:rFonts w:ascii="Arial Narrow" w:hAnsi="Arial Narrow"/>
                <w:sz w:val="16"/>
                <w:szCs w:val="16"/>
                <w:lang w:val="el-GR"/>
              </w:rPr>
              <w:t>) και μπορεί να δρομολογηθεί η αντιμετώπισή του είτε απ’ ευθείας από τους χρήστες είτε από το Τμήμα Πληροφορικής &amp; Οργάνωσης (ΤΠΟ) του ΝΟΣΟΚΟΜΕΙΟΥ, αλλά να καθοδηγεί και να συμβουλεύει.</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Νομοθετικές αλλαγές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Αλλαγές του νομοθετικού πλαισίου που αφορούν τη λειτουργία του ΠΡΟΪΟΝΤΟΣ, εφόσον αυτές παραδίδονται στον ΑΝΑΔΟΧΟ σε ηλεκτρονική μορφή, θεωρούνται συμβατικές εφόσον είναι συμβατές με την υφιστάμενη λειτουργικότητα του ΠΡΟΪΟΝΤΟΣ και δεν απαιτούν επιπρόσθετη ανάπτυξη (ή παραγωγή μεγάλης έκτασης) στις εφαρμογές. Σε αυτές περιλαμβάνονται:</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Η γενική κατηγοριοποίηση των υλικών, υπηρεσιών και άλλων ομάδων δεδομένων του δημοσίου τομέα.</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rPr>
            </w:pPr>
            <w:r w:rsidRPr="00212E3C">
              <w:rPr>
                <w:rFonts w:ascii="Arial Narrow" w:hAnsi="Arial Narrow"/>
                <w:sz w:val="16"/>
                <w:szCs w:val="16"/>
              </w:rPr>
              <w:t xml:space="preserve">Η </w:t>
            </w:r>
            <w:proofErr w:type="spellStart"/>
            <w:r w:rsidRPr="00212E3C">
              <w:rPr>
                <w:rFonts w:ascii="Arial Narrow" w:hAnsi="Arial Narrow"/>
                <w:sz w:val="16"/>
                <w:szCs w:val="16"/>
              </w:rPr>
              <w:t>κωδικοποίηση</w:t>
            </w:r>
            <w:proofErr w:type="spellEnd"/>
            <w:r w:rsidRPr="00212E3C">
              <w:rPr>
                <w:rFonts w:ascii="Arial Narrow" w:hAnsi="Arial Narrow"/>
                <w:sz w:val="16"/>
                <w:szCs w:val="16"/>
              </w:rPr>
              <w:t xml:space="preserve"> </w:t>
            </w:r>
            <w:proofErr w:type="spellStart"/>
            <w:r w:rsidRPr="00212E3C">
              <w:rPr>
                <w:rFonts w:ascii="Arial Narrow" w:hAnsi="Arial Narrow"/>
                <w:sz w:val="16"/>
                <w:szCs w:val="16"/>
              </w:rPr>
              <w:t>των</w:t>
            </w:r>
            <w:proofErr w:type="spellEnd"/>
            <w:r w:rsidRPr="00212E3C">
              <w:rPr>
                <w:rFonts w:ascii="Arial Narrow" w:hAnsi="Arial Narrow"/>
                <w:sz w:val="16"/>
                <w:szCs w:val="16"/>
              </w:rPr>
              <w:t xml:space="preserve"> </w:t>
            </w:r>
            <w:proofErr w:type="spellStart"/>
            <w:r w:rsidRPr="00212E3C">
              <w:rPr>
                <w:rFonts w:ascii="Arial Narrow" w:hAnsi="Arial Narrow"/>
                <w:sz w:val="16"/>
                <w:szCs w:val="16"/>
              </w:rPr>
              <w:t>διαγνώσεων</w:t>
            </w:r>
            <w:proofErr w:type="spellEnd"/>
            <w:r w:rsidRPr="00212E3C">
              <w:rPr>
                <w:rFonts w:ascii="Arial Narrow" w:hAnsi="Arial Narrow"/>
                <w:sz w:val="16"/>
                <w:szCs w:val="16"/>
                <w:lang w:val="el-GR"/>
              </w:rPr>
              <w:t>.</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rPr>
            </w:pPr>
            <w:r w:rsidRPr="00212E3C">
              <w:rPr>
                <w:rFonts w:ascii="Arial Narrow" w:hAnsi="Arial Narrow"/>
                <w:sz w:val="16"/>
                <w:szCs w:val="16"/>
              </w:rPr>
              <w:t xml:space="preserve">Η </w:t>
            </w:r>
            <w:proofErr w:type="spellStart"/>
            <w:r w:rsidRPr="00212E3C">
              <w:rPr>
                <w:rFonts w:ascii="Arial Narrow" w:hAnsi="Arial Narrow"/>
                <w:sz w:val="16"/>
                <w:szCs w:val="16"/>
              </w:rPr>
              <w:t>κωδικοποίηση</w:t>
            </w:r>
            <w:proofErr w:type="spellEnd"/>
            <w:r w:rsidRPr="00212E3C">
              <w:rPr>
                <w:rFonts w:ascii="Arial Narrow" w:hAnsi="Arial Narrow"/>
                <w:sz w:val="16"/>
                <w:szCs w:val="16"/>
              </w:rPr>
              <w:t xml:space="preserve"> </w:t>
            </w:r>
            <w:proofErr w:type="spellStart"/>
            <w:r w:rsidRPr="00212E3C">
              <w:rPr>
                <w:rFonts w:ascii="Arial Narrow" w:hAnsi="Arial Narrow"/>
                <w:sz w:val="16"/>
                <w:szCs w:val="16"/>
              </w:rPr>
              <w:t>των</w:t>
            </w:r>
            <w:proofErr w:type="spellEnd"/>
            <w:r w:rsidRPr="00212E3C">
              <w:rPr>
                <w:rFonts w:ascii="Arial Narrow" w:hAnsi="Arial Narrow"/>
                <w:sz w:val="16"/>
                <w:szCs w:val="16"/>
              </w:rPr>
              <w:t xml:space="preserve"> </w:t>
            </w:r>
            <w:proofErr w:type="spellStart"/>
            <w:r w:rsidRPr="00212E3C">
              <w:rPr>
                <w:rFonts w:ascii="Arial Narrow" w:hAnsi="Arial Narrow"/>
                <w:sz w:val="16"/>
                <w:szCs w:val="16"/>
              </w:rPr>
              <w:t>φαρμάκων</w:t>
            </w:r>
            <w:proofErr w:type="spellEnd"/>
            <w:r w:rsidRPr="00212E3C">
              <w:rPr>
                <w:rFonts w:ascii="Arial Narrow" w:hAnsi="Arial Narrow"/>
                <w:sz w:val="16"/>
                <w:szCs w:val="16"/>
                <w:lang w:val="el-GR"/>
              </w:rPr>
              <w:t>.</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Ο ενιαίος αριθμός μητρώου ασθενούς σε εθνική κλίμακα.</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Οι αλλαγές στο θεσμικό ή / και κανονιστικό πλαίσιο λειτουργίας (Ενδεικτικά, αλλαγές ΦΠΑ, αλλαγές τιμών </w:t>
            </w:r>
            <w:proofErr w:type="spellStart"/>
            <w:r w:rsidRPr="00212E3C">
              <w:rPr>
                <w:rFonts w:ascii="Arial Narrow" w:hAnsi="Arial Narrow"/>
                <w:sz w:val="16"/>
                <w:szCs w:val="16"/>
                <w:lang w:val="el-GR"/>
              </w:rPr>
              <w:t>παρακλινικών</w:t>
            </w:r>
            <w:proofErr w:type="spellEnd"/>
            <w:r w:rsidRPr="00212E3C">
              <w:rPr>
                <w:rFonts w:ascii="Arial Narrow" w:hAnsi="Arial Narrow"/>
                <w:sz w:val="16"/>
                <w:szCs w:val="16"/>
                <w:lang w:val="el-GR"/>
              </w:rPr>
              <w:t xml:space="preserve"> εξετάσεων – επισκέψεων, αλλαγή ποσοστών αποζημιώσεων ολοήμερης λειτουργίας).</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Για οποιεσδήποτε θεσμικές, κανονιστικές ή άλλες αλλαγές επέλθουν στον τρόπο λειτουργίας του ΝΟΣΟΚΟΜΕΙΟΥ και οι οποίες επιφέρουν αναγκαστικά τροποποιήσεις ή και παραμετροποιήσεις των υφισταμένων εφαρμογών λογισμικού ή και διασυνδέσεις στο ΠΡΟΪΟΝ, εφόσον υπάρχουν τα αντίστοιχα δεδομένα και η σχετική ανάλυση, είναι υποχρέωση του Αναδόχου να τις υλοποιήσει βάσει του επισυναπτόμενου επίσημου τιμοκαταλόγου παροχής υπηρεσιών του ΑΝΑΔΟΧΟΥ. Σε περίπτωση που οι απαιτήσεις αυτές απαιτούν τεχνικά αποδεδειγμένα αλλαγή της δομής των προγραμμάτων λογισμικού ή/και της Βάσης Δεδομένων και σχετική ανάπτυξη, θα δημιουργείται σχετική προσφορά βάσει τιμοκαταλόγου ΑΝΑΔΟΧΟΥ.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Διασυνδέσεις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Ο ΑΝΑΔΟΧΟΣ είναι υποχρεωμένος να εξασφαλίζει την υφιστάμενη </w:t>
            </w:r>
            <w:proofErr w:type="spellStart"/>
            <w:r w:rsidRPr="00212E3C">
              <w:rPr>
                <w:rFonts w:ascii="Arial Narrow" w:hAnsi="Arial Narrow"/>
                <w:sz w:val="16"/>
                <w:szCs w:val="16"/>
                <w:lang w:val="el-GR"/>
              </w:rPr>
              <w:t>διαλειτουργικότητα</w:t>
            </w:r>
            <w:proofErr w:type="spellEnd"/>
            <w:r w:rsidRPr="00212E3C">
              <w:rPr>
                <w:rFonts w:ascii="Arial Narrow" w:hAnsi="Arial Narrow"/>
                <w:sz w:val="16"/>
                <w:szCs w:val="16"/>
                <w:lang w:val="el-GR"/>
              </w:rPr>
              <w:t xml:space="preserve"> των εφαρμογών και υποσυστημάτων του ΠΡΟΪΟΝΤΟΣ.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Ο ΑΝΑΔΟΧΟΣ είναι υποχρεωμένος να εξασφαλίζει την </w:t>
            </w:r>
            <w:proofErr w:type="spellStart"/>
            <w:r w:rsidRPr="00212E3C">
              <w:rPr>
                <w:rFonts w:ascii="Arial Narrow" w:hAnsi="Arial Narrow"/>
                <w:sz w:val="16"/>
                <w:szCs w:val="16"/>
                <w:lang w:val="el-GR"/>
              </w:rPr>
              <w:t>διαλειτουργικότητα</w:t>
            </w:r>
            <w:proofErr w:type="spellEnd"/>
            <w:r w:rsidRPr="00212E3C">
              <w:rPr>
                <w:rFonts w:ascii="Arial Narrow" w:hAnsi="Arial Narrow"/>
                <w:sz w:val="16"/>
                <w:szCs w:val="16"/>
                <w:lang w:val="el-GR"/>
              </w:rPr>
              <w:t xml:space="preserve"> με τρίτες εφαρμογές που έχουν την αντίστοιχη δυνατότητα, μετά από υποβολή σχετικής προσφοράς.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lastRenderedPageBreak/>
              <w:t xml:space="preserve">Ως </w:t>
            </w:r>
            <w:proofErr w:type="spellStart"/>
            <w:r w:rsidRPr="00212E3C">
              <w:rPr>
                <w:rFonts w:ascii="Arial Narrow" w:hAnsi="Arial Narrow"/>
                <w:sz w:val="16"/>
                <w:szCs w:val="16"/>
                <w:lang w:val="el-GR"/>
              </w:rPr>
              <w:t>διαλειτουργικότητα</w:t>
            </w:r>
            <w:proofErr w:type="spellEnd"/>
            <w:r w:rsidRPr="00212E3C">
              <w:rPr>
                <w:rFonts w:ascii="Arial Narrow" w:hAnsi="Arial Narrow"/>
                <w:sz w:val="16"/>
                <w:szCs w:val="16"/>
                <w:lang w:val="el-GR"/>
              </w:rPr>
              <w:t xml:space="preserve"> ορίζεται η ικανότητα μεταφοράς και αξιοποίησης της πληροφορίας με ένα ομοιογενή και αποτελεσματικό τρόπο μεταξύ διαφόρων Πληροφοριακών Συστημάτων. Στην πράξη, </w:t>
            </w:r>
            <w:proofErr w:type="spellStart"/>
            <w:r w:rsidRPr="00212E3C">
              <w:rPr>
                <w:rFonts w:ascii="Arial Narrow" w:hAnsi="Arial Narrow"/>
                <w:sz w:val="16"/>
                <w:szCs w:val="16"/>
                <w:lang w:val="el-GR"/>
              </w:rPr>
              <w:t>διαλειτουργικότητα</w:t>
            </w:r>
            <w:proofErr w:type="spellEnd"/>
            <w:r w:rsidRPr="00212E3C">
              <w:rPr>
                <w:rFonts w:ascii="Arial Narrow" w:hAnsi="Arial Narrow"/>
                <w:sz w:val="16"/>
                <w:szCs w:val="16"/>
                <w:lang w:val="el-GR"/>
              </w:rPr>
              <w:t xml:space="preserve"> είναι η ύπαρξη ανοιχτών, </w:t>
            </w:r>
            <w:proofErr w:type="spellStart"/>
            <w:r w:rsidRPr="00212E3C">
              <w:rPr>
                <w:rFonts w:ascii="Arial Narrow" w:hAnsi="Arial Narrow"/>
                <w:sz w:val="16"/>
                <w:szCs w:val="16"/>
                <w:lang w:val="el-GR"/>
              </w:rPr>
              <w:t>προτυποποιηµένων</w:t>
            </w:r>
            <w:proofErr w:type="spellEnd"/>
            <w:r w:rsidRPr="00212E3C">
              <w:rPr>
                <w:rFonts w:ascii="Arial Narrow" w:hAnsi="Arial Narrow"/>
                <w:sz w:val="16"/>
                <w:szCs w:val="16"/>
                <w:lang w:val="el-GR"/>
              </w:rPr>
              <w:t xml:space="preserve"> δομών δεδομένων και πρωτοκόλλων επικοινωνιών.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Για την επίτευξη της </w:t>
            </w:r>
            <w:proofErr w:type="spellStart"/>
            <w:r w:rsidRPr="00212E3C">
              <w:rPr>
                <w:rFonts w:ascii="Arial Narrow" w:hAnsi="Arial Narrow"/>
                <w:sz w:val="16"/>
                <w:szCs w:val="16"/>
                <w:lang w:val="el-GR"/>
              </w:rPr>
              <w:t>διαλειτουργικότητας</w:t>
            </w:r>
            <w:proofErr w:type="spellEnd"/>
            <w:r w:rsidRPr="00212E3C">
              <w:rPr>
                <w:rFonts w:ascii="Arial Narrow" w:hAnsi="Arial Narrow"/>
                <w:sz w:val="16"/>
                <w:szCs w:val="16"/>
                <w:lang w:val="el-GR"/>
              </w:rPr>
              <w:t xml:space="preserve"> σε επίπεδο συστημάτων πληροφορικής, έχει δημιουργηθεί ευρωπαϊκό και ελληνικό πλαίσιο </w:t>
            </w:r>
            <w:proofErr w:type="spellStart"/>
            <w:r w:rsidRPr="00212E3C">
              <w:rPr>
                <w:rFonts w:ascii="Arial Narrow" w:hAnsi="Arial Narrow"/>
                <w:sz w:val="16"/>
                <w:szCs w:val="16"/>
                <w:lang w:val="el-GR"/>
              </w:rPr>
              <w:t>διαλειτουργικότητας</w:t>
            </w:r>
            <w:proofErr w:type="spellEnd"/>
            <w:r w:rsidRPr="00212E3C">
              <w:rPr>
                <w:rFonts w:ascii="Arial Narrow" w:hAnsi="Arial Narrow"/>
                <w:sz w:val="16"/>
                <w:szCs w:val="16"/>
                <w:lang w:val="el-GR"/>
              </w:rPr>
              <w:t xml:space="preserve"> για την ηλεκτρονική διακυβέρνηση. Αυτό το πλαίσιο </w:t>
            </w:r>
            <w:proofErr w:type="spellStart"/>
            <w:r w:rsidRPr="00212E3C">
              <w:rPr>
                <w:rFonts w:ascii="Arial Narrow" w:hAnsi="Arial Narrow"/>
                <w:sz w:val="16"/>
                <w:szCs w:val="16"/>
                <w:lang w:val="el-GR"/>
              </w:rPr>
              <w:t>διαλειτουργικότητας</w:t>
            </w:r>
            <w:proofErr w:type="spellEnd"/>
            <w:r w:rsidRPr="00212E3C">
              <w:rPr>
                <w:rFonts w:ascii="Arial Narrow" w:hAnsi="Arial Narrow"/>
                <w:sz w:val="16"/>
                <w:szCs w:val="16"/>
                <w:lang w:val="el-GR"/>
              </w:rPr>
              <w:t xml:space="preserve"> περιέχει τεχνικές προδιαγραφές και περιγράφει αναλυτικά τρόπους αποθήκευσης, μεταφοράς και παρουσίασης δεδομένων.</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Επομένως κάθε νέα εφαρμογή ή επέκταση ενός Πληροφοριακού Συστήματος του δημοσίου τομέα θα πρέπει να είναι συμβατή με το Ελληνικό πλαίσιο </w:t>
            </w:r>
            <w:proofErr w:type="spellStart"/>
            <w:r w:rsidRPr="00212E3C">
              <w:rPr>
                <w:rFonts w:ascii="Arial Narrow" w:hAnsi="Arial Narrow"/>
                <w:sz w:val="16"/>
                <w:szCs w:val="16"/>
                <w:lang w:val="el-GR"/>
              </w:rPr>
              <w:t>διαλειτουργικότητας</w:t>
            </w:r>
            <w:proofErr w:type="spellEnd"/>
            <w:r w:rsidRPr="00212E3C">
              <w:rPr>
                <w:rFonts w:ascii="Arial Narrow" w:hAnsi="Arial Narrow"/>
                <w:sz w:val="16"/>
                <w:szCs w:val="16"/>
                <w:lang w:val="el-GR"/>
              </w:rPr>
              <w:t xml:space="preserve">.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Ως εκ τούτου ο ΑΝΑΔΟΧΟΣ είναι υποχρεωμένος αφενός μεν να διατηρεί τα συστήματα της ανοικτά για διασυνδέσεις με τρίτες εφαρμογές, συμπεριλαμβανόμενης της τεχνογνωσίας για την υλοποίηση τους, αφετέρου δε να εξασφαλίζει την υφιστάμενη </w:t>
            </w:r>
            <w:proofErr w:type="spellStart"/>
            <w:r w:rsidRPr="00212E3C">
              <w:rPr>
                <w:rFonts w:ascii="Arial Narrow" w:hAnsi="Arial Narrow"/>
                <w:sz w:val="16"/>
                <w:szCs w:val="16"/>
                <w:lang w:val="el-GR"/>
              </w:rPr>
              <w:t>διαλειτουργικότητα</w:t>
            </w:r>
            <w:proofErr w:type="spellEnd"/>
            <w:r w:rsidRPr="00212E3C">
              <w:rPr>
                <w:rFonts w:ascii="Arial Narrow" w:hAnsi="Arial Narrow"/>
                <w:sz w:val="16"/>
                <w:szCs w:val="16"/>
                <w:lang w:val="el-GR"/>
              </w:rPr>
              <w:t xml:space="preserve"> των εφαρμογών και υποσυστημάτων του Πληροφοριακού του Συστήματος. Επίσης, ο ΑΝΑΔΟΧΟΣ είναι  υποχρεωμένος να εξασφαλίζει την </w:t>
            </w:r>
            <w:proofErr w:type="spellStart"/>
            <w:r w:rsidRPr="00212E3C">
              <w:rPr>
                <w:rFonts w:ascii="Arial Narrow" w:hAnsi="Arial Narrow"/>
                <w:sz w:val="16"/>
                <w:szCs w:val="16"/>
                <w:lang w:val="el-GR"/>
              </w:rPr>
              <w:t>διαλειτουργικότητα</w:t>
            </w:r>
            <w:proofErr w:type="spellEnd"/>
            <w:r w:rsidRPr="00212E3C">
              <w:rPr>
                <w:rFonts w:ascii="Arial Narrow" w:hAnsi="Arial Narrow"/>
                <w:sz w:val="16"/>
                <w:szCs w:val="16"/>
                <w:lang w:val="el-GR"/>
              </w:rPr>
              <w:t xml:space="preserve"> με τρίτες εφαρμογές που έχουν την αντίστοιχη δυνατότητα, μετά από υποβολή σχετικής προσφοράς σύμφωνα με τον τιμοκατάλογο </w:t>
            </w:r>
            <w:proofErr w:type="spellStart"/>
            <w:r w:rsidRPr="00212E3C">
              <w:rPr>
                <w:rFonts w:ascii="Arial Narrow" w:hAnsi="Arial Narrow"/>
                <w:sz w:val="16"/>
                <w:szCs w:val="16"/>
                <w:lang w:val="el-GR"/>
              </w:rPr>
              <w:t>εξωσυμβατικών</w:t>
            </w:r>
            <w:proofErr w:type="spellEnd"/>
            <w:r w:rsidRPr="00212E3C">
              <w:rPr>
                <w:rFonts w:ascii="Arial Narrow" w:hAnsi="Arial Narrow"/>
                <w:sz w:val="16"/>
                <w:szCs w:val="16"/>
                <w:lang w:val="el-GR"/>
              </w:rPr>
              <w:t xml:space="preserve"> υπηρεσιών του.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ΑΝΑΔΟΧΟΣ είναι υποχρεωμένος να διασφαλίσει στο ΝΟΣΟΚΟΜΕΙΟ, εφόσον απαιτηθεί, όσον αφορά στα παρακάτω θέματα, μέσω κατάθεσης κάθε δυνατής τεκμηρίωσης σε συμβολαιογράφο:</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Την  αρχιτεκτονική του ΟΠΣ, που θα περιγράφει σχηματικά και επιγραμματικά το είδος, το εύρος, την τεχνολογία και τον τρόπο </w:t>
            </w:r>
            <w:proofErr w:type="spellStart"/>
            <w:r w:rsidRPr="00212E3C">
              <w:rPr>
                <w:rFonts w:ascii="Arial Narrow" w:hAnsi="Arial Narrow"/>
                <w:sz w:val="16"/>
                <w:szCs w:val="16"/>
                <w:lang w:val="el-GR"/>
              </w:rPr>
              <w:t>διεπικοινωνίας</w:t>
            </w:r>
            <w:proofErr w:type="spellEnd"/>
            <w:r w:rsidRPr="00212E3C">
              <w:rPr>
                <w:rFonts w:ascii="Arial Narrow" w:hAnsi="Arial Narrow"/>
                <w:sz w:val="16"/>
                <w:szCs w:val="16"/>
                <w:lang w:val="el-GR"/>
              </w:rPr>
              <w:t xml:space="preserve"> με τρίτα συστήματα.</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Τα  Ε-</w:t>
            </w:r>
            <w:r w:rsidRPr="00212E3C">
              <w:rPr>
                <w:rFonts w:ascii="Arial Narrow" w:hAnsi="Arial Narrow"/>
                <w:sz w:val="16"/>
                <w:szCs w:val="16"/>
              </w:rPr>
              <w:t>R</w:t>
            </w:r>
            <w:r w:rsidRPr="00212E3C">
              <w:rPr>
                <w:rFonts w:ascii="Arial Narrow" w:hAnsi="Arial Narrow"/>
                <w:sz w:val="16"/>
                <w:szCs w:val="16"/>
                <w:lang w:val="el-GR"/>
              </w:rPr>
              <w:t xml:space="preserve"> </w:t>
            </w:r>
            <w:r w:rsidRPr="00212E3C">
              <w:rPr>
                <w:rFonts w:ascii="Arial Narrow" w:hAnsi="Arial Narrow"/>
                <w:sz w:val="16"/>
                <w:szCs w:val="16"/>
              </w:rPr>
              <w:t>DIAGRAMS</w:t>
            </w:r>
            <w:r w:rsidRPr="00212E3C">
              <w:rPr>
                <w:rFonts w:ascii="Arial Narrow" w:hAnsi="Arial Narrow"/>
                <w:sz w:val="16"/>
                <w:szCs w:val="16"/>
                <w:lang w:val="el-GR"/>
              </w:rPr>
              <w:t xml:space="preserve"> (συνολικά και ανά υποσύστημα) καθώς και κείμενο που να επεξηγεί σε επιχειρησιακούς όρους τη δομή και τις συσχετίσεις των οντοτήτων του ΟΠΣ.</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Ο ΑΝΑΔΟΧΟΣ είναι υποχρεωμένος να διασφαλίσει, μέσω της λειτουργικότητας του ΟΠΣ,  την  παραμετροποίηση του λογισμικού εφαρμογών που να «προσαρμόζει» την λειτουργικότητα του πακέτου λογισμικού στην επιχειρησιακή λογική του ΝΟΣΟΚΟΜΕΙΟΥ.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Τα Δεδομένα που διαχειρίζεται το οποιοδήποτε υποσύστημα του ΠΡΟΪΟΝΤΟΣ ανήκουν στο ΝΟΣΟΚΟΜΕΙΟ και συνεπώς ο ΑΝΑΔΟΧΟΣ είναι υποχρεωμένος, όποτε προκύψει ανάγκη, να αποδώσει στο ΕΡΓΟΔΟΤΗ τα στοιχεία που θα του ζητηθούν σε ηλεκτρονική μορφή, όπως ακριβώς είναι αποθηκευμένα, με βάση τη διάρθρωση του σχήματος της Βάσης Δεδομένων. Σε περίπτωση που ο ΕΡΓΟΔΟΤΗΣ επιθυμεί οποιουδήποτε είδους επεξεργασία για την παροχή των δεδομένων σε άλλη μορφή, θα υποβληθεί σχετική προσφορά από τον ΑΝΑΔΟΧΟ, με βάση τις απαιτούμενες </w:t>
            </w:r>
            <w:proofErr w:type="spellStart"/>
            <w:r w:rsidRPr="00212E3C">
              <w:rPr>
                <w:rFonts w:ascii="Arial Narrow" w:hAnsi="Arial Narrow"/>
                <w:sz w:val="16"/>
                <w:szCs w:val="16"/>
                <w:lang w:val="el-GR"/>
              </w:rPr>
              <w:t>ανθρωποημέρες</w:t>
            </w:r>
            <w:proofErr w:type="spellEnd"/>
            <w:r w:rsidRPr="00212E3C">
              <w:rPr>
                <w:rFonts w:ascii="Arial Narrow" w:hAnsi="Arial Narrow"/>
                <w:sz w:val="16"/>
                <w:szCs w:val="16"/>
                <w:lang w:val="el-GR"/>
              </w:rPr>
              <w:t xml:space="preserve"> εργασίας.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3E7930" w:rsidRDefault="00212E3C" w:rsidP="003E7930">
            <w:pPr>
              <w:pStyle w:val="aff1"/>
              <w:widowControl w:val="0"/>
              <w:numPr>
                <w:ilvl w:val="1"/>
                <w:numId w:val="36"/>
              </w:numPr>
              <w:shd w:val="clear" w:color="auto" w:fill="FFFFFF"/>
              <w:tabs>
                <w:tab w:val="left" w:pos="1166"/>
              </w:tabs>
              <w:autoSpaceDE w:val="0"/>
              <w:autoSpaceDN w:val="0"/>
              <w:adjustRightInd w:val="0"/>
              <w:spacing w:line="360" w:lineRule="auto"/>
              <w:ind w:right="65"/>
              <w:rPr>
                <w:rFonts w:ascii="Arial Narrow" w:hAnsi="Arial Narrow"/>
                <w:b/>
                <w:sz w:val="16"/>
                <w:szCs w:val="16"/>
                <w:lang w:val="el-GR"/>
              </w:rPr>
            </w:pPr>
            <w:r w:rsidRPr="003E7930">
              <w:rPr>
                <w:rFonts w:ascii="Arial Narrow" w:hAnsi="Arial Narrow"/>
                <w:b/>
                <w:sz w:val="16"/>
                <w:szCs w:val="16"/>
                <w:lang w:val="el-GR"/>
              </w:rPr>
              <w:t xml:space="preserve"> ΥΠΗΡΕΣΙΕΣ ΓΙΑ ΤΟ ΛΟΓΙΣΜΙΚΟ ΔΙΑΣΥΝΔΕΣΗΣ ΤΟΥ ΟΠΣ ΜΕ ΤΟ ΕΡΓΟ </w:t>
            </w:r>
            <w:r w:rsidRPr="003E7930">
              <w:rPr>
                <w:rFonts w:ascii="Arial Narrow" w:hAnsi="Arial Narrow"/>
                <w:b/>
                <w:sz w:val="16"/>
                <w:szCs w:val="16"/>
              </w:rPr>
              <w:t>E</w:t>
            </w:r>
            <w:r w:rsidRPr="003E7930">
              <w:rPr>
                <w:rFonts w:ascii="Arial Narrow" w:hAnsi="Arial Narrow"/>
                <w:b/>
                <w:sz w:val="16"/>
                <w:szCs w:val="16"/>
                <w:lang w:val="el-GR"/>
              </w:rPr>
              <w:t>-</w:t>
            </w:r>
            <w:r w:rsidRPr="003E7930">
              <w:rPr>
                <w:rFonts w:ascii="Arial Narrow" w:hAnsi="Arial Narrow"/>
                <w:b/>
                <w:sz w:val="16"/>
                <w:szCs w:val="16"/>
              </w:rPr>
              <w:t>GOV</w:t>
            </w:r>
            <w:r w:rsidRPr="003E7930">
              <w:rPr>
                <w:rFonts w:ascii="Arial Narrow" w:hAnsi="Arial Narrow"/>
                <w:b/>
                <w:sz w:val="16"/>
                <w:szCs w:val="16"/>
                <w:lang w:val="el-GR"/>
              </w:rPr>
              <w:t xml:space="preserve"> </w:t>
            </w:r>
            <w:r w:rsidRPr="003E7930">
              <w:rPr>
                <w:rFonts w:ascii="Arial Narrow" w:hAnsi="Arial Narrow"/>
                <w:b/>
                <w:sz w:val="16"/>
                <w:szCs w:val="16"/>
              </w:rPr>
              <w:t>NOW</w:t>
            </w:r>
            <w:r w:rsidRPr="003E7930">
              <w:rPr>
                <w:rFonts w:ascii="Arial Narrow" w:hAnsi="Arial Narrow"/>
                <w:b/>
                <w:sz w:val="16"/>
                <w:szCs w:val="16"/>
                <w:lang w:val="el-GR"/>
              </w:rPr>
              <w:t xml:space="preserve"> ΤΟΥ ΥΠΟΥΡΓΕΙΟΥ ΥΓΕΙΑΣ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Προκειμένου να εξασφαλιστεί η ομαλή και απρόσκοπτη λειτουργία της Διασύνδεσης της Εφαρμογής BICONN του έργου «Ηλεκτρονική Διακυβέρνηση Τώρα» (e-</w:t>
            </w:r>
            <w:proofErr w:type="spellStart"/>
            <w:r w:rsidRPr="00212E3C">
              <w:rPr>
                <w:rFonts w:ascii="Arial Narrow" w:hAnsi="Arial Narrow"/>
                <w:sz w:val="16"/>
                <w:szCs w:val="16"/>
                <w:lang w:val="el-GR"/>
              </w:rPr>
              <w:t>Gov</w:t>
            </w:r>
            <w:proofErr w:type="spellEnd"/>
            <w:r w:rsidRPr="00212E3C">
              <w:rPr>
                <w:rFonts w:ascii="Arial Narrow" w:hAnsi="Arial Narrow"/>
                <w:sz w:val="16"/>
                <w:szCs w:val="16"/>
                <w:lang w:val="el-GR"/>
              </w:rPr>
              <w:t xml:space="preserve"> </w:t>
            </w:r>
            <w:proofErr w:type="spellStart"/>
            <w:r w:rsidRPr="00212E3C">
              <w:rPr>
                <w:rFonts w:ascii="Arial Narrow" w:hAnsi="Arial Narrow"/>
                <w:sz w:val="16"/>
                <w:szCs w:val="16"/>
                <w:lang w:val="el-GR"/>
              </w:rPr>
              <w:t>Now</w:t>
            </w:r>
            <w:proofErr w:type="spellEnd"/>
            <w:r w:rsidRPr="00212E3C">
              <w:rPr>
                <w:rFonts w:ascii="Arial Narrow" w:hAnsi="Arial Narrow"/>
                <w:sz w:val="16"/>
                <w:szCs w:val="16"/>
                <w:lang w:val="el-GR"/>
              </w:rPr>
              <w:t xml:space="preserve">), με κωδικό ΟΠΣ 376307 του Υπουργείου Υγείας, με τα Πληροφοριακά Συστήματα επιλεγμένων Νοσοκομείων, όπως έχει προκύψει βάσει της 4ης Εκτελεστικής Σύμβασης του Υπουργείου Υγείας (υπ’ </w:t>
            </w:r>
            <w:proofErr w:type="spellStart"/>
            <w:r w:rsidRPr="00212E3C">
              <w:rPr>
                <w:rFonts w:ascii="Arial Narrow" w:hAnsi="Arial Narrow"/>
                <w:sz w:val="16"/>
                <w:szCs w:val="16"/>
                <w:lang w:val="el-GR"/>
              </w:rPr>
              <w:t>αριθμ</w:t>
            </w:r>
            <w:proofErr w:type="spellEnd"/>
            <w:r w:rsidRPr="00212E3C">
              <w:rPr>
                <w:rFonts w:ascii="Arial Narrow" w:hAnsi="Arial Narrow"/>
                <w:sz w:val="16"/>
                <w:szCs w:val="16"/>
                <w:lang w:val="el-GR"/>
              </w:rPr>
              <w:t xml:space="preserve">. 38/2018 Σύμβαση με ΑΔΑΜ 18SYMV003734640 για το ΝΟΣΟΚΟΜΕΙΟ), κρίνεται απαραίτητη η Συντήρηση - Υποστήριξη της εν λόγω Διασύνδεσης που αποτελεί μηχανισμό αποστολής συνόλου δεδομένων (5 </w:t>
            </w:r>
            <w:proofErr w:type="spellStart"/>
            <w:r w:rsidRPr="00212E3C">
              <w:rPr>
                <w:rFonts w:ascii="Arial Narrow" w:hAnsi="Arial Narrow"/>
                <w:sz w:val="16"/>
                <w:szCs w:val="16"/>
                <w:lang w:val="el-GR"/>
              </w:rPr>
              <w:t>Datasets</w:t>
            </w:r>
            <w:proofErr w:type="spellEnd"/>
            <w:r w:rsidRPr="00212E3C">
              <w:rPr>
                <w:rFonts w:ascii="Arial Narrow" w:hAnsi="Arial Narrow"/>
                <w:sz w:val="16"/>
                <w:szCs w:val="16"/>
                <w:lang w:val="el-GR"/>
              </w:rPr>
              <w:t>) από το ΟΠΣ του Νοσοκομείου στον κόμβο συλλογής και επεξεργασίας του αναφερόμενου έργου.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Ο Κόμβος  e-Gov </w:t>
            </w:r>
            <w:proofErr w:type="spellStart"/>
            <w:r w:rsidRPr="00212E3C">
              <w:rPr>
                <w:rFonts w:ascii="Arial Narrow" w:hAnsi="Arial Narrow"/>
                <w:sz w:val="16"/>
                <w:szCs w:val="16"/>
                <w:lang w:val="el-GR"/>
              </w:rPr>
              <w:t>Now</w:t>
            </w:r>
            <w:proofErr w:type="spellEnd"/>
            <w:r w:rsidRPr="00212E3C">
              <w:rPr>
                <w:rFonts w:ascii="Arial Narrow" w:hAnsi="Arial Narrow"/>
                <w:sz w:val="16"/>
                <w:szCs w:val="16"/>
                <w:lang w:val="el-GR"/>
              </w:rPr>
              <w:t xml:space="preserve"> αφορά σε υποδομή Server, εικονική μηχανή (</w:t>
            </w:r>
            <w:r w:rsidRPr="00212E3C">
              <w:rPr>
                <w:rFonts w:ascii="Arial Narrow" w:hAnsi="Arial Narrow"/>
                <w:sz w:val="16"/>
                <w:szCs w:val="16"/>
                <w:lang w:val="en-US"/>
              </w:rPr>
              <w:t>VM</w:t>
            </w:r>
            <w:r w:rsidRPr="00212E3C">
              <w:rPr>
                <w:rFonts w:ascii="Arial Narrow" w:hAnsi="Arial Narrow"/>
                <w:sz w:val="16"/>
                <w:szCs w:val="16"/>
                <w:lang w:val="el-GR"/>
              </w:rPr>
              <w:t>) για το ΝΟΣΟΚΟΜΕΙΟ,  η οποία λειτουργεί διακριτά από τις λοιπές εικονικές μηχανές στις οποίες είναι εγκατεστημένο το ΟΠΣ του Νοσοκομείου. Αποτελεί ωστόσο μηχανή του ΝΟΣΟΚΟΜΕΙΟΥ, στην οποία το λογισμικό διασύνδεσης της παρούσας Σύμβασης έχει πρόσβαση μέσω Δικτύου με το εγκατεστημένο ΟΠΣ.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Στον Κόμβο αυτόν περιλαμβάνεται ειδική εγκατάσταση λογισμικού Βάσης Δεδομένων (λογισμικό Διασύνδεσης) που κατασκευάστηκε </w:t>
            </w:r>
            <w:proofErr w:type="spellStart"/>
            <w:r w:rsidRPr="00212E3C">
              <w:rPr>
                <w:rFonts w:ascii="Arial Narrow" w:hAnsi="Arial Narrow"/>
                <w:sz w:val="16"/>
                <w:szCs w:val="16"/>
                <w:lang w:val="el-GR"/>
              </w:rPr>
              <w:t>εξ΄</w:t>
            </w:r>
            <w:proofErr w:type="spellEnd"/>
            <w:r w:rsidRPr="00212E3C">
              <w:rPr>
                <w:rFonts w:ascii="Arial Narrow" w:hAnsi="Arial Narrow"/>
                <w:sz w:val="16"/>
                <w:szCs w:val="16"/>
                <w:lang w:val="el-GR"/>
              </w:rPr>
              <w:t xml:space="preserve"> αρχής από τον ανάδοχο του ΟΠΣ του ΝΟΣΟΚΟΜΕΙΟΥ και με τη χρήση του οποίου υλοποιείται η μεταφορά και η καταχώρηση των δεδομένων από το ΟΠΣ στην εφαρμογή BICONN και σύμφωνα με τις τιθέμενες προδιαγραφές των </w:t>
            </w:r>
            <w:proofErr w:type="spellStart"/>
            <w:r w:rsidRPr="00212E3C">
              <w:rPr>
                <w:rFonts w:ascii="Arial Narrow" w:hAnsi="Arial Narrow"/>
                <w:sz w:val="16"/>
                <w:szCs w:val="16"/>
                <w:lang w:val="el-GR"/>
              </w:rPr>
              <w:t>Datasets</w:t>
            </w:r>
            <w:proofErr w:type="spellEnd"/>
            <w:r w:rsidRPr="00212E3C">
              <w:rPr>
                <w:rFonts w:ascii="Arial Narrow" w:hAnsi="Arial Narrow"/>
                <w:sz w:val="16"/>
                <w:szCs w:val="16"/>
                <w:lang w:val="el-GR"/>
              </w:rPr>
              <w:t xml:space="preserve"> από το Υπουργείο Υγείας. Ακολούθως τα μεταφερόμενα δεδομένα αντλούνται από την εφαρμογή BICONN που είναι εξίσου εγκατεστημένη στην ίδια υποδομή, την λειτουργία της οποίας εξυπηρετεί το αναφερόμενο λογισμικό Διασύνδεσης, το οποίο και συντηρείται με τη παρούσα Σύμβαση. Η εφαρμογή BICONN αναλαμβάνει την επεξεργασία των δεδομένων και την αποστολή τους στο Υπουργείο Υγείας, σύμφωνα με τα οριζόμενα στη διάταξη του Άρθρου 79 του ν.4368/2016.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Βάσει των ανωτέρω, ο ανάδοχος της παρούσας Σύμβασης δεν επεξεργάζεται και ως εκ τούτου δεν φέρει καμία ευθύνη για την επεξεργασία των δεδομένων αυτών, η οποία λαμβάνει χώρα στον κόμβο από έτερο του Αναδόχου φορέα, ο οποίος βάσει του Αντικειμένου του έργου που έχει αναλάβει, είναι ο μόνος υπεύθυνος για τη σύννομη επεξεργασία των δεδομένων αυτών, ήτοι σύμφωνα με τα προβλεπόμενα στη διάταξη του  Άρθρου 79 του ν.4368/2016.</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lastRenderedPageBreak/>
              <w:t xml:space="preserve">Ο ανάδοχος επίσης δε φέρει καμία ευθύνη για τη καλή λειτουργία της ίδιας της υποδομής του κόμβου e-Gov </w:t>
            </w:r>
            <w:proofErr w:type="spellStart"/>
            <w:r w:rsidRPr="00212E3C">
              <w:rPr>
                <w:rFonts w:ascii="Arial Narrow" w:hAnsi="Arial Narrow"/>
                <w:sz w:val="16"/>
                <w:szCs w:val="16"/>
                <w:lang w:val="el-GR"/>
              </w:rPr>
              <w:t>Now</w:t>
            </w:r>
            <w:proofErr w:type="spellEnd"/>
            <w:r w:rsidRPr="00212E3C">
              <w:rPr>
                <w:rFonts w:ascii="Arial Narrow" w:hAnsi="Arial Narrow"/>
                <w:sz w:val="16"/>
                <w:szCs w:val="16"/>
                <w:lang w:val="el-GR"/>
              </w:rPr>
              <w:t xml:space="preserve"> του ΝΟΣΟΚΟΜΕΙΟΥ.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Ο Ανάδοχος υποχρεούται να συντηρεί και να παρέχει υπηρεσίες εγγύησης καλής λειτουργίας του λογισμικού διασύνδεσης του ΟΠΣ του ΝΟΣΟΚΟΜΕΙΟΥ με τον κόμβο συλλογής και επεξεργασίας δεδομένων του Έργου e-Gov </w:t>
            </w:r>
            <w:proofErr w:type="spellStart"/>
            <w:r w:rsidRPr="00212E3C">
              <w:rPr>
                <w:rFonts w:ascii="Arial Narrow" w:hAnsi="Arial Narrow"/>
                <w:sz w:val="16"/>
                <w:szCs w:val="16"/>
                <w:lang w:val="el-GR"/>
              </w:rPr>
              <w:t>Now</w:t>
            </w:r>
            <w:proofErr w:type="spellEnd"/>
            <w:r w:rsidRPr="00212E3C">
              <w:rPr>
                <w:rFonts w:ascii="Arial Narrow" w:hAnsi="Arial Narrow"/>
                <w:sz w:val="16"/>
                <w:szCs w:val="16"/>
                <w:lang w:val="el-GR"/>
              </w:rPr>
              <w:t xml:space="preserve"> και για το χρονικό διάστημα που ορίζεται με τη παρούσα Σύμβαση.</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Ανάδοχος καλείται να παρέχει υπηρεσίες καθ’ όλη τη διάρκεια ισχύος της παρούσας Σύμβασης για τον Εντοπισμό αιτιών βλαβών /δυσλειτουργιών και την αποκατάστασή τους, κατόπιν τεκμηριωμένης ειδοποίησης από την Αναθέτουσα Αρχή καθώς και για την υλοποίηση και εγκατάσταση βελτιώσεων προσαρμογών του λογισμικού  λόγω αλλαγών του θεσμικού πλαισίου.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Ανάδοχος είναι υποχρεωμένος να επιλύει τα προβλήματα ως εξής :</w:t>
            </w:r>
          </w:p>
          <w:p w:rsidR="00212E3C" w:rsidRPr="00212E3C" w:rsidRDefault="00212E3C" w:rsidP="00212E3C">
            <w:pPr>
              <w:widowControl w:val="0"/>
              <w:numPr>
                <w:ilvl w:val="0"/>
                <w:numId w:val="28"/>
              </w:numPr>
              <w:shd w:val="clear" w:color="auto" w:fill="FFFFFF"/>
              <w:tabs>
                <w:tab w:val="left" w:pos="1166"/>
              </w:tabs>
              <w:suppressAutoHyphens w:val="0"/>
              <w:autoSpaceDE w:val="0"/>
              <w:autoSpaceDN w:val="0"/>
              <w:adjustRightInd w:val="0"/>
              <w:spacing w:after="0" w:line="360" w:lineRule="auto"/>
              <w:ind w:right="65"/>
              <w:rPr>
                <w:rFonts w:ascii="Arial Narrow" w:hAnsi="Arial Narrow"/>
                <w:b/>
                <w:bCs/>
                <w:sz w:val="16"/>
                <w:szCs w:val="16"/>
              </w:rPr>
            </w:pPr>
            <w:r w:rsidRPr="00212E3C">
              <w:rPr>
                <w:rFonts w:ascii="Arial Narrow" w:hAnsi="Arial Narrow"/>
                <w:b/>
                <w:sz w:val="16"/>
                <w:szCs w:val="16"/>
                <w:lang w:val="el-GR"/>
              </w:rPr>
              <w:t xml:space="preserve"> </w:t>
            </w:r>
            <w:proofErr w:type="spellStart"/>
            <w:r w:rsidRPr="00212E3C">
              <w:rPr>
                <w:rFonts w:ascii="Arial Narrow" w:hAnsi="Arial Narrow"/>
                <w:b/>
                <w:bCs/>
                <w:sz w:val="16"/>
                <w:szCs w:val="16"/>
              </w:rPr>
              <w:t>Ώρες</w:t>
            </w:r>
            <w:proofErr w:type="spellEnd"/>
            <w:r w:rsidRPr="00212E3C">
              <w:rPr>
                <w:rFonts w:ascii="Arial Narrow" w:hAnsi="Arial Narrow"/>
                <w:b/>
                <w:bCs/>
                <w:sz w:val="16"/>
                <w:szCs w:val="16"/>
              </w:rPr>
              <w:t xml:space="preserve"> </w:t>
            </w:r>
            <w:proofErr w:type="spellStart"/>
            <w:r w:rsidRPr="00212E3C">
              <w:rPr>
                <w:rFonts w:ascii="Arial Narrow" w:hAnsi="Arial Narrow"/>
                <w:b/>
                <w:bCs/>
                <w:sz w:val="16"/>
                <w:szCs w:val="16"/>
              </w:rPr>
              <w:t>κάλυψης</w:t>
            </w:r>
            <w:proofErr w:type="spellEnd"/>
            <w:r w:rsidRPr="00212E3C">
              <w:rPr>
                <w:rFonts w:ascii="Arial Narrow" w:hAnsi="Arial Narrow"/>
                <w:b/>
                <w:bCs/>
                <w:sz w:val="16"/>
                <w:szCs w:val="16"/>
              </w:rPr>
              <w:t xml:space="preserve"> :</w:t>
            </w:r>
          </w:p>
          <w:p w:rsidR="00212E3C" w:rsidRPr="00212E3C" w:rsidRDefault="00212E3C" w:rsidP="00212E3C">
            <w:pPr>
              <w:widowControl w:val="0"/>
              <w:numPr>
                <w:ilvl w:val="0"/>
                <w:numId w:val="29"/>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lang w:val="el-GR"/>
              </w:rPr>
            </w:pPr>
            <w:r w:rsidRPr="00212E3C">
              <w:rPr>
                <w:rFonts w:ascii="Arial Narrow" w:hAnsi="Arial Narrow"/>
                <w:bCs/>
                <w:sz w:val="16"/>
                <w:szCs w:val="16"/>
                <w:lang w:val="en-US"/>
              </w:rPr>
              <w:t>K</w:t>
            </w:r>
            <w:r w:rsidRPr="00212E3C">
              <w:rPr>
                <w:rFonts w:ascii="Arial Narrow" w:hAnsi="Arial Narrow"/>
                <w:bCs/>
                <w:sz w:val="16"/>
                <w:szCs w:val="16"/>
                <w:lang w:val="el-GR"/>
              </w:rPr>
              <w:t>Ω</w:t>
            </w:r>
            <w:r w:rsidRPr="00212E3C">
              <w:rPr>
                <w:rFonts w:ascii="Arial Narrow" w:hAnsi="Arial Narrow"/>
                <w:bCs/>
                <w:sz w:val="16"/>
                <w:szCs w:val="16"/>
                <w:lang w:val="en-US"/>
              </w:rPr>
              <w:t>K</w:t>
            </w:r>
            <w:r w:rsidRPr="00212E3C">
              <w:rPr>
                <w:rFonts w:ascii="Arial Narrow" w:hAnsi="Arial Narrow"/>
                <w:bCs/>
                <w:sz w:val="16"/>
                <w:szCs w:val="16"/>
                <w:lang w:val="el-GR"/>
              </w:rPr>
              <w:t xml:space="preserve"> (Κανονικές Ώρες Κάλυψης): 09:00-17:00 Δευτέρα έως Παρασκευή, εκτός επίσημων αργιών.</w:t>
            </w:r>
          </w:p>
          <w:p w:rsidR="00212E3C" w:rsidRPr="00212E3C" w:rsidRDefault="00212E3C" w:rsidP="00212E3C">
            <w:pPr>
              <w:widowControl w:val="0"/>
              <w:numPr>
                <w:ilvl w:val="0"/>
                <w:numId w:val="29"/>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lang w:val="el-GR"/>
              </w:rPr>
            </w:pPr>
            <w:r w:rsidRPr="00212E3C">
              <w:rPr>
                <w:rFonts w:ascii="Arial Narrow" w:hAnsi="Arial Narrow"/>
                <w:bCs/>
                <w:sz w:val="16"/>
                <w:szCs w:val="16"/>
                <w:lang w:val="el-GR"/>
              </w:rPr>
              <w:t xml:space="preserve">ΕΩΚ (Εκτός Ωραρίου Κάλυψης ): λοιπές ώρες </w:t>
            </w:r>
          </w:p>
          <w:p w:rsidR="00212E3C" w:rsidRPr="00212E3C" w:rsidRDefault="00212E3C" w:rsidP="00212E3C">
            <w:pPr>
              <w:widowControl w:val="0"/>
              <w:numPr>
                <w:ilvl w:val="0"/>
                <w:numId w:val="28"/>
              </w:numPr>
              <w:shd w:val="clear" w:color="auto" w:fill="FFFFFF"/>
              <w:tabs>
                <w:tab w:val="left" w:pos="1166"/>
              </w:tabs>
              <w:suppressAutoHyphens w:val="0"/>
              <w:autoSpaceDE w:val="0"/>
              <w:autoSpaceDN w:val="0"/>
              <w:adjustRightInd w:val="0"/>
              <w:spacing w:after="0" w:line="360" w:lineRule="auto"/>
              <w:ind w:right="65"/>
              <w:rPr>
                <w:rFonts w:ascii="Arial Narrow" w:hAnsi="Arial Narrow"/>
                <w:b/>
                <w:bCs/>
                <w:sz w:val="16"/>
                <w:szCs w:val="16"/>
              </w:rPr>
            </w:pPr>
            <w:proofErr w:type="spellStart"/>
            <w:r w:rsidRPr="00212E3C">
              <w:rPr>
                <w:rFonts w:ascii="Arial Narrow" w:hAnsi="Arial Narrow"/>
                <w:b/>
                <w:bCs/>
                <w:sz w:val="16"/>
                <w:szCs w:val="16"/>
              </w:rPr>
              <w:t>Προτεραιότητες</w:t>
            </w:r>
            <w:proofErr w:type="spellEnd"/>
            <w:r w:rsidRPr="00212E3C">
              <w:rPr>
                <w:rFonts w:ascii="Arial Narrow" w:hAnsi="Arial Narrow"/>
                <w:b/>
                <w:bCs/>
                <w:sz w:val="16"/>
                <w:szCs w:val="16"/>
              </w:rPr>
              <w:t xml:space="preserve"> :</w:t>
            </w:r>
          </w:p>
          <w:p w:rsidR="00212E3C" w:rsidRPr="00212E3C" w:rsidRDefault="00212E3C" w:rsidP="00212E3C">
            <w:pPr>
              <w:widowControl w:val="0"/>
              <w:numPr>
                <w:ilvl w:val="0"/>
                <w:numId w:val="30"/>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rPr>
            </w:pPr>
            <w:proofErr w:type="spellStart"/>
            <w:r w:rsidRPr="00212E3C">
              <w:rPr>
                <w:rFonts w:ascii="Arial Narrow" w:hAnsi="Arial Narrow"/>
                <w:bCs/>
                <w:sz w:val="16"/>
                <w:szCs w:val="16"/>
              </w:rPr>
              <w:t>Επείγουσα</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προτεραιότητα</w:t>
            </w:r>
            <w:proofErr w:type="spellEnd"/>
            <w:r w:rsidRPr="00212E3C">
              <w:rPr>
                <w:rFonts w:ascii="Arial Narrow" w:hAnsi="Arial Narrow"/>
                <w:bCs/>
                <w:sz w:val="16"/>
                <w:szCs w:val="16"/>
              </w:rPr>
              <w:t xml:space="preserve"> </w:t>
            </w:r>
          </w:p>
          <w:p w:rsidR="00212E3C" w:rsidRPr="00212E3C" w:rsidRDefault="00212E3C" w:rsidP="00212E3C">
            <w:pPr>
              <w:widowControl w:val="0"/>
              <w:numPr>
                <w:ilvl w:val="0"/>
                <w:numId w:val="31"/>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lang w:val="el-GR"/>
              </w:rPr>
            </w:pPr>
            <w:r w:rsidRPr="00212E3C">
              <w:rPr>
                <w:rFonts w:ascii="Arial Narrow" w:hAnsi="Arial Narrow"/>
                <w:bCs/>
                <w:sz w:val="16"/>
                <w:szCs w:val="16"/>
                <w:lang w:val="el-GR"/>
              </w:rPr>
              <w:t>Το λογισμικό μεταφοράς δεδομένων δεν βρίσκεται σε λειτουργία ή δεν εκτελείται σύμφωνα με τον καθορισμένο χρονοπρογραμματισμό.</w:t>
            </w:r>
          </w:p>
          <w:p w:rsidR="00212E3C" w:rsidRPr="00212E3C" w:rsidRDefault="00212E3C" w:rsidP="00212E3C">
            <w:pPr>
              <w:widowControl w:val="0"/>
              <w:numPr>
                <w:ilvl w:val="0"/>
                <w:numId w:val="31"/>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lang w:val="el-GR"/>
              </w:rPr>
            </w:pPr>
            <w:r w:rsidRPr="00212E3C">
              <w:rPr>
                <w:rFonts w:ascii="Arial Narrow" w:hAnsi="Arial Narrow"/>
                <w:bCs/>
                <w:sz w:val="16"/>
                <w:szCs w:val="16"/>
                <w:lang w:val="el-GR"/>
              </w:rPr>
              <w:t xml:space="preserve">Τα δεδομένα που μεταφέρονται στον κόμβο </w:t>
            </w:r>
            <w:r w:rsidRPr="00212E3C">
              <w:rPr>
                <w:rFonts w:ascii="Arial Narrow" w:hAnsi="Arial Narrow"/>
                <w:bCs/>
                <w:sz w:val="16"/>
                <w:szCs w:val="16"/>
                <w:lang w:val="en-US"/>
              </w:rPr>
              <w:t>e</w:t>
            </w:r>
            <w:r w:rsidRPr="00212E3C">
              <w:rPr>
                <w:rFonts w:ascii="Arial Narrow" w:hAnsi="Arial Narrow"/>
                <w:bCs/>
                <w:sz w:val="16"/>
                <w:szCs w:val="16"/>
                <w:lang w:val="el-GR"/>
              </w:rPr>
              <w:t>-</w:t>
            </w:r>
            <w:r w:rsidRPr="00212E3C">
              <w:rPr>
                <w:rFonts w:ascii="Arial Narrow" w:hAnsi="Arial Narrow"/>
                <w:bCs/>
                <w:sz w:val="16"/>
                <w:szCs w:val="16"/>
                <w:lang w:val="en-US"/>
              </w:rPr>
              <w:t>Gov</w:t>
            </w:r>
            <w:r w:rsidRPr="00212E3C">
              <w:rPr>
                <w:rFonts w:ascii="Arial Narrow" w:hAnsi="Arial Narrow"/>
                <w:bCs/>
                <w:sz w:val="16"/>
                <w:szCs w:val="16"/>
                <w:lang w:val="el-GR"/>
              </w:rPr>
              <w:t xml:space="preserve"> δεν πληρούν εκείνες τις προδιαγραφές των </w:t>
            </w:r>
            <w:r w:rsidRPr="00212E3C">
              <w:rPr>
                <w:rFonts w:ascii="Arial Narrow" w:hAnsi="Arial Narrow"/>
                <w:bCs/>
                <w:sz w:val="16"/>
                <w:szCs w:val="16"/>
                <w:lang w:val="en-US"/>
              </w:rPr>
              <w:t>Datasets</w:t>
            </w:r>
            <w:r w:rsidRPr="00212E3C">
              <w:rPr>
                <w:rFonts w:ascii="Arial Narrow" w:hAnsi="Arial Narrow"/>
                <w:bCs/>
                <w:sz w:val="16"/>
                <w:szCs w:val="16"/>
                <w:lang w:val="el-GR"/>
              </w:rPr>
              <w:t xml:space="preserve"> που διασφαλίζουν την αποστολή τους στο </w:t>
            </w:r>
            <w:r w:rsidRPr="00212E3C">
              <w:rPr>
                <w:rFonts w:ascii="Arial Narrow" w:hAnsi="Arial Narrow"/>
                <w:bCs/>
                <w:sz w:val="16"/>
                <w:szCs w:val="16"/>
                <w:lang w:val="en-US"/>
              </w:rPr>
              <w:t>BI</w:t>
            </w:r>
            <w:r w:rsidRPr="00212E3C">
              <w:rPr>
                <w:rFonts w:ascii="Arial Narrow" w:hAnsi="Arial Narrow"/>
                <w:bCs/>
                <w:sz w:val="16"/>
                <w:szCs w:val="16"/>
                <w:lang w:val="el-GR"/>
              </w:rPr>
              <w:t xml:space="preserve"> </w:t>
            </w:r>
            <w:r w:rsidRPr="00212E3C">
              <w:rPr>
                <w:rFonts w:ascii="Arial Narrow" w:hAnsi="Arial Narrow"/>
                <w:bCs/>
                <w:sz w:val="16"/>
                <w:szCs w:val="16"/>
                <w:lang w:val="en-US"/>
              </w:rPr>
              <w:t>Health</w:t>
            </w:r>
            <w:r w:rsidRPr="00212E3C">
              <w:rPr>
                <w:rFonts w:ascii="Arial Narrow" w:hAnsi="Arial Narrow"/>
                <w:bCs/>
                <w:sz w:val="16"/>
                <w:szCs w:val="16"/>
                <w:lang w:val="el-GR"/>
              </w:rPr>
              <w:t xml:space="preserve"> από τον κόμβο </w:t>
            </w:r>
            <w:r w:rsidRPr="00212E3C">
              <w:rPr>
                <w:rFonts w:ascii="Arial Narrow" w:hAnsi="Arial Narrow"/>
                <w:bCs/>
                <w:sz w:val="16"/>
                <w:szCs w:val="16"/>
                <w:lang w:val="en-US"/>
              </w:rPr>
              <w:t>e</w:t>
            </w:r>
            <w:r w:rsidRPr="00212E3C">
              <w:rPr>
                <w:rFonts w:ascii="Arial Narrow" w:hAnsi="Arial Narrow"/>
                <w:bCs/>
                <w:sz w:val="16"/>
                <w:szCs w:val="16"/>
                <w:lang w:val="el-GR"/>
              </w:rPr>
              <w:t>-</w:t>
            </w:r>
            <w:r w:rsidRPr="00212E3C">
              <w:rPr>
                <w:rFonts w:ascii="Arial Narrow" w:hAnsi="Arial Narrow"/>
                <w:bCs/>
                <w:sz w:val="16"/>
                <w:szCs w:val="16"/>
                <w:lang w:val="en-US"/>
              </w:rPr>
              <w:t>Gov</w:t>
            </w:r>
            <w:r w:rsidRPr="00212E3C">
              <w:rPr>
                <w:rFonts w:ascii="Arial Narrow" w:hAnsi="Arial Narrow"/>
                <w:bCs/>
                <w:sz w:val="16"/>
                <w:szCs w:val="16"/>
                <w:lang w:val="el-GR"/>
              </w:rPr>
              <w:t>.</w:t>
            </w:r>
          </w:p>
          <w:p w:rsidR="00212E3C" w:rsidRPr="00212E3C" w:rsidRDefault="00212E3C" w:rsidP="00212E3C">
            <w:pPr>
              <w:widowControl w:val="0"/>
              <w:numPr>
                <w:ilvl w:val="0"/>
                <w:numId w:val="30"/>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rPr>
            </w:pPr>
            <w:proofErr w:type="spellStart"/>
            <w:r w:rsidRPr="00212E3C">
              <w:rPr>
                <w:rFonts w:ascii="Arial Narrow" w:hAnsi="Arial Narrow"/>
                <w:bCs/>
                <w:sz w:val="16"/>
                <w:szCs w:val="16"/>
              </w:rPr>
              <w:t>Κανονική</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προτεραιότητα</w:t>
            </w:r>
            <w:proofErr w:type="spellEnd"/>
            <w:r w:rsidRPr="00212E3C">
              <w:rPr>
                <w:rFonts w:ascii="Arial Narrow" w:hAnsi="Arial Narrow"/>
                <w:bCs/>
                <w:sz w:val="16"/>
                <w:szCs w:val="16"/>
              </w:rPr>
              <w:t xml:space="preserve"> :</w:t>
            </w:r>
          </w:p>
          <w:p w:rsidR="00212E3C" w:rsidRPr="00212E3C" w:rsidRDefault="00212E3C" w:rsidP="00212E3C">
            <w:pPr>
              <w:widowControl w:val="0"/>
              <w:numPr>
                <w:ilvl w:val="0"/>
                <w:numId w:val="32"/>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lang w:val="el-GR"/>
              </w:rPr>
            </w:pPr>
            <w:r w:rsidRPr="00212E3C">
              <w:rPr>
                <w:rFonts w:ascii="Arial Narrow" w:hAnsi="Arial Narrow"/>
                <w:bCs/>
                <w:sz w:val="16"/>
                <w:szCs w:val="16"/>
                <w:lang w:val="el-GR"/>
              </w:rPr>
              <w:t xml:space="preserve">Τα δεδομένα που μεταφέρονται δεν πληρούν τις προδιαγραφές των </w:t>
            </w:r>
            <w:r w:rsidRPr="00212E3C">
              <w:rPr>
                <w:rFonts w:ascii="Arial Narrow" w:hAnsi="Arial Narrow"/>
                <w:bCs/>
                <w:sz w:val="16"/>
                <w:szCs w:val="16"/>
                <w:lang w:val="en-US"/>
              </w:rPr>
              <w:t>Datasets</w:t>
            </w:r>
            <w:r w:rsidRPr="00212E3C">
              <w:rPr>
                <w:rFonts w:ascii="Arial Narrow" w:hAnsi="Arial Narrow"/>
                <w:bCs/>
                <w:sz w:val="16"/>
                <w:szCs w:val="16"/>
                <w:lang w:val="el-GR"/>
              </w:rPr>
              <w:t xml:space="preserve"> οι οποίες ωστόσο δεν καθιστούν αδύνατη την αποστολή τους στο </w:t>
            </w:r>
            <w:r w:rsidRPr="00212E3C">
              <w:rPr>
                <w:rFonts w:ascii="Arial Narrow" w:hAnsi="Arial Narrow"/>
                <w:bCs/>
                <w:sz w:val="16"/>
                <w:szCs w:val="16"/>
                <w:lang w:val="en-US"/>
              </w:rPr>
              <w:t>BI</w:t>
            </w:r>
            <w:r w:rsidRPr="00212E3C">
              <w:rPr>
                <w:rFonts w:ascii="Arial Narrow" w:hAnsi="Arial Narrow"/>
                <w:bCs/>
                <w:sz w:val="16"/>
                <w:szCs w:val="16"/>
                <w:lang w:val="el-GR"/>
              </w:rPr>
              <w:t xml:space="preserve"> </w:t>
            </w:r>
            <w:r w:rsidRPr="00212E3C">
              <w:rPr>
                <w:rFonts w:ascii="Arial Narrow" w:hAnsi="Arial Narrow"/>
                <w:bCs/>
                <w:sz w:val="16"/>
                <w:szCs w:val="16"/>
                <w:lang w:val="en-US"/>
              </w:rPr>
              <w:t>Health</w:t>
            </w:r>
            <w:r w:rsidRPr="00212E3C">
              <w:rPr>
                <w:rFonts w:ascii="Arial Narrow" w:hAnsi="Arial Narrow"/>
                <w:bCs/>
                <w:sz w:val="16"/>
                <w:szCs w:val="16"/>
                <w:lang w:val="el-GR"/>
              </w:rPr>
              <w:t xml:space="preserve"> από τον κόμβο </w:t>
            </w:r>
            <w:r w:rsidRPr="00212E3C">
              <w:rPr>
                <w:rFonts w:ascii="Arial Narrow" w:hAnsi="Arial Narrow"/>
                <w:bCs/>
                <w:sz w:val="16"/>
                <w:szCs w:val="16"/>
                <w:lang w:val="en-US"/>
              </w:rPr>
              <w:t>e</w:t>
            </w:r>
            <w:r w:rsidRPr="00212E3C">
              <w:rPr>
                <w:rFonts w:ascii="Arial Narrow" w:hAnsi="Arial Narrow"/>
                <w:bCs/>
                <w:sz w:val="16"/>
                <w:szCs w:val="16"/>
                <w:lang w:val="el-GR"/>
              </w:rPr>
              <w:t>-</w:t>
            </w:r>
            <w:r w:rsidRPr="00212E3C">
              <w:rPr>
                <w:rFonts w:ascii="Arial Narrow" w:hAnsi="Arial Narrow"/>
                <w:bCs/>
                <w:sz w:val="16"/>
                <w:szCs w:val="16"/>
                <w:lang w:val="en-US"/>
              </w:rPr>
              <w:t>Gov</w:t>
            </w:r>
            <w:r w:rsidRPr="00212E3C">
              <w:rPr>
                <w:rFonts w:ascii="Arial Narrow" w:hAnsi="Arial Narrow"/>
                <w:bCs/>
                <w:sz w:val="16"/>
                <w:szCs w:val="16"/>
                <w:lang w:val="el-GR"/>
              </w:rPr>
              <w:t>.</w:t>
            </w:r>
          </w:p>
          <w:p w:rsidR="00212E3C" w:rsidRPr="00212E3C" w:rsidRDefault="00212E3C" w:rsidP="00212E3C">
            <w:pPr>
              <w:widowControl w:val="0"/>
              <w:numPr>
                <w:ilvl w:val="0"/>
                <w:numId w:val="32"/>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lang w:val="el-GR"/>
              </w:rPr>
            </w:pPr>
            <w:r w:rsidRPr="00212E3C">
              <w:rPr>
                <w:rFonts w:ascii="Arial Narrow" w:hAnsi="Arial Narrow"/>
                <w:bCs/>
                <w:sz w:val="16"/>
                <w:szCs w:val="16"/>
                <w:lang w:val="el-GR"/>
              </w:rPr>
              <w:t xml:space="preserve"> Τα δεδομένα που μεταφέρονται στον κόμβο </w:t>
            </w:r>
            <w:r w:rsidRPr="00212E3C">
              <w:rPr>
                <w:rFonts w:ascii="Arial Narrow" w:hAnsi="Arial Narrow"/>
                <w:bCs/>
                <w:sz w:val="16"/>
                <w:szCs w:val="16"/>
                <w:lang w:val="en-US"/>
              </w:rPr>
              <w:t>e</w:t>
            </w:r>
            <w:r w:rsidRPr="00212E3C">
              <w:rPr>
                <w:rFonts w:ascii="Arial Narrow" w:hAnsi="Arial Narrow"/>
                <w:bCs/>
                <w:sz w:val="16"/>
                <w:szCs w:val="16"/>
                <w:lang w:val="el-GR"/>
              </w:rPr>
              <w:t>-</w:t>
            </w:r>
            <w:r w:rsidRPr="00212E3C">
              <w:rPr>
                <w:rFonts w:ascii="Arial Narrow" w:hAnsi="Arial Narrow"/>
                <w:bCs/>
                <w:sz w:val="16"/>
                <w:szCs w:val="16"/>
                <w:lang w:val="en-US"/>
              </w:rPr>
              <w:t>Gov</w:t>
            </w:r>
            <w:r w:rsidRPr="00212E3C">
              <w:rPr>
                <w:rFonts w:ascii="Arial Narrow" w:hAnsi="Arial Narrow"/>
                <w:bCs/>
                <w:sz w:val="16"/>
                <w:szCs w:val="16"/>
                <w:lang w:val="el-GR"/>
              </w:rPr>
              <w:t xml:space="preserve"> δεν αποτελούν ακριβή και ισάριθμα (μετασχηματισμένα) αντίγραφα των δεδομένων της παραγωγικής βάσης του Νοσοκομείου.</w:t>
            </w:r>
          </w:p>
          <w:p w:rsidR="00212E3C" w:rsidRPr="00212E3C" w:rsidRDefault="00212E3C" w:rsidP="00212E3C">
            <w:pPr>
              <w:widowControl w:val="0"/>
              <w:numPr>
                <w:ilvl w:val="0"/>
                <w:numId w:val="28"/>
              </w:numPr>
              <w:shd w:val="clear" w:color="auto" w:fill="FFFFFF"/>
              <w:tabs>
                <w:tab w:val="left" w:pos="1166"/>
              </w:tabs>
              <w:suppressAutoHyphens w:val="0"/>
              <w:autoSpaceDE w:val="0"/>
              <w:autoSpaceDN w:val="0"/>
              <w:adjustRightInd w:val="0"/>
              <w:spacing w:after="0" w:line="360" w:lineRule="auto"/>
              <w:ind w:right="65"/>
              <w:rPr>
                <w:rFonts w:ascii="Arial Narrow" w:hAnsi="Arial Narrow"/>
                <w:b/>
                <w:bCs/>
                <w:sz w:val="16"/>
                <w:szCs w:val="16"/>
              </w:rPr>
            </w:pPr>
            <w:proofErr w:type="spellStart"/>
            <w:r w:rsidRPr="00212E3C">
              <w:rPr>
                <w:rFonts w:ascii="Arial Narrow" w:hAnsi="Arial Narrow"/>
                <w:b/>
                <w:bCs/>
                <w:sz w:val="16"/>
                <w:szCs w:val="16"/>
              </w:rPr>
              <w:t>Χρόνος</w:t>
            </w:r>
            <w:proofErr w:type="spellEnd"/>
            <w:r w:rsidRPr="00212E3C">
              <w:rPr>
                <w:rFonts w:ascii="Arial Narrow" w:hAnsi="Arial Narrow"/>
                <w:b/>
                <w:bCs/>
                <w:sz w:val="16"/>
                <w:szCs w:val="16"/>
              </w:rPr>
              <w:t xml:space="preserve"> </w:t>
            </w:r>
            <w:proofErr w:type="spellStart"/>
            <w:r w:rsidRPr="00212E3C">
              <w:rPr>
                <w:rFonts w:ascii="Arial Narrow" w:hAnsi="Arial Narrow"/>
                <w:b/>
                <w:bCs/>
                <w:sz w:val="16"/>
                <w:szCs w:val="16"/>
              </w:rPr>
              <w:t>Ανταπόκρισης</w:t>
            </w:r>
            <w:proofErr w:type="spellEnd"/>
            <w:r w:rsidRPr="00212E3C">
              <w:rPr>
                <w:rFonts w:ascii="Arial Narrow" w:hAnsi="Arial Narrow"/>
                <w:b/>
                <w:bCs/>
                <w:sz w:val="16"/>
                <w:szCs w:val="16"/>
              </w:rPr>
              <w:t xml:space="preserve"> :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Cs/>
                <w:sz w:val="16"/>
                <w:szCs w:val="16"/>
                <w:lang w:val="el-GR"/>
              </w:rPr>
            </w:pPr>
            <w:r w:rsidRPr="00212E3C">
              <w:rPr>
                <w:rFonts w:ascii="Arial Narrow" w:hAnsi="Arial Narrow"/>
                <w:bCs/>
                <w:sz w:val="16"/>
                <w:szCs w:val="16"/>
                <w:lang w:val="el-GR"/>
              </w:rPr>
              <w:t xml:space="preserve">Για τις δυσλειτουργίες του συστήματος, η σχετική αναγγελία θα πραγματοποιείται μέσω </w:t>
            </w:r>
            <w:r w:rsidRPr="00212E3C">
              <w:rPr>
                <w:rFonts w:ascii="Arial Narrow" w:hAnsi="Arial Narrow"/>
                <w:bCs/>
                <w:sz w:val="16"/>
                <w:szCs w:val="16"/>
                <w:lang w:val="en-US"/>
              </w:rPr>
              <w:t>e</w:t>
            </w:r>
            <w:r w:rsidRPr="00212E3C">
              <w:rPr>
                <w:rFonts w:ascii="Arial Narrow" w:hAnsi="Arial Narrow"/>
                <w:bCs/>
                <w:sz w:val="16"/>
                <w:szCs w:val="16"/>
                <w:lang w:val="el-GR"/>
              </w:rPr>
              <w:t>-</w:t>
            </w:r>
            <w:r w:rsidRPr="00212E3C">
              <w:rPr>
                <w:rFonts w:ascii="Arial Narrow" w:hAnsi="Arial Narrow"/>
                <w:bCs/>
                <w:sz w:val="16"/>
                <w:szCs w:val="16"/>
                <w:lang w:val="en-US"/>
              </w:rPr>
              <w:t>mail</w:t>
            </w:r>
            <w:r w:rsidRPr="00212E3C">
              <w:rPr>
                <w:rFonts w:ascii="Arial Narrow" w:hAnsi="Arial Narrow"/>
                <w:bCs/>
                <w:sz w:val="16"/>
                <w:szCs w:val="16"/>
                <w:lang w:val="el-GR"/>
              </w:rPr>
              <w:t>. Η ανταπόκριση του Αναδόχου σε περίπτωση δυσλειτουργίας θα πρέπει να είναι η ακόλουθη :</w:t>
            </w:r>
          </w:p>
          <w:p w:rsidR="00212E3C" w:rsidRPr="00212E3C" w:rsidRDefault="00212E3C" w:rsidP="00212E3C">
            <w:pPr>
              <w:widowControl w:val="0"/>
              <w:numPr>
                <w:ilvl w:val="0"/>
                <w:numId w:val="30"/>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rPr>
            </w:pPr>
            <w:proofErr w:type="spellStart"/>
            <w:r w:rsidRPr="00212E3C">
              <w:rPr>
                <w:rFonts w:ascii="Arial Narrow" w:hAnsi="Arial Narrow"/>
                <w:bCs/>
                <w:sz w:val="16"/>
                <w:szCs w:val="16"/>
              </w:rPr>
              <w:t>Επείγουσα</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προτεραιότητα</w:t>
            </w:r>
            <w:proofErr w:type="spellEnd"/>
            <w:r w:rsidRPr="00212E3C">
              <w:rPr>
                <w:rFonts w:ascii="Arial Narrow" w:hAnsi="Arial Narrow"/>
                <w:bCs/>
                <w:sz w:val="16"/>
                <w:szCs w:val="16"/>
              </w:rPr>
              <w:t xml:space="preserve"> </w:t>
            </w:r>
          </w:p>
          <w:p w:rsidR="00212E3C" w:rsidRPr="00212E3C" w:rsidRDefault="00212E3C" w:rsidP="00212E3C">
            <w:pPr>
              <w:widowControl w:val="0"/>
              <w:numPr>
                <w:ilvl w:val="0"/>
                <w:numId w:val="33"/>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rPr>
            </w:pPr>
            <w:r w:rsidRPr="00212E3C">
              <w:rPr>
                <w:rFonts w:ascii="Arial Narrow" w:hAnsi="Arial Narrow"/>
                <w:bCs/>
                <w:sz w:val="16"/>
                <w:szCs w:val="16"/>
                <w:lang w:val="en-US"/>
              </w:rPr>
              <w:t>K</w:t>
            </w:r>
            <w:r w:rsidRPr="00212E3C">
              <w:rPr>
                <w:rFonts w:ascii="Arial Narrow" w:hAnsi="Arial Narrow"/>
                <w:bCs/>
                <w:sz w:val="16"/>
                <w:szCs w:val="16"/>
              </w:rPr>
              <w:t>Ω</w:t>
            </w:r>
            <w:r w:rsidRPr="00212E3C">
              <w:rPr>
                <w:rFonts w:ascii="Arial Narrow" w:hAnsi="Arial Narrow"/>
                <w:bCs/>
                <w:sz w:val="16"/>
                <w:szCs w:val="16"/>
                <w:lang w:val="en-US"/>
              </w:rPr>
              <w:t>K</w:t>
            </w:r>
            <w:r w:rsidRPr="00212E3C">
              <w:rPr>
                <w:rFonts w:ascii="Arial Narrow" w:hAnsi="Arial Narrow"/>
                <w:bCs/>
                <w:sz w:val="16"/>
                <w:szCs w:val="16"/>
              </w:rPr>
              <w:t xml:space="preserve">: 4 </w:t>
            </w:r>
            <w:proofErr w:type="spellStart"/>
            <w:r w:rsidRPr="00212E3C">
              <w:rPr>
                <w:rFonts w:ascii="Arial Narrow" w:hAnsi="Arial Narrow"/>
                <w:bCs/>
                <w:sz w:val="16"/>
                <w:szCs w:val="16"/>
              </w:rPr>
              <w:t>ώρες</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από</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την</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αναγγελία</w:t>
            </w:r>
            <w:proofErr w:type="spellEnd"/>
            <w:r w:rsidRPr="00212E3C">
              <w:rPr>
                <w:rFonts w:ascii="Arial Narrow" w:hAnsi="Arial Narrow"/>
                <w:bCs/>
                <w:sz w:val="16"/>
                <w:szCs w:val="16"/>
              </w:rPr>
              <w:t xml:space="preserve"> </w:t>
            </w:r>
          </w:p>
          <w:p w:rsidR="00212E3C" w:rsidRPr="00212E3C" w:rsidRDefault="00212E3C" w:rsidP="00212E3C">
            <w:pPr>
              <w:widowControl w:val="0"/>
              <w:numPr>
                <w:ilvl w:val="0"/>
                <w:numId w:val="33"/>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lang w:val="el-GR"/>
              </w:rPr>
            </w:pPr>
            <w:r w:rsidRPr="00212E3C">
              <w:rPr>
                <w:rFonts w:ascii="Arial Narrow" w:hAnsi="Arial Narrow"/>
                <w:bCs/>
                <w:sz w:val="16"/>
                <w:szCs w:val="16"/>
                <w:lang w:val="el-GR"/>
              </w:rPr>
              <w:t xml:space="preserve">ΕΩΚ: Μέχρι τις 16:00 της επόμενης εργάσιμης ημέρας από την αναγγελία </w:t>
            </w:r>
          </w:p>
          <w:p w:rsidR="00212E3C" w:rsidRPr="00212E3C" w:rsidRDefault="00212E3C" w:rsidP="00212E3C">
            <w:pPr>
              <w:widowControl w:val="0"/>
              <w:numPr>
                <w:ilvl w:val="0"/>
                <w:numId w:val="30"/>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rPr>
            </w:pPr>
            <w:proofErr w:type="spellStart"/>
            <w:r w:rsidRPr="00212E3C">
              <w:rPr>
                <w:rFonts w:ascii="Arial Narrow" w:hAnsi="Arial Narrow"/>
                <w:bCs/>
                <w:sz w:val="16"/>
                <w:szCs w:val="16"/>
              </w:rPr>
              <w:t>Κανονική</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προτεραιότητα</w:t>
            </w:r>
            <w:proofErr w:type="spellEnd"/>
            <w:r w:rsidRPr="00212E3C">
              <w:rPr>
                <w:rFonts w:ascii="Arial Narrow" w:hAnsi="Arial Narrow"/>
                <w:bCs/>
                <w:sz w:val="16"/>
                <w:szCs w:val="16"/>
                <w:lang w:val="en-US"/>
              </w:rPr>
              <w:t>:</w:t>
            </w:r>
          </w:p>
          <w:p w:rsidR="00212E3C" w:rsidRPr="00212E3C" w:rsidRDefault="00212E3C" w:rsidP="00212E3C">
            <w:pPr>
              <w:widowControl w:val="0"/>
              <w:numPr>
                <w:ilvl w:val="0"/>
                <w:numId w:val="34"/>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rPr>
            </w:pPr>
            <w:r w:rsidRPr="00212E3C">
              <w:rPr>
                <w:rFonts w:ascii="Arial Narrow" w:hAnsi="Arial Narrow"/>
                <w:bCs/>
                <w:sz w:val="16"/>
                <w:szCs w:val="16"/>
              </w:rPr>
              <w:t xml:space="preserve">ΚΩΚ: 8 </w:t>
            </w:r>
            <w:proofErr w:type="spellStart"/>
            <w:r w:rsidRPr="00212E3C">
              <w:rPr>
                <w:rFonts w:ascii="Arial Narrow" w:hAnsi="Arial Narrow"/>
                <w:bCs/>
                <w:sz w:val="16"/>
                <w:szCs w:val="16"/>
              </w:rPr>
              <w:t>ώρες</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από</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την</w:t>
            </w:r>
            <w:proofErr w:type="spellEnd"/>
            <w:r w:rsidRPr="00212E3C">
              <w:rPr>
                <w:rFonts w:ascii="Arial Narrow" w:hAnsi="Arial Narrow"/>
                <w:bCs/>
                <w:sz w:val="16"/>
                <w:szCs w:val="16"/>
              </w:rPr>
              <w:t xml:space="preserve"> </w:t>
            </w:r>
            <w:proofErr w:type="spellStart"/>
            <w:r w:rsidRPr="00212E3C">
              <w:rPr>
                <w:rFonts w:ascii="Arial Narrow" w:hAnsi="Arial Narrow"/>
                <w:bCs/>
                <w:sz w:val="16"/>
                <w:szCs w:val="16"/>
              </w:rPr>
              <w:t>αναγγελία</w:t>
            </w:r>
            <w:proofErr w:type="spellEnd"/>
            <w:r w:rsidRPr="00212E3C">
              <w:rPr>
                <w:rFonts w:ascii="Arial Narrow" w:hAnsi="Arial Narrow"/>
                <w:bCs/>
                <w:sz w:val="16"/>
                <w:szCs w:val="16"/>
              </w:rPr>
              <w:t xml:space="preserve"> </w:t>
            </w:r>
          </w:p>
          <w:p w:rsidR="00212E3C" w:rsidRPr="00212E3C" w:rsidRDefault="00212E3C" w:rsidP="00212E3C">
            <w:pPr>
              <w:widowControl w:val="0"/>
              <w:numPr>
                <w:ilvl w:val="0"/>
                <w:numId w:val="34"/>
              </w:numPr>
              <w:shd w:val="clear" w:color="auto" w:fill="FFFFFF"/>
              <w:tabs>
                <w:tab w:val="left" w:pos="1166"/>
              </w:tabs>
              <w:suppressAutoHyphens w:val="0"/>
              <w:autoSpaceDE w:val="0"/>
              <w:autoSpaceDN w:val="0"/>
              <w:adjustRightInd w:val="0"/>
              <w:spacing w:after="0" w:line="360" w:lineRule="auto"/>
              <w:ind w:right="65"/>
              <w:rPr>
                <w:rFonts w:ascii="Arial Narrow" w:hAnsi="Arial Narrow"/>
                <w:bCs/>
                <w:sz w:val="16"/>
                <w:szCs w:val="16"/>
                <w:lang w:val="el-GR"/>
              </w:rPr>
            </w:pPr>
            <w:r w:rsidRPr="00212E3C">
              <w:rPr>
                <w:rFonts w:ascii="Arial Narrow" w:hAnsi="Arial Narrow"/>
                <w:bCs/>
                <w:sz w:val="16"/>
                <w:szCs w:val="16"/>
                <w:lang w:val="el-GR"/>
              </w:rPr>
              <w:t>ΕΩΚ: Μέχρι τις 16:00 της μεθεπόμενης  εργάσιμης ημέρας από την αναγγελία</w:t>
            </w:r>
          </w:p>
          <w:p w:rsidR="00212E3C" w:rsidRPr="00212E3C" w:rsidRDefault="00212E3C" w:rsidP="00212E3C">
            <w:pPr>
              <w:widowControl w:val="0"/>
              <w:numPr>
                <w:ilvl w:val="0"/>
                <w:numId w:val="28"/>
              </w:numPr>
              <w:shd w:val="clear" w:color="auto" w:fill="FFFFFF"/>
              <w:tabs>
                <w:tab w:val="left" w:pos="1166"/>
              </w:tabs>
              <w:suppressAutoHyphens w:val="0"/>
              <w:autoSpaceDE w:val="0"/>
              <w:autoSpaceDN w:val="0"/>
              <w:adjustRightInd w:val="0"/>
              <w:spacing w:after="0" w:line="360" w:lineRule="auto"/>
              <w:ind w:right="65"/>
              <w:rPr>
                <w:rFonts w:ascii="Arial Narrow" w:hAnsi="Arial Narrow"/>
                <w:b/>
                <w:bCs/>
                <w:sz w:val="16"/>
                <w:szCs w:val="16"/>
              </w:rPr>
            </w:pPr>
            <w:proofErr w:type="spellStart"/>
            <w:r w:rsidRPr="00212E3C">
              <w:rPr>
                <w:rFonts w:ascii="Arial Narrow" w:hAnsi="Arial Narrow"/>
                <w:b/>
                <w:bCs/>
                <w:sz w:val="16"/>
                <w:szCs w:val="16"/>
              </w:rPr>
              <w:t>Χρόνος</w:t>
            </w:r>
            <w:proofErr w:type="spellEnd"/>
            <w:r w:rsidRPr="00212E3C">
              <w:rPr>
                <w:rFonts w:ascii="Arial Narrow" w:hAnsi="Arial Narrow"/>
                <w:b/>
                <w:bCs/>
                <w:sz w:val="16"/>
                <w:szCs w:val="16"/>
              </w:rPr>
              <w:t xml:space="preserve"> </w:t>
            </w:r>
            <w:proofErr w:type="spellStart"/>
            <w:r w:rsidRPr="00212E3C">
              <w:rPr>
                <w:rFonts w:ascii="Arial Narrow" w:hAnsi="Arial Narrow"/>
                <w:b/>
                <w:bCs/>
                <w:sz w:val="16"/>
                <w:szCs w:val="16"/>
              </w:rPr>
              <w:t>Επίλυσης</w:t>
            </w:r>
            <w:proofErr w:type="spellEnd"/>
            <w:r w:rsidRPr="00212E3C">
              <w:rPr>
                <w:rFonts w:ascii="Arial Narrow" w:hAnsi="Arial Narrow"/>
                <w:b/>
                <w:bCs/>
                <w:sz w:val="16"/>
                <w:szCs w:val="16"/>
              </w:rPr>
              <w:t xml:space="preserve"> –</w:t>
            </w:r>
            <w:proofErr w:type="spellStart"/>
            <w:r w:rsidRPr="00212E3C">
              <w:rPr>
                <w:rFonts w:ascii="Arial Narrow" w:hAnsi="Arial Narrow"/>
                <w:b/>
                <w:bCs/>
                <w:sz w:val="16"/>
                <w:szCs w:val="16"/>
              </w:rPr>
              <w:t>Ανταπόκρισης</w:t>
            </w:r>
            <w:proofErr w:type="spellEnd"/>
            <w:r w:rsidRPr="00212E3C">
              <w:rPr>
                <w:rFonts w:ascii="Arial Narrow" w:hAnsi="Arial Narrow"/>
                <w:b/>
                <w:bCs/>
                <w:sz w:val="16"/>
                <w:szCs w:val="16"/>
              </w:rPr>
              <w:t xml:space="preserve"> </w:t>
            </w:r>
          </w:p>
          <w:p w:rsidR="00212E3C" w:rsidRPr="00212E3C" w:rsidRDefault="00212E3C" w:rsidP="00212E3C">
            <w:pPr>
              <w:widowControl w:val="0"/>
              <w:numPr>
                <w:ilvl w:val="0"/>
                <w:numId w:val="30"/>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bCs/>
                <w:sz w:val="16"/>
                <w:szCs w:val="16"/>
                <w:lang w:val="el-GR"/>
              </w:rPr>
              <w:t xml:space="preserve">Επείγουσα προτεραιότητα: 1 εργάσιμη ημέρα από την αναγγελία </w:t>
            </w:r>
          </w:p>
          <w:p w:rsidR="00212E3C" w:rsidRPr="00212E3C" w:rsidRDefault="00212E3C" w:rsidP="00212E3C">
            <w:pPr>
              <w:widowControl w:val="0"/>
              <w:numPr>
                <w:ilvl w:val="0"/>
                <w:numId w:val="30"/>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bCs/>
                <w:sz w:val="16"/>
                <w:szCs w:val="16"/>
                <w:lang w:val="el-GR"/>
              </w:rPr>
              <w:t>Κανονική προτεραιότητα:  2 εργάσιμες ημέρες από την αναγγελία</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Κατά την περίοδο συντήρησης παρέχονται οι υπηρεσίες που αναφέρονται  ανωτέρω ως υπηρεσίες εγγύησης και ισχύουν όλα τα επίπεδα /απαιτήσεις απόκρισης και αποκατάστασης βλαβών.</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 xml:space="preserve">2. </w:t>
            </w:r>
            <w:proofErr w:type="spellStart"/>
            <w:r w:rsidRPr="00212E3C">
              <w:rPr>
                <w:rFonts w:ascii="Arial Narrow" w:hAnsi="Arial Narrow"/>
                <w:b/>
                <w:sz w:val="16"/>
                <w:szCs w:val="16"/>
                <w:lang w:val="el-GR"/>
              </w:rPr>
              <w:t>ΥπηΡΕΣΙΕΣ</w:t>
            </w:r>
            <w:proofErr w:type="spellEnd"/>
            <w:r w:rsidRPr="00212E3C">
              <w:rPr>
                <w:rFonts w:ascii="Arial Narrow" w:hAnsi="Arial Narrow"/>
                <w:b/>
                <w:sz w:val="16"/>
                <w:szCs w:val="16"/>
                <w:lang w:val="el-GR"/>
              </w:rPr>
              <w:t xml:space="preserve"> ΤΕΧΝΙΚΗΣ ΥΠΟΣΤΗΡΙΞΗΣ </w:t>
            </w:r>
            <w:proofErr w:type="spellStart"/>
            <w:r w:rsidRPr="00212E3C">
              <w:rPr>
                <w:rFonts w:ascii="Arial Narrow" w:hAnsi="Arial Narrow"/>
                <w:b/>
                <w:sz w:val="16"/>
                <w:szCs w:val="16"/>
                <w:lang w:val="el-GR"/>
              </w:rPr>
              <w:t>χρηστων</w:t>
            </w:r>
            <w:proofErr w:type="spellEnd"/>
            <w:r w:rsidRPr="00212E3C">
              <w:rPr>
                <w:rFonts w:ascii="Arial Narrow" w:hAnsi="Arial Narrow"/>
                <w:b/>
                <w:sz w:val="16"/>
                <w:szCs w:val="16"/>
                <w:lang w:val="el-GR"/>
              </w:rPr>
              <w:t xml:space="preserve"> και ΥΠΟΔΟΜΩΝ ΤΟΥ ΟΠΣ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2.1 ΥΠΗΡΕΣΙΕΣ ΤΕΧΝΙΚΗΣ ΥΠΟΣΤΗΡΙΞΗΣ ΧΡΗΣΤΩΝ</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Όλες οι παρακάτω υπηρεσίες παρέχονται από την Τεχνική Ομάδα Υποστήριξης (ΤΟΥ) του ΑΝΑΔΟΧΟΥ.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Η Τεχνική Ομάδα Υποστήριξης (ΤΟΥ) του ΑΝΑΔΟΧΟΥ απαρτίζεται από πλήρως καταρτισμένα άτομα στη λειτουργία του ΠΡΟΪΟΝΤΟΣ, τα οποία θα παρέχουν υψηλού επιπέδου υπηρεσίες για την κάλυψη της παρούσης.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ΑΝΑΔΟΧΟΣ θα παρέχει απεριόριστο αριθμό υπηρεσιών για την κάλυψη των όρων της παρούσας και οι οποίες θα καταγράφονται απολογιστικά στις αναφορές που υποχρεούται να υποβάλει.</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Διαδικασία Υποστήριξης - Σύστημα παρακολούθησης αιτημάτων</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lastRenderedPageBreak/>
              <w:t>Πρώτο (Α’) επίπεδο υποστήριξης: Τηλεφωνική &amp; Τηλεματική υποστήριξη.</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Παροχή Τηλεφωνικής  /  Τηλεματικής υπηρεσίας για άμεση  επίλυση προβλήματος ή άμεσης βοήθειας, σχετικά με τη χρήση και τις λειτουργίες του εγκατεστημένου ΟΠΣ και των υποστηρικτικών εφαρμογών του. Αφορά θέματα τα οποία επείγουν ή/και  δεν  αντιμετωπίζονται  από  τα  αντίστοιχα εγχειρίδια χρήσης.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Η υπηρεσία αυτή, παρέχεται μόνο στους εκπαιδευμένους και  υπεύθυνους  χρήστες  (</w:t>
            </w:r>
            <w:r w:rsidRPr="00212E3C">
              <w:rPr>
                <w:rFonts w:ascii="Arial Narrow" w:hAnsi="Arial Narrow"/>
                <w:sz w:val="16"/>
                <w:szCs w:val="16"/>
              </w:rPr>
              <w:t>Key</w:t>
            </w:r>
            <w:r w:rsidRPr="00212E3C">
              <w:rPr>
                <w:rFonts w:ascii="Arial Narrow" w:hAnsi="Arial Narrow"/>
                <w:sz w:val="16"/>
                <w:szCs w:val="16"/>
                <w:lang w:val="el-GR"/>
              </w:rPr>
              <w:t xml:space="preserve"> </w:t>
            </w:r>
            <w:r w:rsidRPr="00212E3C">
              <w:rPr>
                <w:rFonts w:ascii="Arial Narrow" w:hAnsi="Arial Narrow"/>
                <w:sz w:val="16"/>
                <w:szCs w:val="16"/>
              </w:rPr>
              <w:t>Users</w:t>
            </w:r>
            <w:r w:rsidRPr="00212E3C">
              <w:rPr>
                <w:rFonts w:ascii="Arial Narrow" w:hAnsi="Arial Narrow"/>
                <w:sz w:val="16"/>
                <w:szCs w:val="16"/>
                <w:lang w:val="el-GR"/>
              </w:rPr>
              <w:t>) του  ΟΠΣ του Τμήματος Πληροφορικής, οι οποίοι έχουν καθοριστεί για το σκοπό αυτό. Τονίζεται πως η  υπηρεσία  αυτή, δεν  αφορά  παροχή εκπαίδευσης ή συμβουλευτικών υπηρεσιών, αλλά ανάγκη για άμεση λύση, προκειμένου να αποκατασταθεί η εύρυθμη λειτουργία του ΝΟΣΟΚΟΜΕΙΟΥ.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Η Τηλεφωνική / Τηλεματική υποστήριξη περιλαμβάνει την τηλεφωνική επικοινωνία μεταξύ της Ομάδας Υποστήριξης του ΑΝΑΔΟΧΟΥ και αρμόδιων στελεχών του ΝΟΣΟΚΟΜΕΙΟΥ, καθώς επίσης και ενέργειες επίλυσης θεμάτων μέσω απομακρυσμένης πρόσβασης (με χρήση ειδικού λογισμικού πχ. </w:t>
            </w:r>
            <w:proofErr w:type="spellStart"/>
            <w:r w:rsidRPr="00212E3C">
              <w:rPr>
                <w:rFonts w:ascii="Arial Narrow" w:hAnsi="Arial Narrow"/>
                <w:sz w:val="16"/>
                <w:szCs w:val="16"/>
                <w:lang w:val="en-US"/>
              </w:rPr>
              <w:t>Teamviewer</w:t>
            </w:r>
            <w:proofErr w:type="spellEnd"/>
            <w:r w:rsidRPr="00212E3C">
              <w:rPr>
                <w:rFonts w:ascii="Arial Narrow" w:hAnsi="Arial Narrow"/>
                <w:sz w:val="16"/>
                <w:szCs w:val="16"/>
                <w:lang w:val="el-GR"/>
              </w:rPr>
              <w:t xml:space="preserve">™, </w:t>
            </w:r>
            <w:r w:rsidRPr="00212E3C">
              <w:rPr>
                <w:rFonts w:ascii="Arial Narrow" w:hAnsi="Arial Narrow"/>
                <w:sz w:val="16"/>
                <w:szCs w:val="16"/>
                <w:lang w:val="en-US"/>
              </w:rPr>
              <w:t>VPN</w:t>
            </w:r>
            <w:r w:rsidRPr="00212E3C">
              <w:rPr>
                <w:rFonts w:ascii="Arial Narrow" w:hAnsi="Arial Narrow"/>
                <w:sz w:val="16"/>
                <w:szCs w:val="16"/>
                <w:lang w:val="el-GR"/>
              </w:rPr>
              <w:t>) στις υποδομές του ΝΟΣΟΚΟΜΕΙΟΥ. Αφορά περιπτώσεις που εμπίπτουν στις παρακάτω κατηγορίες:</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Πληροφορίες – Οδηγίες για τη χρήση του ΠΡΟΪΟΝΤΟΣ.</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Αντιμετώπιση προβλημάτων που πιθανά εμφανιστούν κατά την κανονική χρήση του ΠΡΟΪΟΝΤΟΣ.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Άμεση διάγνωση και διαχείριση λαθών του ΠΡΟΪΟΝΤΟΣ, ή /και των χρηστών στη χρήση του ΠΡΟΪΟΝΤΟΣ.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Σε περίπτωση που η επίλυσή του θέματος αναμένεται να είναι μακρόχρονη μπορεί να ακολουθηθεί μια άλλη προσωρινή ενδιάμεση λύση (</w:t>
            </w:r>
            <w:r w:rsidRPr="00212E3C">
              <w:rPr>
                <w:rFonts w:ascii="Arial Narrow" w:hAnsi="Arial Narrow"/>
                <w:sz w:val="16"/>
                <w:szCs w:val="16"/>
              </w:rPr>
              <w:t>workaround</w:t>
            </w:r>
            <w:r w:rsidRPr="00212E3C">
              <w:rPr>
                <w:rFonts w:ascii="Arial Narrow" w:hAnsi="Arial Narrow"/>
                <w:sz w:val="16"/>
                <w:szCs w:val="16"/>
                <w:lang w:val="el-GR"/>
              </w:rPr>
              <w:t>).</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Το αίτημα καταγράφεται στην πλατφόρμα αιτημάτων </w:t>
            </w:r>
            <w:r w:rsidRPr="00212E3C">
              <w:rPr>
                <w:rFonts w:ascii="Arial Narrow" w:hAnsi="Arial Narrow"/>
                <w:sz w:val="16"/>
                <w:szCs w:val="16"/>
              </w:rPr>
              <w:t>CS</w:t>
            </w:r>
            <w:r w:rsidRPr="00212E3C">
              <w:rPr>
                <w:rFonts w:ascii="Arial Narrow" w:hAnsi="Arial Narrow"/>
                <w:sz w:val="16"/>
                <w:szCs w:val="16"/>
                <w:lang w:val="el-GR"/>
              </w:rPr>
              <w:t>_</w:t>
            </w:r>
            <w:r w:rsidRPr="00212E3C">
              <w:rPr>
                <w:rFonts w:ascii="Arial Narrow" w:hAnsi="Arial Narrow"/>
                <w:sz w:val="16"/>
                <w:szCs w:val="16"/>
              </w:rPr>
              <w:t>Helpdesk</w:t>
            </w:r>
            <w:r w:rsidRPr="00212E3C">
              <w:rPr>
                <w:rFonts w:ascii="Arial Narrow" w:hAnsi="Arial Narrow"/>
                <w:sz w:val="16"/>
                <w:szCs w:val="16"/>
                <w:lang w:val="el-GR"/>
              </w:rPr>
              <w:t xml:space="preserve"> (Σύστημα </w:t>
            </w:r>
            <w:r w:rsidRPr="00212E3C">
              <w:rPr>
                <w:rFonts w:ascii="Arial Narrow" w:hAnsi="Arial Narrow"/>
                <w:sz w:val="16"/>
                <w:szCs w:val="16"/>
              </w:rPr>
              <w:t>ticketing</w:t>
            </w:r>
            <w:r w:rsidRPr="00212E3C">
              <w:rPr>
                <w:rFonts w:ascii="Arial Narrow" w:hAnsi="Arial Narrow"/>
                <w:sz w:val="16"/>
                <w:szCs w:val="16"/>
                <w:lang w:val="el-GR"/>
              </w:rPr>
              <w:t>) και η διαδικασία υποστήριξης αιτημάτων αποτελείται από τις παρακάτω πέντε (5) αλληλοεξαρτώμενες φάσεις διαχείρισης:</w:t>
            </w:r>
          </w:p>
          <w:p w:rsidR="00212E3C" w:rsidRPr="00212E3C" w:rsidRDefault="00212E3C" w:rsidP="00212E3C">
            <w:pPr>
              <w:widowControl w:val="0"/>
              <w:numPr>
                <w:ilvl w:val="0"/>
                <w:numId w:val="21"/>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Καταγραφή / Καταχώριση - Κατάσταση : Δεν έχει ξεκινήσει</w:t>
            </w:r>
          </w:p>
          <w:p w:rsidR="00212E3C" w:rsidRPr="00212E3C" w:rsidRDefault="00212E3C" w:rsidP="00212E3C">
            <w:pPr>
              <w:widowControl w:val="0"/>
              <w:numPr>
                <w:ilvl w:val="0"/>
                <w:numId w:val="22"/>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Διερεύνηση - Κατάσταση :  Διερεύνηση - Αξιολόγηση</w:t>
            </w:r>
          </w:p>
          <w:p w:rsidR="00212E3C" w:rsidRPr="00212E3C" w:rsidRDefault="00212E3C" w:rsidP="00212E3C">
            <w:pPr>
              <w:widowControl w:val="0"/>
              <w:numPr>
                <w:ilvl w:val="0"/>
                <w:numId w:val="22"/>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Υλοποίηση αλλαγών - Κατάσταση : Προς παραγωγή</w:t>
            </w:r>
          </w:p>
          <w:p w:rsidR="00212E3C" w:rsidRPr="00212E3C" w:rsidRDefault="00212E3C" w:rsidP="00212E3C">
            <w:pPr>
              <w:widowControl w:val="0"/>
              <w:numPr>
                <w:ilvl w:val="0"/>
                <w:numId w:val="22"/>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Διαχείριση / Διεκπεραίωση – Κατάσταση : Προς Εξέλιξη Υλοποίησης</w:t>
            </w:r>
          </w:p>
          <w:p w:rsidR="00212E3C" w:rsidRPr="00212E3C" w:rsidRDefault="00212E3C" w:rsidP="00212E3C">
            <w:pPr>
              <w:widowControl w:val="0"/>
              <w:numPr>
                <w:ilvl w:val="0"/>
                <w:numId w:val="22"/>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Επίλυση / Κλείσιμο - Κατάσταση :  Έκλεισε/Υλοποιήθηκε</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Το υπεύθυνο τμήμα του ΑΝΑΔΟΧΟΥ θα πρέπει να παρέχει άμεση Τηλεφωνική / Τηλεματική υποστήριξη, σε περιπτώσεις που εμπίπτουν στις παρακάτω κατηγορίες:</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Πληροφορίες - Οδηγίες για τη χρήση του ΟΠΣ εάν αυτό κριθεί απαραίτητο.</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Αντιμετώπιση προβλημάτων κατά την κανονική χρήση του ΟΠΣ.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Άμεση διάγνωση και διαχείριση σφαλμάτων των χρηστών, κατά την χρήση του ΟΠΣ.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Συγκεκριμένα, η προτεινόμενη διαδικασία για την επίλυση των καίριων αυτών προβλημάτων, περιγράφεται λεπτομερώς ως εξής :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Διαπίστωση δυσλειτουργίας των εφαρμογών του ΟΠΣ ή νέων αναγκών, ή νέων απαιτήσεων για την εύρυθμη λειτουργία του ΟΠΣ και αναφορά της στους ορισμένους </w:t>
            </w:r>
            <w:r w:rsidRPr="00212E3C">
              <w:rPr>
                <w:rFonts w:ascii="Arial Narrow" w:hAnsi="Arial Narrow"/>
                <w:sz w:val="16"/>
                <w:szCs w:val="16"/>
              </w:rPr>
              <w:t>Key</w:t>
            </w:r>
            <w:r w:rsidRPr="00212E3C">
              <w:rPr>
                <w:rFonts w:ascii="Arial Narrow" w:hAnsi="Arial Narrow"/>
                <w:sz w:val="16"/>
                <w:szCs w:val="16"/>
                <w:lang w:val="el-GR"/>
              </w:rPr>
              <w:t xml:space="preserve"> </w:t>
            </w:r>
            <w:r w:rsidRPr="00212E3C">
              <w:rPr>
                <w:rFonts w:ascii="Arial Narrow" w:hAnsi="Arial Narrow"/>
                <w:sz w:val="16"/>
                <w:szCs w:val="16"/>
              </w:rPr>
              <w:t>Users</w:t>
            </w:r>
            <w:r w:rsidRPr="00212E3C">
              <w:rPr>
                <w:rFonts w:ascii="Arial Narrow" w:hAnsi="Arial Narrow"/>
                <w:sz w:val="16"/>
                <w:szCs w:val="16"/>
                <w:lang w:val="el-GR"/>
              </w:rPr>
              <w:t>.</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Ο </w:t>
            </w:r>
            <w:r w:rsidRPr="00212E3C">
              <w:rPr>
                <w:rFonts w:ascii="Arial Narrow" w:hAnsi="Arial Narrow"/>
                <w:sz w:val="16"/>
                <w:szCs w:val="16"/>
              </w:rPr>
              <w:t>Key</w:t>
            </w:r>
            <w:r w:rsidRPr="00212E3C">
              <w:rPr>
                <w:rFonts w:ascii="Arial Narrow" w:hAnsi="Arial Narrow"/>
                <w:sz w:val="16"/>
                <w:szCs w:val="16"/>
                <w:lang w:val="el-GR"/>
              </w:rPr>
              <w:t xml:space="preserve"> </w:t>
            </w:r>
            <w:r w:rsidRPr="00212E3C">
              <w:rPr>
                <w:rFonts w:ascii="Arial Narrow" w:hAnsi="Arial Narrow"/>
                <w:sz w:val="16"/>
                <w:szCs w:val="16"/>
              </w:rPr>
              <w:t>User</w:t>
            </w:r>
            <w:r w:rsidRPr="00212E3C">
              <w:rPr>
                <w:rFonts w:ascii="Arial Narrow" w:hAnsi="Arial Narrow"/>
                <w:sz w:val="16"/>
                <w:szCs w:val="16"/>
                <w:lang w:val="el-GR"/>
              </w:rPr>
              <w:t xml:space="preserve"> αναφέρει μέσω συστήματος </w:t>
            </w:r>
            <w:r w:rsidRPr="00212E3C">
              <w:rPr>
                <w:rFonts w:ascii="Arial Narrow" w:hAnsi="Arial Narrow"/>
                <w:sz w:val="16"/>
                <w:szCs w:val="16"/>
                <w:lang w:val="en-US"/>
              </w:rPr>
              <w:t>CS</w:t>
            </w:r>
            <w:r w:rsidRPr="00212E3C">
              <w:rPr>
                <w:rFonts w:ascii="Arial Narrow" w:hAnsi="Arial Narrow"/>
                <w:sz w:val="16"/>
                <w:szCs w:val="16"/>
                <w:lang w:val="el-GR"/>
              </w:rPr>
              <w:t xml:space="preserve"> </w:t>
            </w:r>
            <w:proofErr w:type="spellStart"/>
            <w:r w:rsidRPr="00212E3C">
              <w:rPr>
                <w:rFonts w:ascii="Arial Narrow" w:hAnsi="Arial Narrow"/>
                <w:sz w:val="16"/>
                <w:szCs w:val="16"/>
                <w:lang w:val="en-US"/>
              </w:rPr>
              <w:t>HelpDesk</w:t>
            </w:r>
            <w:proofErr w:type="spellEnd"/>
            <w:r w:rsidRPr="00212E3C">
              <w:rPr>
                <w:rFonts w:ascii="Arial Narrow" w:hAnsi="Arial Narrow"/>
                <w:sz w:val="16"/>
                <w:szCs w:val="16"/>
                <w:lang w:val="el-GR"/>
              </w:rPr>
              <w:t xml:space="preserve"> / τηλεφωνικά / </w:t>
            </w:r>
            <w:r w:rsidRPr="00212E3C">
              <w:rPr>
                <w:rFonts w:ascii="Arial Narrow" w:hAnsi="Arial Narrow"/>
                <w:sz w:val="16"/>
                <w:szCs w:val="16"/>
                <w:lang w:val="en-US"/>
              </w:rPr>
              <w:t>email</w:t>
            </w:r>
            <w:r w:rsidRPr="00212E3C">
              <w:rPr>
                <w:rFonts w:ascii="Arial Narrow" w:hAnsi="Arial Narrow"/>
                <w:sz w:val="16"/>
                <w:szCs w:val="16"/>
                <w:lang w:val="el-GR"/>
              </w:rPr>
              <w:t xml:space="preserve"> / </w:t>
            </w:r>
            <w:r w:rsidRPr="00212E3C">
              <w:rPr>
                <w:rFonts w:ascii="Arial Narrow" w:hAnsi="Arial Narrow"/>
                <w:sz w:val="16"/>
                <w:szCs w:val="16"/>
                <w:lang w:val="en-US"/>
              </w:rPr>
              <w:t>fax</w:t>
            </w:r>
            <w:r w:rsidRPr="00212E3C">
              <w:rPr>
                <w:rFonts w:ascii="Arial Narrow" w:hAnsi="Arial Narrow"/>
                <w:sz w:val="16"/>
                <w:szCs w:val="16"/>
                <w:lang w:val="el-GR"/>
              </w:rPr>
              <w:t xml:space="preserve"> το αίτημα στην Ομάδα Υποστήριξης της Εταιρείας, για την όσο το δυνατόν αμεσότερη επίλυσή του. Η αναφορά μέσω συστήματος </w:t>
            </w:r>
            <w:r w:rsidRPr="00212E3C">
              <w:rPr>
                <w:rFonts w:ascii="Arial Narrow" w:hAnsi="Arial Narrow"/>
                <w:sz w:val="16"/>
                <w:szCs w:val="16"/>
                <w:lang w:val="en-US"/>
              </w:rPr>
              <w:t>CS</w:t>
            </w:r>
            <w:r w:rsidRPr="00212E3C">
              <w:rPr>
                <w:rFonts w:ascii="Arial Narrow" w:hAnsi="Arial Narrow"/>
                <w:sz w:val="16"/>
                <w:szCs w:val="16"/>
                <w:lang w:val="el-GR"/>
              </w:rPr>
              <w:t xml:space="preserve"> </w:t>
            </w:r>
            <w:proofErr w:type="spellStart"/>
            <w:r w:rsidRPr="00212E3C">
              <w:rPr>
                <w:rFonts w:ascii="Arial Narrow" w:hAnsi="Arial Narrow"/>
                <w:sz w:val="16"/>
                <w:szCs w:val="16"/>
                <w:lang w:val="en-US"/>
              </w:rPr>
              <w:t>HelpDesk</w:t>
            </w:r>
            <w:proofErr w:type="spellEnd"/>
            <w:r w:rsidRPr="00212E3C">
              <w:rPr>
                <w:rFonts w:ascii="Arial Narrow" w:hAnsi="Arial Narrow"/>
                <w:sz w:val="16"/>
                <w:szCs w:val="16"/>
                <w:lang w:val="el-GR"/>
              </w:rPr>
              <w:t xml:space="preserve"> και η δημιουργία “ανοικτού αιτήματος” στο σύστημα καταγραφής αιτημάτων του ΑΝΑΔΟΧΟΥ, αξιολογώντας το αίτημα και αναθέτοντάς το στην Εταιρεία, είναι υποχρεωτική, για την ορθή ενημέρωση και καταγραφή όλων των ενεργειών και από τα δυο συμβαλλόμενα μέρη.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Ο χρόνος κατά τον οποίο οι Αιτήσεις θα είναι αποδεκτές από το </w:t>
            </w:r>
            <w:r w:rsidRPr="00212E3C">
              <w:rPr>
                <w:rFonts w:ascii="Arial Narrow" w:hAnsi="Arial Narrow"/>
                <w:sz w:val="16"/>
                <w:szCs w:val="16"/>
              </w:rPr>
              <w:t>Request</w:t>
            </w:r>
            <w:r w:rsidRPr="00212E3C">
              <w:rPr>
                <w:rFonts w:ascii="Arial Narrow" w:hAnsi="Arial Narrow"/>
                <w:sz w:val="16"/>
                <w:szCs w:val="16"/>
                <w:lang w:val="el-GR"/>
              </w:rPr>
              <w:t xml:space="preserve"> </w:t>
            </w:r>
            <w:r w:rsidRPr="00212E3C">
              <w:rPr>
                <w:rFonts w:ascii="Arial Narrow" w:hAnsi="Arial Narrow"/>
                <w:sz w:val="16"/>
                <w:szCs w:val="16"/>
              </w:rPr>
              <w:t>Desk</w:t>
            </w:r>
            <w:r w:rsidRPr="00212E3C">
              <w:rPr>
                <w:rFonts w:ascii="Arial Narrow" w:hAnsi="Arial Narrow"/>
                <w:sz w:val="16"/>
                <w:szCs w:val="16"/>
                <w:lang w:val="el-GR"/>
              </w:rPr>
              <w:t xml:space="preserve">, είναι όλες οι εργάσιμες ημέρες από Δευτέρα ως Παρασκευή και ώρες από τις 9:00 </w:t>
            </w:r>
            <w:proofErr w:type="spellStart"/>
            <w:r w:rsidRPr="00212E3C">
              <w:rPr>
                <w:rFonts w:ascii="Arial Narrow" w:hAnsi="Arial Narrow"/>
                <w:sz w:val="16"/>
                <w:szCs w:val="16"/>
                <w:lang w:val="el-GR"/>
              </w:rPr>
              <w:t>π.μ</w:t>
            </w:r>
            <w:proofErr w:type="spellEnd"/>
            <w:r w:rsidRPr="00212E3C">
              <w:rPr>
                <w:rFonts w:ascii="Arial Narrow" w:hAnsi="Arial Narrow"/>
                <w:sz w:val="16"/>
                <w:szCs w:val="16"/>
                <w:lang w:val="el-GR"/>
              </w:rPr>
              <w:t xml:space="preserve">. ως τις 17:00 </w:t>
            </w:r>
            <w:proofErr w:type="spellStart"/>
            <w:r w:rsidRPr="00212E3C">
              <w:rPr>
                <w:rFonts w:ascii="Arial Narrow" w:hAnsi="Arial Narrow"/>
                <w:sz w:val="16"/>
                <w:szCs w:val="16"/>
                <w:lang w:val="el-GR"/>
              </w:rPr>
              <w:t>μ.μ</w:t>
            </w:r>
            <w:proofErr w:type="spellEnd"/>
            <w:r w:rsidRPr="00212E3C">
              <w:rPr>
                <w:rFonts w:ascii="Arial Narrow" w:hAnsi="Arial Narrow"/>
                <w:sz w:val="16"/>
                <w:szCs w:val="16"/>
                <w:lang w:val="el-GR"/>
              </w:rPr>
              <w:t xml:space="preserve">. Ως χρόνος παραλαβής από τον ΑΝΑΔΟΧΟ των Αιτήσεων που αποστέλλει ο ΕΡΓΟΔΟΤΗΣ κατά τη διάρκεια μη εργασίμων ωρών, θα θεωρείται η ώρα 9:00 </w:t>
            </w:r>
            <w:proofErr w:type="spellStart"/>
            <w:r w:rsidRPr="00212E3C">
              <w:rPr>
                <w:rFonts w:ascii="Arial Narrow" w:hAnsi="Arial Narrow"/>
                <w:sz w:val="16"/>
                <w:szCs w:val="16"/>
                <w:lang w:val="el-GR"/>
              </w:rPr>
              <w:t>π.μ</w:t>
            </w:r>
            <w:proofErr w:type="spellEnd"/>
            <w:r w:rsidRPr="00212E3C">
              <w:rPr>
                <w:rFonts w:ascii="Arial Narrow" w:hAnsi="Arial Narrow"/>
                <w:sz w:val="16"/>
                <w:szCs w:val="16"/>
                <w:lang w:val="el-GR"/>
              </w:rPr>
              <w:t xml:space="preserve">., της πρώτης εργάσιμης ημέρας μετά από την αποστολή της Αίτησης.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Ο υπεύθυνος του ΑΝΑΔΟΧΟΥ αξιολογεί την Αίτηση, αν χρειαστεί επικοινωνεί με τον υπεύθυνο του ΝΟΣΟΚΟΜΕΙΟΥ ή με τον εξειδικευμένο χρήστη, για την συλλογή πληροφοριών σχετικών με την Αίτηση, προκειμένου να προσδιοριστούν οι προδιαγραφές.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Εφόσον η αίτηση περιέχεται στις συμβατικές υποχρεώσεις του ΑΝΑΔΟΧΟΥ, ανταποκρίνεται με την παροχή του απαραίτητου εξειδικευμένου προσωπικού της Τεχνικής Ομάδας Υποστήριξης. Ο ΑΝΑΔΟΧΟΣ δεσμεύεται να προσπαθήσει ανάλογα με την κρισιμότητα της Αίτησης, να δώσει άμεση λύση ή να προτείνει, εφόσον είναι δυνατόν και αποδεκτό από το ΝΟΣΟΚΟΜΕΙΟ, προσωρινό τρόπο αντιμετώπισης του Αιτήματος.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lastRenderedPageBreak/>
              <w:t>Εφόσον κριθεί από τον ΑΝΑΔΟΧΟ ότι δεν υπάρχει συμβατική υποχρέωση για την επίλυση του Αιτήματος, ενημερώνει τον υπεύθυνο του ΝΟΣΟΚΟΜΕΙΟΥ.</w:t>
            </w:r>
          </w:p>
          <w:p w:rsidR="00212E3C" w:rsidRPr="00212E3C" w:rsidRDefault="00212E3C" w:rsidP="00212E3C">
            <w:pPr>
              <w:widowControl w:val="0"/>
              <w:numPr>
                <w:ilvl w:val="1"/>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προχωράει στη </w:t>
            </w:r>
            <w:proofErr w:type="spellStart"/>
            <w:r w:rsidRPr="00212E3C">
              <w:rPr>
                <w:rFonts w:ascii="Arial Narrow" w:hAnsi="Arial Narrow"/>
                <w:sz w:val="16"/>
                <w:szCs w:val="16"/>
                <w:lang w:val="el-GR"/>
              </w:rPr>
              <w:t>προκοστολόγηση</w:t>
            </w:r>
            <w:proofErr w:type="spellEnd"/>
            <w:r w:rsidRPr="00212E3C">
              <w:rPr>
                <w:rFonts w:ascii="Arial Narrow" w:hAnsi="Arial Narrow"/>
                <w:sz w:val="16"/>
                <w:szCs w:val="16"/>
                <w:lang w:val="el-GR"/>
              </w:rPr>
              <w:t xml:space="preserve"> και την αποστολή αιτήματος έγκρισης δαπάνης και ενημερώνει κατάλληλα το σύστημα </w:t>
            </w:r>
            <w:r w:rsidRPr="00212E3C">
              <w:rPr>
                <w:rFonts w:ascii="Arial Narrow" w:hAnsi="Arial Narrow"/>
                <w:sz w:val="16"/>
                <w:szCs w:val="16"/>
              </w:rPr>
              <w:t>ticketing</w:t>
            </w:r>
            <w:r w:rsidRPr="00212E3C">
              <w:rPr>
                <w:rFonts w:ascii="Arial Narrow" w:hAnsi="Arial Narrow"/>
                <w:sz w:val="16"/>
                <w:szCs w:val="16"/>
                <w:lang w:val="el-GR"/>
              </w:rPr>
              <w:t xml:space="preserve"> (εκκρεμεί έγκριση).</w:t>
            </w:r>
          </w:p>
          <w:p w:rsidR="00212E3C" w:rsidRPr="00212E3C" w:rsidRDefault="00212E3C" w:rsidP="00212E3C">
            <w:pPr>
              <w:widowControl w:val="0"/>
              <w:numPr>
                <w:ilvl w:val="1"/>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εφόσον γίνει αποδεκτή η δαπάνη με την παράλληλη δέσμευση ποσού από το λογιστήριο η εταιρεία προχωράει στην υλοποίηση του αιτήματος.</w:t>
            </w:r>
          </w:p>
          <w:p w:rsidR="00212E3C" w:rsidRPr="00212E3C" w:rsidRDefault="00212E3C" w:rsidP="00212E3C">
            <w:pPr>
              <w:widowControl w:val="0"/>
              <w:numPr>
                <w:ilvl w:val="1"/>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διαφορετικά ο υπεύθυνος του ΝΟΣΟΚΟΜΕΙΟΥ ενημερώνει το σύστημα </w:t>
            </w:r>
            <w:r w:rsidRPr="00212E3C">
              <w:rPr>
                <w:rFonts w:ascii="Arial Narrow" w:hAnsi="Arial Narrow"/>
                <w:sz w:val="16"/>
                <w:szCs w:val="16"/>
              </w:rPr>
              <w:t>ticketing</w:t>
            </w:r>
            <w:r w:rsidRPr="00212E3C">
              <w:rPr>
                <w:rFonts w:ascii="Arial Narrow" w:hAnsi="Arial Narrow"/>
                <w:sz w:val="16"/>
                <w:szCs w:val="16"/>
                <w:lang w:val="el-GR"/>
              </w:rPr>
              <w:t xml:space="preserve"> χαρακτηρίζοντας το αίτημα ως κλειστό (χωρίς έγκριση).</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Ο αρμόδιος τεχνικός του ΑΝΑΔΟΧΟΥ στον οποίο ανατέθηκε το αίτημα, δραστηριοποιείται για την επίλυση του προβλήματος παρέχοντας τηλεφωνική βοήθεια ή υποστήριξη μέσω απομακρυσμένης πρόσβασης (με χρήση ειδικού λογισμικού πχ. </w:t>
            </w:r>
            <w:proofErr w:type="spellStart"/>
            <w:r w:rsidRPr="00212E3C">
              <w:rPr>
                <w:rFonts w:ascii="Arial Narrow" w:hAnsi="Arial Narrow"/>
                <w:sz w:val="16"/>
                <w:szCs w:val="16"/>
              </w:rPr>
              <w:t>Teamviewer</w:t>
            </w:r>
            <w:proofErr w:type="spellEnd"/>
            <w:r w:rsidRPr="00212E3C">
              <w:rPr>
                <w:rFonts w:ascii="Arial Narrow" w:hAnsi="Arial Narrow"/>
                <w:sz w:val="16"/>
                <w:szCs w:val="16"/>
                <w:lang w:val="el-GR"/>
              </w:rPr>
              <w:t xml:space="preserve">™, </w:t>
            </w:r>
            <w:r w:rsidRPr="00212E3C">
              <w:rPr>
                <w:rFonts w:ascii="Arial Narrow" w:hAnsi="Arial Narrow"/>
                <w:sz w:val="16"/>
                <w:szCs w:val="16"/>
                <w:lang w:val="en-US"/>
              </w:rPr>
              <w:t>VPN</w:t>
            </w:r>
            <w:r w:rsidRPr="00212E3C">
              <w:rPr>
                <w:rFonts w:ascii="Arial Narrow" w:hAnsi="Arial Narrow"/>
                <w:sz w:val="16"/>
                <w:szCs w:val="16"/>
                <w:lang w:val="el-GR"/>
              </w:rPr>
              <w:t xml:space="preserve">) στις υποδομές του ΝΟΣΟΚΟΜΕΙΟΥ και ενημερώνει κατάλληλα το σύστημα </w:t>
            </w:r>
            <w:r w:rsidRPr="00212E3C">
              <w:rPr>
                <w:rFonts w:ascii="Arial Narrow" w:hAnsi="Arial Narrow"/>
                <w:sz w:val="16"/>
                <w:szCs w:val="16"/>
              </w:rPr>
              <w:t>ticketing</w:t>
            </w:r>
            <w:r w:rsidRPr="00212E3C">
              <w:rPr>
                <w:rFonts w:ascii="Arial Narrow" w:hAnsi="Arial Narrow"/>
                <w:sz w:val="16"/>
                <w:szCs w:val="16"/>
                <w:lang w:val="el-GR"/>
              </w:rPr>
              <w:t xml:space="preserve">. Αν υπάρχει ανάγκη για περαιτέρω διευκρινίσεις τις υποβάλει ή μέσω του συστήματος </w:t>
            </w:r>
            <w:r w:rsidRPr="00212E3C">
              <w:rPr>
                <w:rFonts w:ascii="Arial Narrow" w:hAnsi="Arial Narrow"/>
                <w:sz w:val="16"/>
                <w:szCs w:val="16"/>
              </w:rPr>
              <w:t>ticketing</w:t>
            </w:r>
            <w:r w:rsidRPr="00212E3C">
              <w:rPr>
                <w:rFonts w:ascii="Arial Narrow" w:hAnsi="Arial Narrow"/>
                <w:sz w:val="16"/>
                <w:szCs w:val="16"/>
                <w:lang w:val="el-GR"/>
              </w:rPr>
              <w:t xml:space="preserve"> ή μέσω τηλεφωνικής επικοινωνίας ή μέσω </w:t>
            </w:r>
            <w:r w:rsidRPr="00212E3C">
              <w:rPr>
                <w:rFonts w:ascii="Arial Narrow" w:hAnsi="Arial Narrow"/>
                <w:sz w:val="16"/>
                <w:szCs w:val="16"/>
              </w:rPr>
              <w:t>email</w:t>
            </w:r>
            <w:r w:rsidRPr="00212E3C">
              <w:rPr>
                <w:rFonts w:ascii="Arial Narrow" w:hAnsi="Arial Narrow"/>
                <w:sz w:val="16"/>
                <w:szCs w:val="16"/>
                <w:lang w:val="el-GR"/>
              </w:rPr>
              <w:t xml:space="preserve">, στον υπεύθυνο </w:t>
            </w:r>
            <w:r w:rsidRPr="00212E3C">
              <w:rPr>
                <w:rFonts w:ascii="Arial Narrow" w:hAnsi="Arial Narrow"/>
                <w:sz w:val="16"/>
                <w:szCs w:val="16"/>
              </w:rPr>
              <w:t>Key</w:t>
            </w:r>
            <w:r w:rsidRPr="00212E3C">
              <w:rPr>
                <w:rFonts w:ascii="Arial Narrow" w:hAnsi="Arial Narrow"/>
                <w:sz w:val="16"/>
                <w:szCs w:val="16"/>
                <w:lang w:val="el-GR"/>
              </w:rPr>
              <w:t xml:space="preserve"> </w:t>
            </w:r>
            <w:r w:rsidRPr="00212E3C">
              <w:rPr>
                <w:rFonts w:ascii="Arial Narrow" w:hAnsi="Arial Narrow"/>
                <w:sz w:val="16"/>
                <w:szCs w:val="16"/>
              </w:rPr>
              <w:t>User</w:t>
            </w:r>
            <w:r w:rsidRPr="00212E3C">
              <w:rPr>
                <w:rFonts w:ascii="Arial Narrow" w:hAnsi="Arial Narrow"/>
                <w:sz w:val="16"/>
                <w:szCs w:val="16"/>
                <w:lang w:val="el-GR"/>
              </w:rPr>
              <w:t xml:space="preserve"> (δημιουργό του αιτήματος) ή σε  αρμόδιο υπάλληλο του ΝΟΣΟΚΟΜΕΙΟΥ όταν απαιτούνται πιο εξειδικευμένες διευκρινήσεις.</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 σύστημα αποστέλλει ηλεκτρονικό μήνυμα (</w:t>
            </w:r>
            <w:r w:rsidRPr="00212E3C">
              <w:rPr>
                <w:rFonts w:ascii="Arial Narrow" w:hAnsi="Arial Narrow"/>
                <w:sz w:val="16"/>
                <w:szCs w:val="16"/>
              </w:rPr>
              <w:t>email</w:t>
            </w:r>
            <w:r w:rsidRPr="00212E3C">
              <w:rPr>
                <w:rFonts w:ascii="Arial Narrow" w:hAnsi="Arial Narrow"/>
                <w:sz w:val="16"/>
                <w:szCs w:val="16"/>
                <w:lang w:val="el-GR"/>
              </w:rPr>
              <w:t xml:space="preserve">) σε προκαθορισμένη ηλεκτρονική διεύθυνση του ΑΝΑΔΟΧΟΥ. Ως χρονικό σημείο έναρξης του αιτήματος συμφωνείται η ημερομηνία και ώρα αποστολής αυτού του ηλεκτρονικού αιτήματος. Το αίτημα καταχωρείται στο σύστημα αιτημάτων του ΑΝΑΔΟΧΟΥ το οποίο τα αρμόδια στελέχη ενημερώνουν για την πρόοδο επίλυσης/ διευθέτησης.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Σημειώνεται, πως σε περίπτωση που η επίλυσή του θέματος αναμένεται να είναι μακρόχρονη, θα πρέπει να δοθεί μια ενδιάμεση/προσωρινή λύση (</w:t>
            </w:r>
            <w:r w:rsidRPr="00212E3C">
              <w:rPr>
                <w:rFonts w:ascii="Arial Narrow" w:hAnsi="Arial Narrow"/>
                <w:sz w:val="16"/>
                <w:szCs w:val="16"/>
              </w:rPr>
              <w:t>workaround</w:t>
            </w:r>
            <w:r w:rsidRPr="00212E3C">
              <w:rPr>
                <w:rFonts w:ascii="Arial Narrow" w:hAnsi="Arial Narrow"/>
                <w:sz w:val="16"/>
                <w:szCs w:val="16"/>
                <w:lang w:val="el-GR"/>
              </w:rPr>
              <w:t>) και να ενημερωθεί η  κατάσταση του αιτήματος ως “Εκκρεμής”. Εάν ωστόσο αποκατασταθεί το πρόβλημα, η εταιρεία θα πρέπει να αλλάξει την κατάσταση του αιτήματος ως “επιλυμένο”.</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Τελικά στάδια της διαδικασίας διευθέτησης ενός αιτήματος στο σύστημα διαχείρισης αιτημάτων του ΑΝΑΔΟΧΟΥ αποτελούν τα «Έκλεισε (Υλοποιήθηκε)», «Έκλεισε με Έγκριση» και «Έκλεισε χωρίς Έγκριση» (για τις περιπτώσεις </w:t>
            </w:r>
            <w:proofErr w:type="spellStart"/>
            <w:r w:rsidRPr="00212E3C">
              <w:rPr>
                <w:rFonts w:ascii="Arial Narrow" w:hAnsi="Arial Narrow"/>
                <w:sz w:val="16"/>
                <w:szCs w:val="16"/>
                <w:lang w:val="el-GR"/>
              </w:rPr>
              <w:t>χρεούμενων</w:t>
            </w:r>
            <w:proofErr w:type="spellEnd"/>
            <w:r w:rsidRPr="00212E3C">
              <w:rPr>
                <w:rFonts w:ascii="Arial Narrow" w:hAnsi="Arial Narrow"/>
                <w:sz w:val="16"/>
                <w:szCs w:val="16"/>
                <w:lang w:val="el-GR"/>
              </w:rPr>
              <w:t xml:space="preserve"> αιτημάτων), «Έκλεισε (Απορρίφθηκε). Ως χρονική στιγμή επίλυσης ενός αιτήματος συμφωνείται η χρονική στιγμή κατά την οποία ένα αίτημα λαμβάνει κάποιο από τα παραπάνω στάδια στο σύστημα διαχείρισης αιτημάτων του ΑΝΑΔΟΧΟΥ. Κάθε κίνηση σχετική με ένα αίτημα παράγει ηλεκτρονικό μήνυμα το οποίο αποστέλλεται σε ηλεκτρονική διεύθυνση που έχει ορίσει ο ΕΡΓΟΔΟΤΗΣ. Εναλλακτικά και εφόσον έχει υλοποιηθεί αυτοματισμός μέσω προγραμματιστικής </w:t>
            </w:r>
            <w:proofErr w:type="spellStart"/>
            <w:r w:rsidRPr="00212E3C">
              <w:rPr>
                <w:rFonts w:ascii="Arial Narrow" w:hAnsi="Arial Narrow"/>
                <w:sz w:val="16"/>
                <w:szCs w:val="16"/>
                <w:lang w:val="el-GR"/>
              </w:rPr>
              <w:t>διεπαφής</w:t>
            </w:r>
            <w:proofErr w:type="spellEnd"/>
            <w:r w:rsidRPr="00212E3C">
              <w:rPr>
                <w:rFonts w:ascii="Arial Narrow" w:hAnsi="Arial Narrow"/>
                <w:sz w:val="16"/>
                <w:szCs w:val="16"/>
                <w:lang w:val="el-GR"/>
              </w:rPr>
              <w:t>, θα λαμβάνει χώρα αυτόματη ενημέρωση.</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Καθ’ όλη τη διάρκεια της επίλυσης/ διευθέτησης εξουσιοδοτημένα στελέχη του ΝΟΣΟΚΟΜΕΙΟΥ θα μπορούν να έχουν πρόσβαση στο σύστημα διαχείρισης αιτημάτων του ΑΝΑΔΟΧΟΥ ούτως ώστε να παρακολουθούν σε πραγματικό χρόνο κάθε εξέλιξη σχετική με όλα τα αιτήματα του ΝΟΣΟΚΟΜΕΙΟΥ ανεξαρτήτως σταδίου.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Όταν τα αναφερόμενα ζητήματα τεκμηριώνονται ως προβλήματα του λογισμικού εφαρμογών (</w:t>
            </w:r>
            <w:r w:rsidRPr="00212E3C">
              <w:rPr>
                <w:rFonts w:ascii="Arial Narrow" w:hAnsi="Arial Narrow"/>
                <w:sz w:val="16"/>
                <w:szCs w:val="16"/>
              </w:rPr>
              <w:t>bugs</w:t>
            </w:r>
            <w:r w:rsidRPr="00212E3C">
              <w:rPr>
                <w:rFonts w:ascii="Arial Narrow" w:hAnsi="Arial Narrow"/>
                <w:sz w:val="16"/>
                <w:szCs w:val="16"/>
                <w:lang w:val="el-GR"/>
              </w:rPr>
              <w:t>) και δεν μπορούν να επιλυθούν απευθείας και κατά μόνιμο τρόπο από το πρώτο επίπεδο παρέμβασης, θα προωθούνται σε εξειδικευμένο προσωπικό του ΑΝΑΔΟΧΟΥ οι οποίοι θα δίνουν την απαιτούμενη λύση είτε επιτόπου είτε μέσω απομακρυσμένης σύνδεσης. Η αποστολή τεχνικού για την αποκατάσταση βλάβης επιτόπια (</w:t>
            </w:r>
            <w:r w:rsidRPr="00212E3C">
              <w:rPr>
                <w:rFonts w:ascii="Arial Narrow" w:hAnsi="Arial Narrow"/>
                <w:sz w:val="16"/>
                <w:szCs w:val="16"/>
              </w:rPr>
              <w:t>on</w:t>
            </w:r>
            <w:r w:rsidRPr="00212E3C">
              <w:rPr>
                <w:rFonts w:ascii="Arial Narrow" w:hAnsi="Arial Narrow"/>
                <w:sz w:val="16"/>
                <w:szCs w:val="16"/>
                <w:lang w:val="el-GR"/>
              </w:rPr>
              <w:t>-</w:t>
            </w:r>
            <w:r w:rsidRPr="00212E3C">
              <w:rPr>
                <w:rFonts w:ascii="Arial Narrow" w:hAnsi="Arial Narrow"/>
                <w:sz w:val="16"/>
                <w:szCs w:val="16"/>
              </w:rPr>
              <w:t>site</w:t>
            </w:r>
            <w:r w:rsidRPr="00212E3C">
              <w:rPr>
                <w:rFonts w:ascii="Arial Narrow" w:hAnsi="Arial Narrow"/>
                <w:sz w:val="16"/>
                <w:szCs w:val="16"/>
                <w:lang w:val="el-GR"/>
              </w:rPr>
              <w:t>) γίνεται αφού διερευνηθεί και επιβεβαιωθεί από τον ΑΝΑΔΟΧΟ ότι η επιτόπια παρουσία Τεχνικού της είναι απαραίτητη και ότι, όλες οι προϋποθέσεις πληρούνται για την αποκατάσταση της βλάβης επιτόπια. Ο ΑΝΑΔΟΧΟΣ ειδοποιεί το ΝΟΣΟΚΟΜΕΙΟ για την επίσκεψη. Ενδεικτικά, οι προϋποθέσεις αυτές αφορούν : Επαρκής διερεύνηση προβλήματος από ομάδα της κατασκευής των εφαρμογών λογισμικού, έλεγχος ποιότητας των νέων υλικών-λογισμικών, παρουσία του αρμοδίου προσωπικού του ΝΟΣΟΚΟΜΕΙΟΥ (Τμήμα Πληροφορικής κλπ).</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Δεύτερο (Β’) επίπεδο υποστήριξης: Επιτόπια παρέμβαση.</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Όταν τα αναφερόμενα ζητήματα τεκμηριώνονται ως προβλήματα του λογισμικού εφαρμογών (</w:t>
            </w:r>
            <w:r w:rsidRPr="00212E3C">
              <w:rPr>
                <w:rFonts w:ascii="Arial Narrow" w:hAnsi="Arial Narrow"/>
                <w:sz w:val="16"/>
                <w:szCs w:val="16"/>
              </w:rPr>
              <w:t>bugs</w:t>
            </w:r>
            <w:r w:rsidRPr="00212E3C">
              <w:rPr>
                <w:rFonts w:ascii="Arial Narrow" w:hAnsi="Arial Narrow"/>
                <w:sz w:val="16"/>
                <w:szCs w:val="16"/>
                <w:lang w:val="el-GR"/>
              </w:rPr>
              <w:t xml:space="preserve">) και δεν μπορούν να επιλυθούν απευθείας και κατά μόνιμο τρόπο από το πρώτο επίπεδο παρέμβασης, θα προωθούνται σε εξειδικευμένο προσωπικό του ΑΝΑΔΟΧΟΥ οι οποίοι θα δίνουν την απαιτούμενη λύση επιτόπου.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rPr>
            </w:pPr>
            <w:r w:rsidRPr="00212E3C">
              <w:rPr>
                <w:rFonts w:ascii="Arial Narrow" w:hAnsi="Arial Narrow"/>
                <w:sz w:val="16"/>
                <w:szCs w:val="16"/>
                <w:lang w:val="el-GR"/>
              </w:rPr>
              <w:t>Η αποστολή τεχνικού για την αποκατάσταση βλάβης επιτόπια (</w:t>
            </w:r>
            <w:r w:rsidRPr="00212E3C">
              <w:rPr>
                <w:rFonts w:ascii="Arial Narrow" w:hAnsi="Arial Narrow"/>
                <w:sz w:val="16"/>
                <w:szCs w:val="16"/>
              </w:rPr>
              <w:t>on</w:t>
            </w:r>
            <w:r w:rsidRPr="00212E3C">
              <w:rPr>
                <w:rFonts w:ascii="Arial Narrow" w:hAnsi="Arial Narrow"/>
                <w:sz w:val="16"/>
                <w:szCs w:val="16"/>
                <w:lang w:val="el-GR"/>
              </w:rPr>
              <w:t>-</w:t>
            </w:r>
            <w:r w:rsidRPr="00212E3C">
              <w:rPr>
                <w:rFonts w:ascii="Arial Narrow" w:hAnsi="Arial Narrow"/>
                <w:sz w:val="16"/>
                <w:szCs w:val="16"/>
              </w:rPr>
              <w:t>site</w:t>
            </w:r>
            <w:r w:rsidRPr="00212E3C">
              <w:rPr>
                <w:rFonts w:ascii="Arial Narrow" w:hAnsi="Arial Narrow"/>
                <w:sz w:val="16"/>
                <w:szCs w:val="16"/>
                <w:lang w:val="el-GR"/>
              </w:rPr>
              <w:t xml:space="preserve">) γίνεται αφού διερευνηθεί και επιβεβαιωθεί από τον ΑΝΑΔΟΧΟ ότι όλες οι προϋποθέσεις πληρούνται για την αποκατάσταση της βλάβης επιτόπια. </w:t>
            </w:r>
            <w:r w:rsidRPr="00212E3C">
              <w:rPr>
                <w:rFonts w:ascii="Arial Narrow" w:hAnsi="Arial Narrow"/>
                <w:sz w:val="16"/>
                <w:szCs w:val="16"/>
              </w:rPr>
              <w:t xml:space="preserve">Ο ΑΝΑΔΟΧΟΣ </w:t>
            </w:r>
            <w:r w:rsidRPr="00212E3C">
              <w:rPr>
                <w:rFonts w:ascii="Arial Narrow" w:hAnsi="Arial Narrow"/>
                <w:sz w:val="16"/>
                <w:szCs w:val="16"/>
                <w:lang w:val="el-GR"/>
              </w:rPr>
              <w:t>ειδοποιεί το</w:t>
            </w:r>
            <w:r w:rsidRPr="00212E3C">
              <w:rPr>
                <w:rFonts w:ascii="Arial Narrow" w:hAnsi="Arial Narrow"/>
                <w:sz w:val="16"/>
                <w:szCs w:val="16"/>
              </w:rPr>
              <w:t xml:space="preserve"> ΝΟΣΟΚΟΜΕΙΟ </w:t>
            </w:r>
            <w:r w:rsidRPr="00212E3C">
              <w:rPr>
                <w:rFonts w:ascii="Arial Narrow" w:hAnsi="Arial Narrow"/>
                <w:sz w:val="16"/>
                <w:szCs w:val="16"/>
                <w:lang w:val="el-GR"/>
              </w:rPr>
              <w:t>για την επίσκεψη</w:t>
            </w:r>
            <w:r w:rsidRPr="00212E3C">
              <w:rPr>
                <w:rFonts w:ascii="Arial Narrow" w:hAnsi="Arial Narrow"/>
                <w:sz w:val="16"/>
                <w:szCs w:val="16"/>
              </w:rPr>
              <w:t>.</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Ενδεικτικά, οι προϋποθέσεις αυτές αφορούν:</w:t>
            </w:r>
          </w:p>
          <w:p w:rsidR="00212E3C" w:rsidRPr="00212E3C" w:rsidRDefault="00212E3C" w:rsidP="00212E3C">
            <w:pPr>
              <w:widowControl w:val="0"/>
              <w:numPr>
                <w:ilvl w:val="1"/>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lastRenderedPageBreak/>
              <w:t>Επαρκής διερεύνηση προβλήματος από ομάδα της κατασκευής των εφαρμογών λογισμικού, έλεγχος ποιότητας των νέων υλικών-λογισμικών, παρουσία του αρμοδίου προσωπικού του ΝΟΣΟΚΟΜΕΙΟΥ (τμήμα Πληροφορικής, τμήμα Εργαστηρίων, κλπ).</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Κατά τη διάρκεια της επίσκεψης και μετά την αποκατάσταση της βλάβης, το προσωπικό συμπληρώνει Δελτίο Τεχνικής Υποστήριξης που αναφέρει τη βλάβη όπως αυτή αναφέρθηκε αρχικά, τη λύση που δόθηκε, ενώ παράλληλα καταγράφει τα στοιχεία του ΝΟΣΟΚΟΜΕΙΟΥ, την ημερομηνία άφιξής του και το χρόνο αναχώρησής του. Το έγγραφο, αφού συμπληρωθεί, υπογράφεται από τον υπεύθυνο του Τμήματος Πληροφορικής και κάθε πλευρά (ΕΡΓΟΔΟΤΗΣ και ΑΝΑΔΟΧΟΣ) κρατά από ένα υπογεγραμμένο αντίγραφο, βάσει της διαδικασίας διασφάλισης ποιότητας των παρεχομένων υπηρεσιών, που τηρεί ο ΑΝΑΔΟΧΟΣ σύμφωνα με το πρότυπο </w:t>
            </w:r>
            <w:r w:rsidRPr="00212E3C">
              <w:rPr>
                <w:rFonts w:ascii="Arial Narrow" w:hAnsi="Arial Narrow"/>
                <w:sz w:val="16"/>
                <w:szCs w:val="16"/>
              </w:rPr>
              <w:t>BS</w:t>
            </w:r>
            <w:r w:rsidRPr="00212E3C">
              <w:rPr>
                <w:rFonts w:ascii="Arial Narrow" w:hAnsi="Arial Narrow"/>
                <w:sz w:val="16"/>
                <w:szCs w:val="16"/>
                <w:lang w:val="el-GR"/>
              </w:rPr>
              <w:t xml:space="preserve"> </w:t>
            </w:r>
            <w:r w:rsidRPr="00212E3C">
              <w:rPr>
                <w:rFonts w:ascii="Arial Narrow" w:hAnsi="Arial Narrow"/>
                <w:sz w:val="16"/>
                <w:szCs w:val="16"/>
              </w:rPr>
              <w:t>EN</w:t>
            </w:r>
            <w:r w:rsidRPr="00212E3C">
              <w:rPr>
                <w:rFonts w:ascii="Arial Narrow" w:hAnsi="Arial Narrow"/>
                <w:sz w:val="16"/>
                <w:szCs w:val="16"/>
                <w:lang w:val="el-GR"/>
              </w:rPr>
              <w:t xml:space="preserve"> </w:t>
            </w:r>
            <w:r w:rsidRPr="00212E3C">
              <w:rPr>
                <w:rFonts w:ascii="Arial Narrow" w:hAnsi="Arial Narrow"/>
                <w:sz w:val="16"/>
                <w:szCs w:val="16"/>
              </w:rPr>
              <w:t>ISO</w:t>
            </w:r>
            <w:r w:rsidRPr="00212E3C">
              <w:rPr>
                <w:rFonts w:ascii="Arial Narrow" w:hAnsi="Arial Narrow"/>
                <w:sz w:val="16"/>
                <w:szCs w:val="16"/>
                <w:lang w:val="el-GR"/>
              </w:rPr>
              <w:t xml:space="preserve"> 9001:2015.</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Εκπαίδευση</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ΑΝΑΔΟΧΟΣ έχει την υποχρέωση να διοργανώνει προγράμματα εκπαίδευσης και ενημέρωσης στα στελέχη</w:t>
            </w:r>
            <w:r w:rsidRPr="00212E3C">
              <w:rPr>
                <w:rFonts w:ascii="Arial Narrow" w:hAnsi="Arial Narrow"/>
                <w:sz w:val="16"/>
                <w:szCs w:val="16"/>
              </w:rPr>
              <w:t> </w:t>
            </w:r>
            <w:r w:rsidRPr="00212E3C">
              <w:rPr>
                <w:rFonts w:ascii="Arial Narrow" w:hAnsi="Arial Narrow"/>
                <w:sz w:val="16"/>
                <w:szCs w:val="16"/>
                <w:lang w:val="el-GR"/>
              </w:rPr>
              <w:t xml:space="preserve"> που θα υποδειχθούν από το ΝΟΣΟΚΟΜΕΙΟ, με σκοπό την αποδοτική χρήση των εφαρμογών του ΟΠΣ. Τα προγράμματα αυτά έχουν σαν στόχο να αποκτήσουν οι χρήστες τις απαραίτητες γνώσεις και ικανότητες, ώστε να είναι σε θέση να λαμβάνουν τις αποφάσεις εκείνες που θα εξασφαλίσουν τη σωστή και συνεχή λειτουργία του ΟΠΣ τόσο σε τεχνικό όσο και σε λειτουργικό επίπεδο, καθώς και για τη βελτίωση των διεργασιών του ΝΟΣΟΚΟΜΕΙΟΥ.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Η εκπαίδευση θα πραγματοποιείται Τηλεφωνικά / </w:t>
            </w:r>
            <w:proofErr w:type="spellStart"/>
            <w:r w:rsidRPr="00212E3C">
              <w:rPr>
                <w:rFonts w:ascii="Arial Narrow" w:hAnsi="Arial Narrow"/>
                <w:sz w:val="16"/>
                <w:szCs w:val="16"/>
                <w:lang w:val="el-GR"/>
              </w:rPr>
              <w:t>Τηλεματικά</w:t>
            </w:r>
            <w:proofErr w:type="spellEnd"/>
            <w:r w:rsidRPr="00212E3C">
              <w:rPr>
                <w:rFonts w:ascii="Arial Narrow" w:hAnsi="Arial Narrow"/>
                <w:sz w:val="16"/>
                <w:szCs w:val="16"/>
                <w:lang w:val="el-GR"/>
              </w:rPr>
              <w:t xml:space="preserve"> ή όταν απαιτείται και με επιτόπια επίσκεψη Εξειδικευμένου Τεχνικού οσάκις απαιτηθούν.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Η Εκπαίδευση του προσωπικού επικεντρώνεται στα παρακάτω σημεία:</w:t>
            </w:r>
          </w:p>
          <w:p w:rsidR="00212E3C" w:rsidRPr="00212E3C" w:rsidRDefault="00212E3C" w:rsidP="00212E3C">
            <w:pPr>
              <w:widowControl w:val="0"/>
              <w:numPr>
                <w:ilvl w:val="0"/>
                <w:numId w:val="2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Εκπαιδευτικά σεμινάρια στο Αμφιθέατρο του ΝΟΣΟΚΟΜΕΙΟΥ σε Διοικητικό/ Ιατρικό/ Νοσηλευτικό προσωπικό για την χρήση των εφαρμογών του ΟΠΣ που ήδη λειτουργούν, οσάκις απαιτηθούν.</w:t>
            </w:r>
          </w:p>
          <w:p w:rsidR="00212E3C" w:rsidRPr="00212E3C" w:rsidRDefault="00212E3C" w:rsidP="00212E3C">
            <w:pPr>
              <w:widowControl w:val="0"/>
              <w:numPr>
                <w:ilvl w:val="0"/>
                <w:numId w:val="2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Εκπαιδευτικά σεμινάρια επί όλων των αλλαγών - βελτιώσεων των εφαρμογών του ΟΠΣ, εφόσον απαιτείται, δωρεάν, είτε στην έδρα του ΝΟΣΟΚΟΜΕΙΟΥ είτε Τηλεφωνικά / </w:t>
            </w:r>
            <w:proofErr w:type="spellStart"/>
            <w:r w:rsidRPr="00212E3C">
              <w:rPr>
                <w:rFonts w:ascii="Arial Narrow" w:hAnsi="Arial Narrow"/>
                <w:sz w:val="16"/>
                <w:szCs w:val="16"/>
                <w:lang w:val="el-GR"/>
              </w:rPr>
              <w:t>Τηλεματικά</w:t>
            </w:r>
            <w:proofErr w:type="spellEnd"/>
            <w:r w:rsidRPr="00212E3C">
              <w:rPr>
                <w:rFonts w:ascii="Arial Narrow" w:hAnsi="Arial Narrow"/>
                <w:sz w:val="16"/>
                <w:szCs w:val="16"/>
                <w:lang w:val="el-GR"/>
              </w:rPr>
              <w:t xml:space="preserve">, μέσω απομακρυσμένης σύνδεσης (με χρήση ειδικού λογισμικού πχ. </w:t>
            </w:r>
            <w:proofErr w:type="spellStart"/>
            <w:r w:rsidRPr="00212E3C">
              <w:rPr>
                <w:rFonts w:ascii="Arial Narrow" w:hAnsi="Arial Narrow"/>
                <w:sz w:val="16"/>
                <w:szCs w:val="16"/>
              </w:rPr>
              <w:t>Teamviewer</w:t>
            </w:r>
            <w:proofErr w:type="spellEnd"/>
            <w:r w:rsidRPr="00212E3C">
              <w:rPr>
                <w:rFonts w:ascii="Arial Narrow" w:hAnsi="Arial Narrow"/>
                <w:sz w:val="16"/>
                <w:szCs w:val="16"/>
                <w:lang w:val="el-GR"/>
              </w:rPr>
              <w:t xml:space="preserve">™, </w:t>
            </w:r>
            <w:r w:rsidRPr="00212E3C">
              <w:rPr>
                <w:rFonts w:ascii="Arial Narrow" w:hAnsi="Arial Narrow"/>
                <w:sz w:val="16"/>
                <w:szCs w:val="16"/>
                <w:lang w:val="en-US"/>
              </w:rPr>
              <w:t>VPN</w:t>
            </w:r>
            <w:r w:rsidRPr="00212E3C">
              <w:rPr>
                <w:rFonts w:ascii="Arial Narrow" w:hAnsi="Arial Narrow"/>
                <w:sz w:val="16"/>
                <w:szCs w:val="16"/>
                <w:lang w:val="el-GR"/>
              </w:rPr>
              <w:t>), σε εργάσιμες μέρες με την παράλληλη αποστολή της απαραίτητης τεκμηρίωσης/ εγχειριδίων χρήσης.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Συμβουλευτική Υποστήριξη</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ΑΝΑΔΟΧΟΣ πρέπει να παρέχει, κατόπιν προσκλήσεως, την τεχνική του άποψη και να συμμετέχει με εκπρόσωπο του στη διαδικασία λήψης αποφάσεων που αφορούν αναβάθμιση ή τροποποίηση των υποσυστημάτων, εφαρμογών του ΟΠΣ, καθώς και του εξοπλισμού του ΝΟΣΟΚΟΜΕΙΟΥ.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2.2 ΥΠΗΡΕΣΙΕΣ ΓΙΑ ΤΙΣ ΥΠΟΔΟΜΕΣ ΤΗΣ ΠΛΗΡΟΦΟΡΙΚΗΣ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Αντίγραφα ασφαλείας (</w:t>
            </w:r>
            <w:r w:rsidRPr="00212E3C">
              <w:rPr>
                <w:rFonts w:ascii="Arial Narrow" w:hAnsi="Arial Narrow"/>
                <w:sz w:val="16"/>
                <w:szCs w:val="16"/>
              </w:rPr>
              <w:t>Backup</w:t>
            </w:r>
            <w:r w:rsidRPr="00212E3C">
              <w:rPr>
                <w:rFonts w:ascii="Arial Narrow" w:hAnsi="Arial Narrow"/>
                <w:sz w:val="16"/>
                <w:szCs w:val="16"/>
                <w:lang w:val="el-GR"/>
              </w:rPr>
              <w:t>)</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ΑΝΑΔΟΧΟΣ οφείλει να τηρεί παραμετροποιημένο αυτόματο Σύστημα λήψης Αντιγράφων Ασφαλείας (</w:t>
            </w:r>
            <w:proofErr w:type="spellStart"/>
            <w:r w:rsidRPr="00212E3C">
              <w:rPr>
                <w:rFonts w:ascii="Arial Narrow" w:hAnsi="Arial Narrow"/>
                <w:sz w:val="16"/>
                <w:szCs w:val="16"/>
                <w:lang w:val="el-GR"/>
              </w:rPr>
              <w:t>Backup</w:t>
            </w:r>
            <w:proofErr w:type="spellEnd"/>
            <w:r w:rsidRPr="00212E3C">
              <w:rPr>
                <w:rFonts w:ascii="Arial Narrow" w:hAnsi="Arial Narrow"/>
                <w:sz w:val="16"/>
                <w:szCs w:val="16"/>
                <w:lang w:val="el-GR"/>
              </w:rPr>
              <w:t>), με το οποίο θα αντλεί και θα αποθηκεύει Αντίγραφα ασφαλείας (</w:t>
            </w:r>
            <w:proofErr w:type="spellStart"/>
            <w:r w:rsidRPr="00212E3C">
              <w:rPr>
                <w:rFonts w:ascii="Arial Narrow" w:hAnsi="Arial Narrow"/>
                <w:sz w:val="16"/>
                <w:szCs w:val="16"/>
                <w:lang w:val="el-GR"/>
              </w:rPr>
              <w:t>Backup</w:t>
            </w:r>
            <w:proofErr w:type="spellEnd"/>
            <w:r w:rsidRPr="00212E3C">
              <w:rPr>
                <w:rFonts w:ascii="Arial Narrow" w:hAnsi="Arial Narrow"/>
                <w:sz w:val="16"/>
                <w:szCs w:val="16"/>
                <w:lang w:val="el-GR"/>
              </w:rPr>
              <w:t xml:space="preserve">) της Βάσης Δεδομένων, όπου είναι εγκατεστημένο το ΟΠΣ, καθώς και να εκπαιδεύσει τους υπαλλήλους του Τμήματος Πληροφορικής για την παρακολούθηση της ορθής λήψης των αντιγράφων ασφαλείας.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Σε τακτά χρονικά διαστήματα ο ΑΝΑΔΟΧΟΣ είναι υποχρεωμένος και ο ίδιος να ελέγχει την ορθότητα των αντιγράφων ασφαλείας του ΝΟΣΟΚΟΜΕΙΟΥ τα οποία αυτόματα λαμβάνονται.</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Επαναφορά (</w:t>
            </w:r>
            <w:r w:rsidRPr="00212E3C">
              <w:rPr>
                <w:rFonts w:ascii="Arial Narrow" w:hAnsi="Arial Narrow"/>
                <w:b/>
                <w:sz w:val="16"/>
                <w:szCs w:val="16"/>
              </w:rPr>
              <w:t>Restore</w:t>
            </w:r>
            <w:r w:rsidRPr="00212E3C">
              <w:rPr>
                <w:rFonts w:ascii="Arial Narrow" w:hAnsi="Arial Narrow"/>
                <w:b/>
                <w:sz w:val="16"/>
                <w:szCs w:val="16"/>
                <w:lang w:val="el-GR"/>
              </w:rPr>
              <w:t>) – Ανάκτηση Δεδομένων</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ΑΝΑΔΟΧΟΣ υποχρεούται να εκτελεί σενάριο επαναφοράς του ΟΠΣ και να ελέγχει την σωστή λειτουργία του, τουλάχιστον μια φορά ετησίως. Επίσης, είναι υποχρεωμένος να ορίσει τους χρόνους και τις προϋποθέσεις για την επαναφορά του συστήματος.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ΕΡΓΟΔΟΤΗΣ υποχρεούται να εξασφαλίσει και να διαθέσει την απαραίτητη υλικοτεχνική υποδομή για την εκτέλεση των παραπάνω.</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Ο ΑΝΑΔΟΧΟΣ υποχρεούται να εκτελέσει όλες τις απαραίτητες ενέργειες ανάκτησης των δεδομένων των εφαρμογών ή/και όλης της Βάσης Δεδομένων, εφόσον αυτό χρειαστεί σε περιπτώσεις μερικής ή ολικής βλάβης και με την προϋπόθεση της ορθής διατήρησης αντιγράφων ασφαλείας από το Τμήμα Πληροφορικής του ΝΟΣΟΚΟΜΕΙΟΥ.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Τεκμηρίωση</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Ο ΑΝΑΔΟΧΟΣ καλείται να παραδώσει στο ΕΡΓΟΔΟΤΗ πλήρη τεκμηρίωση στην Ελληνική γλώσσα, σε ηλεκτρονική μορφή, που θα αποτελείται από τα εξής: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Εγχειρίδια χρήστη (</w:t>
            </w:r>
            <w:r w:rsidRPr="00212E3C">
              <w:rPr>
                <w:rFonts w:ascii="Arial Narrow" w:hAnsi="Arial Narrow"/>
                <w:sz w:val="16"/>
                <w:szCs w:val="16"/>
              </w:rPr>
              <w:t>user</w:t>
            </w:r>
            <w:r w:rsidRPr="00212E3C">
              <w:rPr>
                <w:rFonts w:ascii="Arial Narrow" w:hAnsi="Arial Narrow"/>
                <w:sz w:val="16"/>
                <w:szCs w:val="16"/>
                <w:lang w:val="el-GR"/>
              </w:rPr>
              <w:t xml:space="preserve"> </w:t>
            </w:r>
            <w:r w:rsidRPr="00212E3C">
              <w:rPr>
                <w:rFonts w:ascii="Arial Narrow" w:hAnsi="Arial Narrow"/>
                <w:sz w:val="16"/>
                <w:szCs w:val="16"/>
              </w:rPr>
              <w:t>manuals</w:t>
            </w:r>
            <w:r w:rsidRPr="00212E3C">
              <w:rPr>
                <w:rFonts w:ascii="Arial Narrow" w:hAnsi="Arial Narrow"/>
                <w:sz w:val="16"/>
                <w:szCs w:val="16"/>
                <w:lang w:val="el-GR"/>
              </w:rPr>
              <w:t xml:space="preserve">) τα οποία θα περιγράφουν αναλυτικά τις λειτουργικότητες των εφαρμογών του </w:t>
            </w:r>
            <w:r w:rsidRPr="00212E3C">
              <w:rPr>
                <w:rFonts w:ascii="Arial Narrow" w:hAnsi="Arial Narrow"/>
                <w:sz w:val="16"/>
                <w:szCs w:val="16"/>
                <w:lang w:val="el-GR"/>
              </w:rPr>
              <w:lastRenderedPageBreak/>
              <w:t xml:space="preserve">ΟΠΣ, την πλοήγηση του χρήστη, το γραφικό περιβάλλον κλπ. </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Οδηγίες για την ασφάλεια του συστήματος (ρόλοι χρηστών, διαχείριση κωδικών, δικαιώματα πρόσβασης κλπ).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Στη διάρκεια της εγγύησης καλής λειτουργίας και της περιόδου παραγωγικής λειτουργίας θα διατίθενται αντίτυπα όλων των μεταβολών ή τροποποιήσεων ή επανεκδόσεων των εγχειριδίων χωρίς πρόσθετο κόστος.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2.3  ΥΠΗΡΕΣΙΕΣ ΠΟΙΟΤΗΤΑΣ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Αναφορές &amp; Δείκτες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Σε ότι αφορά τις προβλεπόμενες αναφορές του Συμβολαίου, ο Ανάδοχος θα εκδίδει μηνιαία αναφορά, στην οποία θα αποτυπώνεται η κατάσταση του φορέα και η καταγραφή των αιτημάτων του.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Πιο συγκεκριμένα ο ΑΝΑΔΟΧΟΣ θα παρέχει μηνιαίες αναφορές σχετικά με:</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Τον αριθμό των κλήσεων ή αιτημάτων του ΝΟΣΟΚΟΜΕΙΟΥ που εξυπηρετήθηκαν.</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Την πορεία εξέλιξης των αιτημάτων, καθώς και την κατηγοριοποίησή τους.</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Τις επιτόπιες επισκέψεις, εφόσον υπάρχουν.</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Τις αναβαθμίσεις ανά υποσύστημα, εφόσον υπάρχουν.</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Τον αριθμό και την ειδικότητα του προσωπικού του ΑΝΑΔΟΧΟΥ που απασχολήθηκε για τη διεκπεραίωση των ως άνω υπηρεσιών.</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Όροι</w:t>
            </w:r>
            <w:r w:rsidRPr="00212E3C">
              <w:rPr>
                <w:rFonts w:ascii="Arial Narrow" w:hAnsi="Arial Narrow"/>
                <w:sz w:val="16"/>
                <w:szCs w:val="16"/>
              </w:rPr>
              <w:t xml:space="preserve"> &amp; </w:t>
            </w:r>
            <w:r w:rsidRPr="00212E3C">
              <w:rPr>
                <w:rFonts w:ascii="Arial Narrow" w:hAnsi="Arial Narrow"/>
                <w:sz w:val="16"/>
                <w:szCs w:val="16"/>
                <w:lang w:val="el-GR"/>
              </w:rPr>
              <w:t>Χρόνοι</w:t>
            </w:r>
            <w:r w:rsidRPr="00212E3C">
              <w:rPr>
                <w:rFonts w:ascii="Arial Narrow" w:hAnsi="Arial Narrow"/>
                <w:sz w:val="16"/>
                <w:szCs w:val="16"/>
              </w:rPr>
              <w:t xml:space="preserve"> </w:t>
            </w:r>
            <w:r w:rsidRPr="00212E3C">
              <w:rPr>
                <w:rFonts w:ascii="Arial Narrow" w:hAnsi="Arial Narrow"/>
                <w:sz w:val="16"/>
                <w:szCs w:val="16"/>
                <w:lang w:val="el-GR"/>
              </w:rPr>
              <w:t>Απόκρισης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rPr>
            </w:pPr>
            <w:r w:rsidRPr="00212E3C">
              <w:rPr>
                <w:rFonts w:ascii="Arial Narrow" w:hAnsi="Arial Narrow"/>
                <w:b/>
                <w:sz w:val="16"/>
                <w:szCs w:val="16"/>
              </w:rPr>
              <w:t>ΑΠΟΚΡΙΣΗ</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 80% των αιτημάτων (</w:t>
            </w:r>
            <w:r w:rsidRPr="00212E3C">
              <w:rPr>
                <w:rFonts w:ascii="Arial Narrow" w:hAnsi="Arial Narrow"/>
                <w:sz w:val="16"/>
                <w:szCs w:val="16"/>
              </w:rPr>
              <w:t>tickets</w:t>
            </w:r>
            <w:r w:rsidRPr="00212E3C">
              <w:rPr>
                <w:rFonts w:ascii="Arial Narrow" w:hAnsi="Arial Narrow"/>
                <w:sz w:val="16"/>
                <w:szCs w:val="16"/>
                <w:lang w:val="el-GR"/>
              </w:rPr>
              <w:t xml:space="preserve">, τηλεφωνικών κλήσεων, </w:t>
            </w:r>
            <w:r w:rsidRPr="00212E3C">
              <w:rPr>
                <w:rFonts w:ascii="Arial Narrow" w:hAnsi="Arial Narrow"/>
                <w:sz w:val="16"/>
                <w:szCs w:val="16"/>
              </w:rPr>
              <w:t>fax</w:t>
            </w:r>
            <w:r w:rsidRPr="00212E3C">
              <w:rPr>
                <w:rFonts w:ascii="Arial Narrow" w:hAnsi="Arial Narrow"/>
                <w:sz w:val="16"/>
                <w:szCs w:val="16"/>
                <w:lang w:val="el-GR"/>
              </w:rPr>
              <w:t xml:space="preserve">, </w:t>
            </w:r>
            <w:r w:rsidRPr="00212E3C">
              <w:rPr>
                <w:rFonts w:ascii="Arial Narrow" w:hAnsi="Arial Narrow"/>
                <w:sz w:val="16"/>
                <w:szCs w:val="16"/>
              </w:rPr>
              <w:t>email</w:t>
            </w:r>
            <w:r w:rsidRPr="00212E3C">
              <w:rPr>
                <w:rFonts w:ascii="Arial Narrow" w:hAnsi="Arial Narrow"/>
                <w:sz w:val="16"/>
                <w:szCs w:val="16"/>
                <w:lang w:val="el-GR"/>
              </w:rPr>
              <w:t>), θα απαντώνται από τον ΑΝΑΔΟΧΟ το αργότερο σε 4 ώρες εντός Κανονικών Ωρών Κάλυψης (εφεξής αναφερόμενο ως Κ.Ω.Κ.)</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 100% των αιτημάτων (</w:t>
            </w:r>
            <w:r w:rsidRPr="00212E3C">
              <w:rPr>
                <w:rFonts w:ascii="Arial Narrow" w:hAnsi="Arial Narrow"/>
                <w:sz w:val="16"/>
                <w:szCs w:val="16"/>
              </w:rPr>
              <w:t>tickets</w:t>
            </w:r>
            <w:r w:rsidRPr="00212E3C">
              <w:rPr>
                <w:rFonts w:ascii="Arial Narrow" w:hAnsi="Arial Narrow"/>
                <w:sz w:val="16"/>
                <w:szCs w:val="16"/>
                <w:lang w:val="el-GR"/>
              </w:rPr>
              <w:t xml:space="preserve">, τηλεφωνικών κλήσεων, </w:t>
            </w:r>
            <w:r w:rsidRPr="00212E3C">
              <w:rPr>
                <w:rFonts w:ascii="Arial Narrow" w:hAnsi="Arial Narrow"/>
                <w:sz w:val="16"/>
                <w:szCs w:val="16"/>
              </w:rPr>
              <w:t>fax</w:t>
            </w:r>
            <w:r w:rsidRPr="00212E3C">
              <w:rPr>
                <w:rFonts w:ascii="Arial Narrow" w:hAnsi="Arial Narrow"/>
                <w:sz w:val="16"/>
                <w:szCs w:val="16"/>
                <w:lang w:val="el-GR"/>
              </w:rPr>
              <w:t xml:space="preserve">, </w:t>
            </w:r>
            <w:r w:rsidRPr="00212E3C">
              <w:rPr>
                <w:rFonts w:ascii="Arial Narrow" w:hAnsi="Arial Narrow"/>
                <w:sz w:val="16"/>
                <w:szCs w:val="16"/>
              </w:rPr>
              <w:t>email</w:t>
            </w:r>
            <w:r w:rsidRPr="00212E3C">
              <w:rPr>
                <w:rFonts w:ascii="Arial Narrow" w:hAnsi="Arial Narrow"/>
                <w:sz w:val="16"/>
                <w:szCs w:val="16"/>
                <w:lang w:val="el-GR"/>
              </w:rPr>
              <w:t>), θα απαντώνται από τον ΑΝΑΔΟΧΟ το αργότερο σε 8 ώρες εντός Κ.Ω.Κ.</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rPr>
              <w:t>ΔΙΕΥΘΕΤΗΣΗ ΣΦΑΛΜΑΤΩΝ – ΠΡΟΒΛΗΜΑΤΩΝ</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 100% των αιτημάτων (</w:t>
            </w:r>
            <w:r w:rsidRPr="00212E3C">
              <w:rPr>
                <w:rFonts w:ascii="Arial Narrow" w:hAnsi="Arial Narrow"/>
                <w:sz w:val="16"/>
                <w:szCs w:val="16"/>
              </w:rPr>
              <w:t>tickets</w:t>
            </w:r>
            <w:r w:rsidRPr="00212E3C">
              <w:rPr>
                <w:rFonts w:ascii="Arial Narrow" w:hAnsi="Arial Narrow"/>
                <w:sz w:val="16"/>
                <w:szCs w:val="16"/>
                <w:lang w:val="el-GR"/>
              </w:rPr>
              <w:t xml:space="preserve">, τηλεφωνικών κλήσεων, </w:t>
            </w:r>
            <w:r w:rsidRPr="00212E3C">
              <w:rPr>
                <w:rFonts w:ascii="Arial Narrow" w:hAnsi="Arial Narrow"/>
                <w:sz w:val="16"/>
                <w:szCs w:val="16"/>
              </w:rPr>
              <w:t>fax</w:t>
            </w:r>
            <w:r w:rsidRPr="00212E3C">
              <w:rPr>
                <w:rFonts w:ascii="Arial Narrow" w:hAnsi="Arial Narrow"/>
                <w:sz w:val="16"/>
                <w:szCs w:val="16"/>
                <w:lang w:val="el-GR"/>
              </w:rPr>
              <w:t xml:space="preserve">, </w:t>
            </w:r>
            <w:r w:rsidRPr="00212E3C">
              <w:rPr>
                <w:rFonts w:ascii="Arial Narrow" w:hAnsi="Arial Narrow"/>
                <w:sz w:val="16"/>
                <w:szCs w:val="16"/>
              </w:rPr>
              <w:t>email</w:t>
            </w:r>
            <w:r w:rsidRPr="00212E3C">
              <w:rPr>
                <w:rFonts w:ascii="Arial Narrow" w:hAnsi="Arial Narrow"/>
                <w:sz w:val="16"/>
                <w:szCs w:val="16"/>
                <w:lang w:val="el-GR"/>
              </w:rPr>
              <w:t>), που αφορούν σφάλματα εφαρμογών (</w:t>
            </w:r>
            <w:r w:rsidRPr="00212E3C">
              <w:rPr>
                <w:rFonts w:ascii="Arial Narrow" w:hAnsi="Arial Narrow"/>
                <w:sz w:val="16"/>
                <w:szCs w:val="16"/>
              </w:rPr>
              <w:t>bugs</w:t>
            </w:r>
            <w:r w:rsidRPr="00212E3C">
              <w:rPr>
                <w:rFonts w:ascii="Arial Narrow" w:hAnsi="Arial Narrow"/>
                <w:sz w:val="16"/>
                <w:szCs w:val="16"/>
                <w:lang w:val="el-GR"/>
              </w:rPr>
              <w:t>) και προβλήματα με ευθύνη ΑΝΑΔΟΧΟΥ (στην κατηγορία του Επείγοντος) θα διευθετούνται από τον ΑΝΑΔΟΧΟ άμεσα (με την άμεση ανάθεση και απόκριση στελεχών του ΑΝΑΔΟΧΟΥ - το αργότερο σε μια (1) ώρα - και τη συνεργασία των αρμόδιων στελεχών του ΝΟΣΟΚΟΜΕΙΟΥ), έως την οριστική επίλυση.</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 100% των αιτημάτων (</w:t>
            </w:r>
            <w:r w:rsidRPr="00212E3C">
              <w:rPr>
                <w:rFonts w:ascii="Arial Narrow" w:hAnsi="Arial Narrow"/>
                <w:sz w:val="16"/>
                <w:szCs w:val="16"/>
              </w:rPr>
              <w:t>tickets</w:t>
            </w:r>
            <w:r w:rsidRPr="00212E3C">
              <w:rPr>
                <w:rFonts w:ascii="Arial Narrow" w:hAnsi="Arial Narrow"/>
                <w:sz w:val="16"/>
                <w:szCs w:val="16"/>
                <w:lang w:val="el-GR"/>
              </w:rPr>
              <w:t xml:space="preserve">, τηλεφωνικών κλήσεων, </w:t>
            </w:r>
            <w:r w:rsidRPr="00212E3C">
              <w:rPr>
                <w:rFonts w:ascii="Arial Narrow" w:hAnsi="Arial Narrow"/>
                <w:sz w:val="16"/>
                <w:szCs w:val="16"/>
              </w:rPr>
              <w:t>fax</w:t>
            </w:r>
            <w:r w:rsidRPr="00212E3C">
              <w:rPr>
                <w:rFonts w:ascii="Arial Narrow" w:hAnsi="Arial Narrow"/>
                <w:sz w:val="16"/>
                <w:szCs w:val="16"/>
                <w:lang w:val="el-GR"/>
              </w:rPr>
              <w:t xml:space="preserve">, </w:t>
            </w:r>
            <w:r w:rsidRPr="00212E3C">
              <w:rPr>
                <w:rFonts w:ascii="Arial Narrow" w:hAnsi="Arial Narrow"/>
                <w:sz w:val="16"/>
                <w:szCs w:val="16"/>
              </w:rPr>
              <w:t>email</w:t>
            </w:r>
            <w:r w:rsidRPr="00212E3C">
              <w:rPr>
                <w:rFonts w:ascii="Arial Narrow" w:hAnsi="Arial Narrow"/>
                <w:sz w:val="16"/>
                <w:szCs w:val="16"/>
                <w:lang w:val="el-GR"/>
              </w:rPr>
              <w:t>), που αφορούν σφάλματα εφαρμογών (</w:t>
            </w:r>
            <w:r w:rsidRPr="00212E3C">
              <w:rPr>
                <w:rFonts w:ascii="Arial Narrow" w:hAnsi="Arial Narrow"/>
                <w:sz w:val="16"/>
                <w:szCs w:val="16"/>
              </w:rPr>
              <w:t>bugs</w:t>
            </w:r>
            <w:r w:rsidRPr="00212E3C">
              <w:rPr>
                <w:rFonts w:ascii="Arial Narrow" w:hAnsi="Arial Narrow"/>
                <w:sz w:val="16"/>
                <w:szCs w:val="16"/>
                <w:lang w:val="el-GR"/>
              </w:rPr>
              <w:t>) και προβλήματα με ευθύνη ΑΝΑΔΟΧΟΥ (στην κατηγορία της Υψηλής Σοβαρότητας) θα διευθετούνται από τον ΑΝΑΔΟΧΟ το αργότερο σε είκοσι τέσσερις (24) ώρες εντός Κ.Ω.Κ.</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 100% των αιτημάτων (</w:t>
            </w:r>
            <w:r w:rsidRPr="00212E3C">
              <w:rPr>
                <w:rFonts w:ascii="Arial Narrow" w:hAnsi="Arial Narrow"/>
                <w:sz w:val="16"/>
                <w:szCs w:val="16"/>
              </w:rPr>
              <w:t>tickets</w:t>
            </w:r>
            <w:r w:rsidRPr="00212E3C">
              <w:rPr>
                <w:rFonts w:ascii="Arial Narrow" w:hAnsi="Arial Narrow"/>
                <w:sz w:val="16"/>
                <w:szCs w:val="16"/>
                <w:lang w:val="el-GR"/>
              </w:rPr>
              <w:t xml:space="preserve">, τηλεφωνικών κλήσεων, </w:t>
            </w:r>
            <w:r w:rsidRPr="00212E3C">
              <w:rPr>
                <w:rFonts w:ascii="Arial Narrow" w:hAnsi="Arial Narrow"/>
                <w:sz w:val="16"/>
                <w:szCs w:val="16"/>
              </w:rPr>
              <w:t>fax</w:t>
            </w:r>
            <w:r w:rsidRPr="00212E3C">
              <w:rPr>
                <w:rFonts w:ascii="Arial Narrow" w:hAnsi="Arial Narrow"/>
                <w:sz w:val="16"/>
                <w:szCs w:val="16"/>
                <w:lang w:val="el-GR"/>
              </w:rPr>
              <w:t xml:space="preserve">, </w:t>
            </w:r>
            <w:r w:rsidRPr="00212E3C">
              <w:rPr>
                <w:rFonts w:ascii="Arial Narrow" w:hAnsi="Arial Narrow"/>
                <w:sz w:val="16"/>
                <w:szCs w:val="16"/>
              </w:rPr>
              <w:t>email</w:t>
            </w:r>
            <w:r w:rsidRPr="00212E3C">
              <w:rPr>
                <w:rFonts w:ascii="Arial Narrow" w:hAnsi="Arial Narrow"/>
                <w:sz w:val="16"/>
                <w:szCs w:val="16"/>
                <w:lang w:val="el-GR"/>
              </w:rPr>
              <w:t>), που αφορούν σφάλματα εφαρμογών (</w:t>
            </w:r>
            <w:r w:rsidRPr="00212E3C">
              <w:rPr>
                <w:rFonts w:ascii="Arial Narrow" w:hAnsi="Arial Narrow"/>
                <w:sz w:val="16"/>
                <w:szCs w:val="16"/>
              </w:rPr>
              <w:t>bugs</w:t>
            </w:r>
            <w:r w:rsidRPr="00212E3C">
              <w:rPr>
                <w:rFonts w:ascii="Arial Narrow" w:hAnsi="Arial Narrow"/>
                <w:sz w:val="16"/>
                <w:szCs w:val="16"/>
                <w:lang w:val="el-GR"/>
              </w:rPr>
              <w:t>) και προβλήματα με ευθύνη ΑΝΑΔΟΧΟΥ (στην κατηγορία της Μέτριας Σοβαρότητας) θα διευθετούνται από τον ΑΝΑΔΟΧΟ το αργότερο σε μία (1) εβδομάδα εντός Κ.Ω.Κ.</w:t>
            </w:r>
          </w:p>
          <w:p w:rsidR="00212E3C" w:rsidRPr="00212E3C" w:rsidRDefault="00212E3C" w:rsidP="00212E3C">
            <w:pPr>
              <w:widowControl w:val="0"/>
              <w:numPr>
                <w:ilvl w:val="0"/>
                <w:numId w:val="13"/>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 100% των αιτημάτων (</w:t>
            </w:r>
            <w:r w:rsidRPr="00212E3C">
              <w:rPr>
                <w:rFonts w:ascii="Arial Narrow" w:hAnsi="Arial Narrow"/>
                <w:sz w:val="16"/>
                <w:szCs w:val="16"/>
              </w:rPr>
              <w:t>tickets</w:t>
            </w:r>
            <w:r w:rsidRPr="00212E3C">
              <w:rPr>
                <w:rFonts w:ascii="Arial Narrow" w:hAnsi="Arial Narrow"/>
                <w:sz w:val="16"/>
                <w:szCs w:val="16"/>
                <w:lang w:val="el-GR"/>
              </w:rPr>
              <w:t xml:space="preserve">, τηλεφωνικών κλήσεων, </w:t>
            </w:r>
            <w:r w:rsidRPr="00212E3C">
              <w:rPr>
                <w:rFonts w:ascii="Arial Narrow" w:hAnsi="Arial Narrow"/>
                <w:sz w:val="16"/>
                <w:szCs w:val="16"/>
              </w:rPr>
              <w:t>fax</w:t>
            </w:r>
            <w:r w:rsidRPr="00212E3C">
              <w:rPr>
                <w:rFonts w:ascii="Arial Narrow" w:hAnsi="Arial Narrow"/>
                <w:sz w:val="16"/>
                <w:szCs w:val="16"/>
                <w:lang w:val="el-GR"/>
              </w:rPr>
              <w:t xml:space="preserve">, </w:t>
            </w:r>
            <w:r w:rsidRPr="00212E3C">
              <w:rPr>
                <w:rFonts w:ascii="Arial Narrow" w:hAnsi="Arial Narrow"/>
                <w:sz w:val="16"/>
                <w:szCs w:val="16"/>
              </w:rPr>
              <w:t>email</w:t>
            </w:r>
            <w:r w:rsidRPr="00212E3C">
              <w:rPr>
                <w:rFonts w:ascii="Arial Narrow" w:hAnsi="Arial Narrow"/>
                <w:sz w:val="16"/>
                <w:szCs w:val="16"/>
                <w:lang w:val="el-GR"/>
              </w:rPr>
              <w:t>), που αφορούν σφάλματα εφαρμογών (</w:t>
            </w:r>
            <w:r w:rsidRPr="00212E3C">
              <w:rPr>
                <w:rFonts w:ascii="Arial Narrow" w:hAnsi="Arial Narrow"/>
                <w:sz w:val="16"/>
                <w:szCs w:val="16"/>
              </w:rPr>
              <w:t>bugs</w:t>
            </w:r>
            <w:r w:rsidRPr="00212E3C">
              <w:rPr>
                <w:rFonts w:ascii="Arial Narrow" w:hAnsi="Arial Narrow"/>
                <w:sz w:val="16"/>
                <w:szCs w:val="16"/>
                <w:lang w:val="el-GR"/>
              </w:rPr>
              <w:t>) και προβλήματα με ευθύνη ΑΝΑΔΟΧΟΥ (στην κατηγορία της Χαμηλής Σοβαρότητας) θα διευθετούνται από τον ΑΝΑΔΟΧΟ το αργότερο σε ένα (1) μήνα εντός Κ.Ω.Κ.</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b/>
                <w:sz w:val="16"/>
                <w:szCs w:val="16"/>
                <w:lang w:val="el-GR"/>
              </w:rPr>
            </w:pPr>
            <w:r w:rsidRPr="00212E3C">
              <w:rPr>
                <w:rFonts w:ascii="Arial Narrow" w:hAnsi="Arial Narrow"/>
                <w:b/>
                <w:sz w:val="16"/>
                <w:szCs w:val="16"/>
                <w:lang w:val="el-GR"/>
              </w:rPr>
              <w:t>ΕΠΙΠΕΔΑ ΣΟΒΑΡΟΤΗΤΑΣ ΠΡΟΒΛΗΜΑΤΩΝ (Ευθύνη ΑΝΑΔΟΧΟΥ):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Επείγον: Απαιτείται άμεση επέμβαση. Αφορά προβλήματα που παρουσιάζονται και δεν επιτρέπουν την λειτουργία μέρους ή/και του συνόλου του ΠΡΟΪΟΝΤΟΣ ή/και δεν επιτρέπουν την εισαγωγή και διακίνηση των ασθενών στο σύνολο των υπηρεσιών υγείας και θα καθοριστούν από το ΝΟΣΟΚΟΜΕΙΟ σε συνεργασία με τον ΑΝΑΔΟΧΟ.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Υψηλή: Απαιτείται ταχεία επέμβαση. Αφορά προβλήματα που παρουσιάζονται σε κρίσιμες υπηρεσίες λειτουργίας του ΠΡΟΪΟΝΤΟΣ, χρονικά ευαίσθητες που θα καθοριστούν από το ΝΟΣΟΚΟΜΕΙΟ σε συνεργασία με τον ΑΝΑΔΟΧΟ.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Μέτρια: Απαιτείται επέμβαση. Αφορά προβλήματα που παρουσιάζονται σε μη κρίσιμες υπηρεσίες λειτουργίας του ΠΡΟΪΟΝΤΟΣ, όχι χρονικά ευαίσθητες που θα καθοριστούν από το ΝΟΣΟΚΟΜΕΙΟ σε συνεργασία με τον ΑΝΑΔΟΧΟ.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Χαμηλή: Δίχως σημαντικό αντίκτυπο. Αφορά προβλήματα που παρουσιάζονται σε μεμονωμένες υπηρεσίες λειτουργίας του ΠΡΟΪΟΝΤΟΣ, δίχως αντίκτυπο στην ομαλή και αδιάλειπτη λειτουργία του ΝΟΣΟΚΟΜΕΙΟΥ. </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Στο χρόνο εκτός λειτουργίας (</w:t>
            </w:r>
            <w:r w:rsidRPr="00212E3C">
              <w:rPr>
                <w:rFonts w:ascii="Arial Narrow" w:hAnsi="Arial Narrow"/>
                <w:sz w:val="16"/>
                <w:szCs w:val="16"/>
              </w:rPr>
              <w:t>downtime</w:t>
            </w:r>
            <w:r w:rsidRPr="00212E3C">
              <w:rPr>
                <w:rFonts w:ascii="Arial Narrow" w:hAnsi="Arial Narrow"/>
                <w:sz w:val="16"/>
                <w:szCs w:val="16"/>
                <w:lang w:val="el-GR"/>
              </w:rPr>
              <w:t xml:space="preserve">) δεν λαμβάνεται υπ’ όψιν η προβλεπόμενη απόκριση του ΑΝΑΔΟΧΟΥ, π.χ. οι διακοπές λόγω προληπτικής συντήρησης, ούτε οι απαιτούμενες διακοπές για αναβάθμιση του εξοπλισμού ή του </w:t>
            </w:r>
            <w:r w:rsidRPr="00212E3C">
              <w:rPr>
                <w:rFonts w:ascii="Arial Narrow" w:hAnsi="Arial Narrow"/>
                <w:sz w:val="16"/>
                <w:szCs w:val="16"/>
                <w:lang w:val="el-GR"/>
              </w:rPr>
              <w:lastRenderedPageBreak/>
              <w:t>λογισμικού, που δεν είναι αναγκαία για την επίλυση λειτουργικού προβλήματος. Οι εξαιρέσεις για την προσυμφωνημένη διαθεσιμότητα των παρεχόμενων υπηρεσιών συμπεριλαμβάνουν τα κάτωθι:</w:t>
            </w:r>
          </w:p>
          <w:p w:rsidR="00212E3C" w:rsidRPr="00212E3C" w:rsidRDefault="00212E3C" w:rsidP="00212E3C">
            <w:pPr>
              <w:widowControl w:val="0"/>
              <w:numPr>
                <w:ilvl w:val="0"/>
                <w:numId w:val="15"/>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Προκαθορισμένη συντήρηση για την οποία το ΝΟΣΟΚΟΜΕΙΟ ειδοποιείται σύμφωνα με τα προβλεπόμενα στις διαδικασίες συντήρησης. </w:t>
            </w:r>
          </w:p>
          <w:p w:rsidR="00212E3C" w:rsidRPr="00212E3C" w:rsidRDefault="00212E3C" w:rsidP="00212E3C">
            <w:pPr>
              <w:widowControl w:val="0"/>
              <w:numPr>
                <w:ilvl w:val="0"/>
                <w:numId w:val="15"/>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Διακοπή ή βλάβη που προκλήθηκε από μη εξουσιοδοτημένη χρήση των εξυπηρετητών από το προσωπικό του ΝΟΣΟΚΟΜΕΙΟΥ.</w:t>
            </w:r>
          </w:p>
          <w:p w:rsidR="00212E3C" w:rsidRPr="00212E3C" w:rsidRDefault="00212E3C" w:rsidP="00212E3C">
            <w:pPr>
              <w:widowControl w:val="0"/>
              <w:numPr>
                <w:ilvl w:val="0"/>
                <w:numId w:val="15"/>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Πρόβλημα που δεν οφείλεται τεκμηριωμένα σε σφάλμα λογισμικού εφαρμογών (</w:t>
            </w:r>
            <w:r w:rsidRPr="00212E3C">
              <w:rPr>
                <w:rFonts w:ascii="Arial Narrow" w:hAnsi="Arial Narrow"/>
                <w:sz w:val="16"/>
                <w:szCs w:val="16"/>
              </w:rPr>
              <w:t>bug</w:t>
            </w:r>
            <w:r w:rsidRPr="00212E3C">
              <w:rPr>
                <w:rFonts w:ascii="Arial Narrow" w:hAnsi="Arial Narrow"/>
                <w:sz w:val="16"/>
                <w:szCs w:val="16"/>
                <w:lang w:val="el-GR"/>
              </w:rPr>
              <w:t>).</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Σε περίπτωση που ζητηθεί από το ΝΟΣΟΚΟΜΕΙΟ, εξαιτίας έκτακτου, σημαντικού και επείγοντος περιστατικού, το οποίο ξεκάθαρα αποτελεί βλάβη του ΟΠΣ του ΝΟΣΟΚΟΜΕΙΟΥ, είτε έκτακτη υποστήριξη για παροχή υπηρεσιών από στελέχη του ΑΝΑΔΟΧΟΥ, τις καθημερινές πέραν των Κ.Ω.Κ. ή σε Σαββατοκύριακο ή αργία, ο ΑΝΑΔΟΧΟΣ θα καταβάλει κάθε δυνατή προσπάθεια προκειμένου να ανταποκριθεί αλλά και να επιλυθεί η εκάστοτε βλάβη.</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212E3C">
              <w:rPr>
                <w:rFonts w:ascii="Arial Narrow" w:hAnsi="Arial Narrow"/>
                <w:sz w:val="16"/>
                <w:szCs w:val="16"/>
                <w:lang w:val="el-GR"/>
              </w:rPr>
              <w:t xml:space="preserve">Ο ΑΝΑΔΟΧΟΣ είναι υποχρεωμένος να διαθέσει τα δεδομένα που διαχειρίζεται το οποιοδήποτε υποσύστημα του ΠΡΟΪΟΝΤΟΣ στο ΝΟΣΟΚΟΜΕΙΟ, όποτε προκύψει ανάγκη και να αποδώσει στο ΕΡΓΟΔΟΤΗ τα στοιχεία που θα του ζητηθούν σε ηλεκτρονική μορφή, όπως ακριβώς είναι αποθηκευμένα, με βάση τη διάρθρωση του σχήματος της Βάσης Δεδομένων. Σε περίπτωση που ο ΕΡΓΟΔΟΤΗΣ επιθυμεί οποιουδήποτε είδους επεξεργασία για την παροχή των δεδομένων σε άλλη μορφή, θα υποβληθεί σχετική προσφορά από τον ΑΝΑΔΟΧΟ, με βάση τις απαιτούμενες </w:t>
            </w:r>
            <w:proofErr w:type="spellStart"/>
            <w:r w:rsidRPr="00212E3C">
              <w:rPr>
                <w:rFonts w:ascii="Arial Narrow" w:hAnsi="Arial Narrow"/>
                <w:sz w:val="16"/>
                <w:szCs w:val="16"/>
                <w:lang w:val="el-GR"/>
              </w:rPr>
              <w:t>ανθρωποημέρες</w:t>
            </w:r>
            <w:proofErr w:type="spellEnd"/>
            <w:r w:rsidRPr="00212E3C">
              <w:rPr>
                <w:rFonts w:ascii="Arial Narrow" w:hAnsi="Arial Narrow"/>
                <w:sz w:val="16"/>
                <w:szCs w:val="16"/>
                <w:lang w:val="el-GR"/>
              </w:rPr>
              <w:t xml:space="preserve"> εργασίας.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3E7930" w:rsidRDefault="00212E3C" w:rsidP="003E7930">
            <w:pPr>
              <w:pStyle w:val="aff1"/>
              <w:widowControl w:val="0"/>
              <w:numPr>
                <w:ilvl w:val="1"/>
                <w:numId w:val="27"/>
              </w:numPr>
              <w:shd w:val="clear" w:color="auto" w:fill="FFFFFF"/>
              <w:tabs>
                <w:tab w:val="left" w:pos="1166"/>
              </w:tabs>
              <w:autoSpaceDE w:val="0"/>
              <w:autoSpaceDN w:val="0"/>
              <w:adjustRightInd w:val="0"/>
              <w:spacing w:line="360" w:lineRule="auto"/>
              <w:ind w:right="65"/>
              <w:rPr>
                <w:rFonts w:ascii="Arial Narrow" w:hAnsi="Arial Narrow"/>
                <w:b/>
                <w:sz w:val="16"/>
                <w:szCs w:val="16"/>
                <w:lang w:val="el-GR"/>
              </w:rPr>
            </w:pPr>
            <w:r w:rsidRPr="003E7930">
              <w:rPr>
                <w:rFonts w:ascii="Arial Narrow" w:hAnsi="Arial Narrow"/>
                <w:b/>
                <w:sz w:val="16"/>
                <w:szCs w:val="16"/>
                <w:lang w:val="el-GR"/>
              </w:rPr>
              <w:t>ΕΠΙΠΡΟΣΘΕΤΕΣ ΠΑΡΕΧΟΜΕΝΕΣ ΥΠΗΡΕΣΙΕΣ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3E7930" w:rsidRDefault="00212E3C" w:rsidP="003E7930">
            <w:pPr>
              <w:pStyle w:val="aff1"/>
              <w:widowControl w:val="0"/>
              <w:numPr>
                <w:ilvl w:val="0"/>
                <w:numId w:val="45"/>
              </w:numPr>
              <w:shd w:val="clear" w:color="auto" w:fill="FFFFFF"/>
              <w:tabs>
                <w:tab w:val="left" w:pos="1166"/>
              </w:tabs>
              <w:autoSpaceDE w:val="0"/>
              <w:autoSpaceDN w:val="0"/>
              <w:adjustRightInd w:val="0"/>
              <w:spacing w:line="360" w:lineRule="auto"/>
              <w:ind w:right="65"/>
              <w:rPr>
                <w:rFonts w:ascii="Arial Narrow" w:hAnsi="Arial Narrow"/>
                <w:sz w:val="16"/>
                <w:szCs w:val="16"/>
                <w:lang w:val="el-GR"/>
              </w:rPr>
            </w:pPr>
            <w:r w:rsidRPr="003E7930">
              <w:rPr>
                <w:rFonts w:ascii="Arial Narrow" w:hAnsi="Arial Narrow"/>
                <w:sz w:val="16"/>
                <w:szCs w:val="16"/>
                <w:lang w:val="el-GR"/>
              </w:rPr>
              <w:t>Εξειδικευμένη Μηχανογραφική Υποστήριξη.</w:t>
            </w:r>
          </w:p>
          <w:p w:rsidR="00212E3C" w:rsidRPr="00212E3C" w:rsidRDefault="00212E3C" w:rsidP="00212E3C">
            <w:pPr>
              <w:widowControl w:val="0"/>
              <w:numPr>
                <w:ilvl w:val="0"/>
                <w:numId w:val="25"/>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Τοποθέτηση εξειδικευμένου προσωπικού (1 άτομο) στο χώρο του Νοσοκομείου και προς διάθεση στο Τμήμα Πληροφορικής, για παροχή υπηρεσιών επιτόπιας εκπαίδευσης/μηχανογραφικής υποστήριξης, εν ώρα εργασίας (</w:t>
            </w:r>
            <w:r w:rsidRPr="00212E3C">
              <w:rPr>
                <w:rFonts w:ascii="Arial Narrow" w:hAnsi="Arial Narrow"/>
                <w:sz w:val="16"/>
                <w:szCs w:val="16"/>
              </w:rPr>
              <w:t>on</w:t>
            </w:r>
            <w:r w:rsidRPr="00212E3C">
              <w:rPr>
                <w:rFonts w:ascii="Arial Narrow" w:hAnsi="Arial Narrow"/>
                <w:sz w:val="16"/>
                <w:szCs w:val="16"/>
                <w:lang w:val="el-GR"/>
              </w:rPr>
              <w:t xml:space="preserve"> </w:t>
            </w:r>
            <w:r w:rsidRPr="00212E3C">
              <w:rPr>
                <w:rFonts w:ascii="Arial Narrow" w:hAnsi="Arial Narrow"/>
                <w:sz w:val="16"/>
                <w:szCs w:val="16"/>
              </w:rPr>
              <w:t>the</w:t>
            </w:r>
            <w:r w:rsidRPr="00212E3C">
              <w:rPr>
                <w:rFonts w:ascii="Arial Narrow" w:hAnsi="Arial Narrow"/>
                <w:sz w:val="16"/>
                <w:szCs w:val="16"/>
                <w:lang w:val="el-GR"/>
              </w:rPr>
              <w:t xml:space="preserve"> </w:t>
            </w:r>
            <w:r w:rsidRPr="00212E3C">
              <w:rPr>
                <w:rFonts w:ascii="Arial Narrow" w:hAnsi="Arial Narrow"/>
                <w:sz w:val="16"/>
                <w:szCs w:val="16"/>
              </w:rPr>
              <w:t>job</w:t>
            </w:r>
            <w:r w:rsidRPr="00212E3C">
              <w:rPr>
                <w:rFonts w:ascii="Arial Narrow" w:hAnsi="Arial Narrow"/>
                <w:sz w:val="16"/>
                <w:szCs w:val="16"/>
                <w:lang w:val="el-GR"/>
              </w:rPr>
              <w:t xml:space="preserve"> </w:t>
            </w:r>
            <w:r w:rsidRPr="00212E3C">
              <w:rPr>
                <w:rFonts w:ascii="Arial Narrow" w:hAnsi="Arial Narrow"/>
                <w:sz w:val="16"/>
                <w:szCs w:val="16"/>
              </w:rPr>
              <w:t>training</w:t>
            </w:r>
            <w:r w:rsidRPr="00212E3C">
              <w:rPr>
                <w:rFonts w:ascii="Arial Narrow" w:hAnsi="Arial Narrow"/>
                <w:sz w:val="16"/>
                <w:szCs w:val="16"/>
                <w:lang w:val="el-GR"/>
              </w:rPr>
              <w:t>), σε ώρες και ημέρες λειτουργίας του ΝΟΣΟΚΟΜΕΙΟΥ και αντικατάστασή του στις ημέρες των επίσημων αδειών του από άλλο εξειδικευμένο άτομο. Οι στόχοι των παρεχόμενων υπηρεσιών του εξειδικευμένου ατόμου διακρίνονται στους ακόλουθους :</w:t>
            </w:r>
          </w:p>
          <w:p w:rsidR="00212E3C" w:rsidRPr="00212E3C" w:rsidRDefault="00212E3C" w:rsidP="00212E3C">
            <w:pPr>
              <w:widowControl w:val="0"/>
              <w:numPr>
                <w:ilvl w:val="0"/>
                <w:numId w:val="22"/>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Διάχυση της τεχνογνωσίας, στο προσωπικό του Νοσοκομείου, αναφορικά με τις νέες και τροποποιημένες λειτουργίες του ΟΠΣ.</w:t>
            </w:r>
          </w:p>
          <w:p w:rsidR="00212E3C" w:rsidRPr="00212E3C" w:rsidRDefault="00212E3C" w:rsidP="00212E3C">
            <w:pPr>
              <w:widowControl w:val="0"/>
              <w:numPr>
                <w:ilvl w:val="0"/>
                <w:numId w:val="22"/>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Ανάπτυξη των κατάλληλων δεξιοτήτων στο σύνολο των χρηστών του ΟΠΣ, ώστε να υποστηριχθεί η διαδικασία της πλήρους ένταξης σε παραγωγική λειτουργία.</w:t>
            </w:r>
          </w:p>
          <w:p w:rsidR="00212E3C" w:rsidRPr="00212E3C" w:rsidRDefault="00212E3C" w:rsidP="00212E3C">
            <w:pPr>
              <w:widowControl w:val="0"/>
              <w:numPr>
                <w:ilvl w:val="0"/>
                <w:numId w:val="22"/>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Εκπαίδευση και προσαρμογή των χρηστών στις νέες ή και τροποποιημένες λειτουργίες του ΟΠΣ, οι οποίες θα προκύψουν από την υλοποίηση των νέων απαιτήσεων του.</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Ενεργοποίηση των εφαρμογών του ΟΠΣ οι οποίες δεν έχουν ενεργοποιηθεί μέχρι και σήμερα, όταν απαιτηθεί από το ΝΟΣΟΚΟΜΕΙΟ.</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Παροχή Υπηρεσιών Τεχνικής Υποστήριξης και Απόκριση μηχανικού ετοιμότητας (</w:t>
            </w:r>
            <w:r w:rsidRPr="00212E3C">
              <w:rPr>
                <w:rFonts w:ascii="Arial Narrow" w:hAnsi="Arial Narrow"/>
                <w:sz w:val="16"/>
                <w:szCs w:val="16"/>
              </w:rPr>
              <w:t>stand</w:t>
            </w:r>
            <w:r w:rsidRPr="00212E3C">
              <w:rPr>
                <w:rFonts w:ascii="Arial Narrow" w:hAnsi="Arial Narrow"/>
                <w:sz w:val="16"/>
                <w:szCs w:val="16"/>
                <w:lang w:val="el-GR"/>
              </w:rPr>
              <w:t>-</w:t>
            </w:r>
            <w:r w:rsidRPr="00212E3C">
              <w:rPr>
                <w:rFonts w:ascii="Arial Narrow" w:hAnsi="Arial Narrow"/>
                <w:sz w:val="16"/>
                <w:szCs w:val="16"/>
              </w:rPr>
              <w:t>by</w:t>
            </w:r>
            <w:r w:rsidRPr="00212E3C">
              <w:rPr>
                <w:rFonts w:ascii="Arial Narrow" w:hAnsi="Arial Narrow"/>
                <w:sz w:val="16"/>
                <w:szCs w:val="16"/>
                <w:lang w:val="el-GR"/>
              </w:rPr>
              <w:t>) τις μέρες/ ώρες/ επίσημες αργίες που το ΝΟΣΟΚΟΜΕΙΟ Εφημερεύει, είτε Τηλεφωνικής / Τηλεματικής / Απομακρυσμένης, είτε ακόμη και επιτόπιας, για την αντιμετώπιση μερικής ή ολικής πτώσης των εφαρμογών του ΟΠΣ. Η συγκεκριμένη υπηρεσία αφορά τις περιπτώσεις κατά τις οποίες αποδεδειγμένα ευθύνονται οι εφαρμογές του ΟΠΣ και όχι πιθανές αστοχίες υλικού (π.χ. Η/Υ, Αναλυτές) ή μη ορθή χρήση των εφαρμογών από τα στελέχη του ΝΟΣΟΚΟΜΕΙΟΥ.</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Διόρθωση των χειριστικών λαθών που έχουν καταχωρηθεί στις εφαρμογές του ΟΠΣ, εφόσον αυτό είναι τεχνικά εφικτό.</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Εγκατάσταση αλλά και επανεγκατάσταση των εφαρμογών και των λογισμικών διασύνδεσης των εφαρμογών με συσκευές τρίτων εταιριών που λειτουργούν στο ΝΟΣΟΚΟΜΕΙΟ, όπως π.χ. Αναλυτές στα Εργαστηριακά Τμήματα του ΝΟΣΟΚΟΜΕΙΟΥ, όπου και όταν απαιτείται λόγω κακής χρήσης ή βλάβης και αντικατάστασης του Σταθμού Εργασίας (Η/Υ) του ΝΟΣΟΚΟΜΕΙΟΥ, μέσω του οποίου υλοποιείται η διασύνδεση.</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Εγκατάσταση λογισμικού διασύνδεσης νέων Αναλυτών που αντικαθιστούν αναλυτές που ήδη λειτουργούν στο ΝΟΣΟΚΟΜΕΙΟ και αντικαθίστανται από τις κατασκευάστριες εταιρίες λόγω παλαιότητας και κατόπιν συνεννόησης με τις κατασκευάστριες εταιρίες των Αναλυτών. Σε περίπτωση που το κόστος των νέων διασυνδέσεων δεν περιλαμβάνεται στο έργο από τις κατασκευάστριες εταιρίες των αναλυτών, θα υποβάλλεται σχετική προσφορά από τον ΑΝΑΔΟΧΟ, με βάση τις απαιτούμενες </w:t>
            </w:r>
            <w:proofErr w:type="spellStart"/>
            <w:r w:rsidRPr="00212E3C">
              <w:rPr>
                <w:rFonts w:ascii="Arial Narrow" w:hAnsi="Arial Narrow"/>
                <w:sz w:val="16"/>
                <w:szCs w:val="16"/>
                <w:lang w:val="el-GR"/>
              </w:rPr>
              <w:t>ανθρωποημέρες</w:t>
            </w:r>
            <w:proofErr w:type="spellEnd"/>
            <w:r w:rsidRPr="00212E3C">
              <w:rPr>
                <w:rFonts w:ascii="Arial Narrow" w:hAnsi="Arial Narrow"/>
                <w:sz w:val="16"/>
                <w:szCs w:val="16"/>
                <w:lang w:val="el-GR"/>
              </w:rPr>
              <w:t xml:space="preserve"> εργασίας.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3E7930" w:rsidRDefault="00212E3C" w:rsidP="003E7930">
            <w:pPr>
              <w:pStyle w:val="aff1"/>
              <w:widowControl w:val="0"/>
              <w:numPr>
                <w:ilvl w:val="0"/>
                <w:numId w:val="45"/>
              </w:numPr>
              <w:shd w:val="clear" w:color="auto" w:fill="FFFFFF"/>
              <w:tabs>
                <w:tab w:val="left" w:pos="1166"/>
              </w:tabs>
              <w:autoSpaceDE w:val="0"/>
              <w:autoSpaceDN w:val="0"/>
              <w:adjustRightInd w:val="0"/>
              <w:spacing w:line="360" w:lineRule="auto"/>
              <w:ind w:right="65"/>
              <w:rPr>
                <w:rFonts w:ascii="Arial Narrow" w:hAnsi="Arial Narrow"/>
                <w:b/>
                <w:sz w:val="16"/>
                <w:szCs w:val="16"/>
                <w:lang w:val="el-GR"/>
              </w:rPr>
            </w:pPr>
            <w:r w:rsidRPr="003E7930">
              <w:rPr>
                <w:rFonts w:ascii="Arial Narrow" w:hAnsi="Arial Narrow"/>
                <w:b/>
                <w:sz w:val="16"/>
                <w:szCs w:val="16"/>
                <w:lang w:val="el-GR"/>
              </w:rPr>
              <w:t>Υποστήριξη τεχνολογιών του ΟΠΣ ΑΣΚΛΗΠΙΟΣ</w:t>
            </w:r>
            <w:r w:rsidRPr="003E7930">
              <w:rPr>
                <w:rFonts w:ascii="Arial Narrow" w:hAnsi="Arial Narrow"/>
                <w:b/>
                <w:sz w:val="16"/>
                <w:szCs w:val="16"/>
                <w:vertAlign w:val="superscript"/>
                <w:lang w:val="el-GR"/>
              </w:rPr>
              <w:t>TM</w:t>
            </w:r>
            <w:r w:rsidRPr="003E7930">
              <w:rPr>
                <w:rFonts w:ascii="Arial Narrow" w:hAnsi="Arial Narrow"/>
                <w:b/>
                <w:sz w:val="16"/>
                <w:szCs w:val="16"/>
                <w:lang w:val="el-GR"/>
              </w:rPr>
              <w:t>.</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lastRenderedPageBreak/>
              <w:t>Βελτιώσεις λειτουργικότητας των εφαρμογών του ΟΠΣ (της σουίτας ΑΣΚΛΗΠΙΟΣ</w:t>
            </w:r>
            <w:r w:rsidRPr="00212E3C">
              <w:rPr>
                <w:rFonts w:ascii="Arial Narrow" w:hAnsi="Arial Narrow"/>
                <w:sz w:val="16"/>
                <w:szCs w:val="16"/>
                <w:vertAlign w:val="superscript"/>
                <w:lang w:val="el-GR"/>
              </w:rPr>
              <w:t>TM</w:t>
            </w:r>
            <w:r w:rsidRPr="00212E3C">
              <w:rPr>
                <w:rFonts w:ascii="Arial Narrow" w:hAnsi="Arial Narrow"/>
                <w:sz w:val="16"/>
                <w:szCs w:val="16"/>
                <w:lang w:val="el-GR"/>
              </w:rPr>
              <w:t>), βάσει υποδείξεων των χρηστών, με πιθανές διορθώσεις κώδικα και εισαγωγή νέων παραμέτρων (δεν συμπεριλαμβάνονται λειτουργικότητες για τις οποίες απαιτούνται μεγάλες τροποποιήσεις ή προσθήκες στις εφαρμογές).</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Δημιουργία εκτυπωτικών καταστάσεων σύμφωνα με τις απαιτήσεις του ΝΟΣΟΚΟΜΕΙΟΥ (δεν συμπεριλαμβάνονται εκτυπώσεις για τις οποίες απαιτούνται μεγάλες τροποποιήσεις ή προσθήκες στις εφαρμογές).</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Συνεργασία και συμβουλευτική υποστήριξη του τμήματος πληροφορικής σε θέματα δικτύου &amp; υποδομών.</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Ενσωμάτωση των κωδικοποιήσεων των υποσυστημάτων, βάσει τυχών νέων αλλαγών, που οφείλει να υιοθετήσει το ΝΟΣΟΚΟΜΕΙΟ.</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 xml:space="preserve">Απεγκατάσταση των εφαρμογών του ΟΠΣ από μια θέση εργασίας και </w:t>
            </w:r>
            <w:proofErr w:type="spellStart"/>
            <w:r w:rsidRPr="00212E3C">
              <w:rPr>
                <w:rFonts w:ascii="Arial Narrow" w:hAnsi="Arial Narrow"/>
                <w:sz w:val="16"/>
                <w:szCs w:val="16"/>
                <w:lang w:val="el-GR"/>
              </w:rPr>
              <w:t>επανεγκατάστασή</w:t>
            </w:r>
            <w:proofErr w:type="spellEnd"/>
            <w:r w:rsidRPr="00212E3C">
              <w:rPr>
                <w:rFonts w:ascii="Arial Narrow" w:hAnsi="Arial Narrow"/>
                <w:sz w:val="16"/>
                <w:szCs w:val="16"/>
                <w:lang w:val="el-GR"/>
              </w:rPr>
              <w:t xml:space="preserve"> τους σε άλλη, με τις απαραίτητες δικτυακές ρυθμίσεις.</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Παροχή δεδομένων ή στοιχείων στο ΝΟΣΟΚΟΜΕΙΟ που μπορούν να εξαχθούν από τις εφαρμογές αλλά χρειάζονται εξειδικευμένες τεχνικές γνώσεις, π.χ. εξαγωγή δεδομένων απευθείας από τη Βάση Δεδομένων.</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Υποβοήθηση των χρηστών για την έγκαιρη και έγκυρη αποστολή στοιχείων του ΝΟΣΟΚΟΜΕΙΟΥ στο Υπουργείο καθώς και παραγωγή των ζητούμενων στοιχείων από το ΟΠΣ.</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Εισαγωγή δελτίου τιμών φαρμάκων, κατόπιν αιτήματος του ΝΟΣΟΚΟΜΕΙΟΥ.</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3E7930">
            <w:pPr>
              <w:widowControl w:val="0"/>
              <w:numPr>
                <w:ilvl w:val="0"/>
                <w:numId w:val="45"/>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Εκπαίδευση στις εφαρμογές του ΟΠΣ ΑΣΚΛΗΠΙΟΣ</w:t>
            </w:r>
            <w:r w:rsidRPr="00212E3C">
              <w:rPr>
                <w:rFonts w:ascii="Arial Narrow" w:hAnsi="Arial Narrow"/>
                <w:sz w:val="16"/>
                <w:szCs w:val="16"/>
                <w:vertAlign w:val="superscript"/>
                <w:lang w:val="el-GR"/>
              </w:rPr>
              <w:t>TM</w:t>
            </w:r>
            <w:r w:rsidRPr="00212E3C">
              <w:rPr>
                <w:rFonts w:ascii="Arial Narrow" w:hAnsi="Arial Narrow"/>
                <w:sz w:val="16"/>
                <w:szCs w:val="16"/>
                <w:lang w:val="el-GR"/>
              </w:rPr>
              <w:t>.</w:t>
            </w:r>
            <w:r w:rsidRPr="00212E3C">
              <w:rPr>
                <w:rFonts w:ascii="Arial Narrow" w:hAnsi="Arial Narrow"/>
                <w:sz w:val="16"/>
                <w:szCs w:val="16"/>
                <w:vertAlign w:val="superscript"/>
                <w:lang w:val="el-GR"/>
              </w:rPr>
              <w:t xml:space="preserve"> </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Εκπαιδευτικά σεμινάρια, εάν αυτό απαιτείται, στο αμφιθέατρο του ΝΟΣΟΚΟΜΕΙΟΥ σε Διοικητικό/Ιατρικό/Νοσηλευτικό προσωπικό για την χρήση των εφαρμογών του ΟΠΣ ΑΣΚΛΗΠΙΟΣ</w:t>
            </w:r>
            <w:r w:rsidRPr="00212E3C">
              <w:rPr>
                <w:rFonts w:ascii="Arial Narrow" w:hAnsi="Arial Narrow"/>
                <w:sz w:val="16"/>
                <w:szCs w:val="16"/>
                <w:vertAlign w:val="superscript"/>
                <w:lang w:val="el-GR"/>
              </w:rPr>
              <w:t>TM</w:t>
            </w:r>
            <w:r w:rsidRPr="00212E3C">
              <w:rPr>
                <w:rFonts w:ascii="Arial Narrow" w:hAnsi="Arial Narrow"/>
                <w:sz w:val="16"/>
                <w:szCs w:val="16"/>
                <w:lang w:val="el-GR"/>
              </w:rPr>
              <w:t>.</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Εκπαίδευση των νέων χρηστών και επανεκπαίδευση παλαιών στις λειτουργικότητες των εφαρμογών του ΟΠΣ ΑΣΚΛΗΠΙΟΣ</w:t>
            </w:r>
            <w:r w:rsidRPr="00212E3C">
              <w:rPr>
                <w:rFonts w:ascii="Arial Narrow" w:hAnsi="Arial Narrow"/>
                <w:sz w:val="16"/>
                <w:szCs w:val="16"/>
                <w:vertAlign w:val="superscript"/>
                <w:lang w:val="el-GR"/>
              </w:rPr>
              <w:t>TM</w:t>
            </w:r>
            <w:r w:rsidRPr="00212E3C">
              <w:rPr>
                <w:rFonts w:ascii="Arial Narrow" w:hAnsi="Arial Narrow"/>
                <w:sz w:val="16"/>
                <w:szCs w:val="16"/>
                <w:lang w:val="el-GR"/>
              </w:rPr>
              <w:t>, στα πλαίσια της εξειδικευμένης επιτόπιας υποστήριξης.</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Εκπαίδευση του Τμήματος Πληροφορικής σε λειτουργίες και διαδικασίες διαχείρισης συστημάτων - εφαρμογών του ΟΠΣ που είναι εγκατεστημένες στο ΝΟΣΟΚΟΜΕΙΟ, στα πλαίσια της εξειδικευμένης επιτόπιας υποστήριξης.</w:t>
            </w:r>
          </w:p>
          <w:p w:rsidR="00212E3C" w:rsidRPr="00212E3C" w:rsidRDefault="00212E3C" w:rsidP="00212E3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p w:rsidR="00212E3C" w:rsidRPr="00212E3C" w:rsidRDefault="00212E3C" w:rsidP="003E7930">
            <w:pPr>
              <w:widowControl w:val="0"/>
              <w:numPr>
                <w:ilvl w:val="0"/>
                <w:numId w:val="45"/>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Διοικητικής Ενημέρωσης.</w:t>
            </w:r>
          </w:p>
          <w:p w:rsidR="00212E3C" w:rsidRPr="00212E3C" w:rsidRDefault="00212E3C" w:rsidP="00212E3C">
            <w:pPr>
              <w:widowControl w:val="0"/>
              <w:numPr>
                <w:ilvl w:val="0"/>
                <w:numId w:val="26"/>
              </w:numPr>
              <w:shd w:val="clear" w:color="auto" w:fill="FFFFFF"/>
              <w:tabs>
                <w:tab w:val="left" w:pos="1166"/>
              </w:tabs>
              <w:suppressAutoHyphens w:val="0"/>
              <w:autoSpaceDE w:val="0"/>
              <w:autoSpaceDN w:val="0"/>
              <w:adjustRightInd w:val="0"/>
              <w:spacing w:after="0" w:line="360" w:lineRule="auto"/>
              <w:ind w:right="65"/>
              <w:rPr>
                <w:rFonts w:ascii="Arial Narrow" w:hAnsi="Arial Narrow"/>
                <w:sz w:val="16"/>
                <w:szCs w:val="16"/>
                <w:lang w:val="el-GR"/>
              </w:rPr>
            </w:pPr>
            <w:r w:rsidRPr="00212E3C">
              <w:rPr>
                <w:rFonts w:ascii="Arial Narrow" w:hAnsi="Arial Narrow"/>
                <w:sz w:val="16"/>
                <w:szCs w:val="16"/>
                <w:lang w:val="el-GR"/>
              </w:rPr>
              <w:t>Ενημέρωση για την πορεία των εφαρμογών, χρονοδιάγραμμα επίλυσης εκκρεμοτήτων, διαχείριση στοιχείων που χρήζουν επεξεργασία πριν την αποστολή τους σε τρίτο φορέα.</w:t>
            </w:r>
          </w:p>
          <w:p w:rsidR="001D6AF2" w:rsidRPr="00212E3C" w:rsidRDefault="001D6AF2" w:rsidP="00FB797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p>
        </w:tc>
        <w:tc>
          <w:tcPr>
            <w:tcW w:w="0" w:type="auto"/>
            <w:tcBorders>
              <w:top w:val="single" w:sz="12" w:space="0" w:color="auto"/>
              <w:left w:val="single" w:sz="6" w:space="0" w:color="auto"/>
              <w:bottom w:val="single" w:sz="6" w:space="0" w:color="auto"/>
              <w:right w:val="single" w:sz="6" w:space="0" w:color="auto"/>
            </w:tcBorders>
            <w:shd w:val="clear" w:color="auto" w:fill="FFFFFF"/>
          </w:tcPr>
          <w:p w:rsidR="001D6AF2" w:rsidRPr="00212E3C" w:rsidRDefault="00BC1FBA"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212E3C">
              <w:rPr>
                <w:rFonts w:ascii="Arial Narrow" w:hAnsi="Arial Narrow"/>
                <w:sz w:val="16"/>
                <w:szCs w:val="16"/>
                <w:lang w:val="el-GR"/>
              </w:rPr>
              <w:lastRenderedPageBreak/>
              <w:t>ΝΑΙ</w:t>
            </w:r>
          </w:p>
        </w:tc>
        <w:tc>
          <w:tcPr>
            <w:tcW w:w="0" w:type="auto"/>
            <w:tcBorders>
              <w:top w:val="single" w:sz="12" w:space="0" w:color="auto"/>
              <w:left w:val="single" w:sz="6" w:space="0" w:color="auto"/>
              <w:bottom w:val="single" w:sz="6" w:space="0" w:color="auto"/>
              <w:right w:val="single" w:sz="6" w:space="0" w:color="auto"/>
            </w:tcBorders>
            <w:shd w:val="clear" w:color="auto" w:fill="FFFFFF"/>
          </w:tcPr>
          <w:p w:rsidR="001D6AF2" w:rsidRPr="00212E3C" w:rsidRDefault="001D6AF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1D6AF2" w:rsidRPr="00212E3C" w:rsidTr="00BC1FBA">
        <w:tc>
          <w:tcPr>
            <w:tcW w:w="0" w:type="auto"/>
            <w:tcBorders>
              <w:top w:val="single" w:sz="6" w:space="0" w:color="auto"/>
              <w:left w:val="single" w:sz="6" w:space="0" w:color="auto"/>
              <w:bottom w:val="single" w:sz="6" w:space="0" w:color="auto"/>
              <w:right w:val="single" w:sz="12" w:space="0" w:color="auto"/>
            </w:tcBorders>
            <w:shd w:val="clear" w:color="auto" w:fill="FFFFFF"/>
          </w:tcPr>
          <w:p w:rsidR="001D6AF2" w:rsidRPr="00212E3C" w:rsidRDefault="001D6AF2" w:rsidP="002E3877">
            <w:pPr>
              <w:shd w:val="clear" w:color="auto" w:fill="FFFFFF"/>
              <w:jc w:val="center"/>
              <w:rPr>
                <w:rFonts w:ascii="Arial Narrow" w:hAnsi="Arial Narrow"/>
                <w:sz w:val="16"/>
                <w:szCs w:val="16"/>
                <w:lang w:val="el-GR"/>
              </w:rPr>
            </w:pPr>
            <w:r w:rsidRPr="00212E3C">
              <w:rPr>
                <w:rFonts w:ascii="Arial Narrow" w:hAnsi="Arial Narrow"/>
                <w:sz w:val="16"/>
                <w:szCs w:val="16"/>
                <w:lang w:val="el-GR"/>
              </w:rPr>
              <w:lastRenderedPageBreak/>
              <w:t>2</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E816D2" w:rsidRPr="00E816D2" w:rsidRDefault="00E816D2" w:rsidP="00E816D2">
            <w:pPr>
              <w:shd w:val="clear" w:color="auto" w:fill="FFFFFF"/>
              <w:rPr>
                <w:rFonts w:ascii="Arial Narrow" w:hAnsi="Arial Narrow"/>
                <w:b/>
                <w:sz w:val="16"/>
                <w:szCs w:val="16"/>
                <w:lang w:val="el-GR"/>
              </w:rPr>
            </w:pPr>
            <w:proofErr w:type="spellStart"/>
            <w:r w:rsidRPr="00E816D2">
              <w:rPr>
                <w:rFonts w:ascii="Arial Narrow" w:hAnsi="Arial Narrow"/>
                <w:b/>
                <w:sz w:val="16"/>
                <w:szCs w:val="16"/>
                <w:lang w:val="el-GR"/>
              </w:rPr>
              <w:t>Παραρτημα</w:t>
            </w:r>
            <w:proofErr w:type="spellEnd"/>
            <w:r w:rsidRPr="00E816D2">
              <w:rPr>
                <w:rFonts w:ascii="Arial Narrow" w:hAnsi="Arial Narrow"/>
                <w:b/>
                <w:sz w:val="16"/>
                <w:szCs w:val="16"/>
                <w:lang w:val="el-GR"/>
              </w:rPr>
              <w:t xml:space="preserve"> 2. </w:t>
            </w:r>
          </w:p>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εγκατεστημένο ολοκληρωμένο πληροφοριακό σύστημα «</w:t>
            </w:r>
            <w:proofErr w:type="spellStart"/>
            <w:r w:rsidRPr="00E816D2">
              <w:rPr>
                <w:rFonts w:ascii="Arial Narrow" w:hAnsi="Arial Narrow"/>
                <w:sz w:val="16"/>
                <w:szCs w:val="16"/>
                <w:lang w:val="el-GR"/>
              </w:rPr>
              <w:t>ασκληπιοσ</w:t>
            </w:r>
            <w:r w:rsidRPr="00E816D2">
              <w:rPr>
                <w:rFonts w:ascii="Arial Narrow" w:hAnsi="Arial Narrow"/>
                <w:sz w:val="16"/>
                <w:szCs w:val="16"/>
                <w:vertAlign w:val="superscript"/>
                <w:lang w:val="el-GR"/>
              </w:rPr>
              <w:t>τμ</w:t>
            </w:r>
            <w:proofErr w:type="spellEnd"/>
            <w:r w:rsidRPr="00E816D2">
              <w:rPr>
                <w:rFonts w:ascii="Arial Narrow" w:hAnsi="Arial Narrow"/>
                <w:sz w:val="16"/>
                <w:szCs w:val="16"/>
                <w:lang w:val="el-G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8"/>
              <w:gridCol w:w="1486"/>
            </w:tblGrid>
            <w:tr w:rsidR="00E816D2" w:rsidRPr="00E816D2" w:rsidTr="00E816D2">
              <w:trPr>
                <w:trHeight w:val="227"/>
                <w:jc w:val="center"/>
              </w:trPr>
              <w:tc>
                <w:tcPr>
                  <w:tcW w:w="4024" w:type="pct"/>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1. ΑΣΚΛΗΠΙΟΣ</w:t>
                  </w:r>
                  <w:r w:rsidRPr="00E816D2">
                    <w:rPr>
                      <w:rFonts w:ascii="Arial Narrow" w:hAnsi="Arial Narrow"/>
                      <w:bCs/>
                      <w:sz w:val="16"/>
                      <w:szCs w:val="16"/>
                      <w:vertAlign w:val="superscript"/>
                      <w:lang w:val="el-GR"/>
                    </w:rPr>
                    <w:t>ΤΜ</w:t>
                  </w:r>
                  <w:r w:rsidRPr="00E816D2">
                    <w:rPr>
                      <w:rFonts w:ascii="Arial Narrow" w:hAnsi="Arial Narrow"/>
                      <w:bCs/>
                      <w:sz w:val="16"/>
                      <w:szCs w:val="16"/>
                      <w:lang w:val="el-GR"/>
                    </w:rPr>
                    <w:t xml:space="preserve"> </w:t>
                  </w:r>
                  <w:r w:rsidRPr="00E816D2">
                    <w:rPr>
                      <w:rFonts w:ascii="Arial Narrow" w:hAnsi="Arial Narrow"/>
                      <w:bCs/>
                      <w:sz w:val="16"/>
                      <w:szCs w:val="16"/>
                      <w:lang w:val="en-US"/>
                    </w:rPr>
                    <w:t>FINANCE</w:t>
                  </w:r>
                  <w:r w:rsidRPr="00E816D2">
                    <w:rPr>
                      <w:rFonts w:ascii="Arial Narrow" w:hAnsi="Arial Narrow"/>
                      <w:bCs/>
                      <w:sz w:val="16"/>
                      <w:szCs w:val="16"/>
                      <w:lang w:val="el-GR"/>
                    </w:rPr>
                    <w:t xml:space="preserve"> </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 xml:space="preserve">Ολοκληρωμένο Πληροφοριακό Σύστημα Οικονομικών Υπηρεσιών </w:t>
                  </w:r>
                </w:p>
              </w:tc>
              <w:tc>
                <w:tcPr>
                  <w:tcW w:w="976" w:type="pct"/>
                  <w:vAlign w:val="center"/>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ΕΓΚΑΤΑΣΤΑΣΗ - ΛΕΙΤΟΥΡΓΙΑ</w:t>
                  </w:r>
                </w:p>
              </w:tc>
            </w:tr>
            <w:tr w:rsidR="00E816D2" w:rsidRPr="00E816D2" w:rsidTr="00E816D2">
              <w:trPr>
                <w:trHeight w:val="273"/>
                <w:jc w:val="center"/>
              </w:trPr>
              <w:tc>
                <w:tcPr>
                  <w:tcW w:w="4024" w:type="pct"/>
                </w:tcPr>
                <w:p w:rsidR="00E816D2" w:rsidRPr="003E7930" w:rsidRDefault="00E816D2" w:rsidP="003E7930">
                  <w:pPr>
                    <w:pStyle w:val="aff1"/>
                    <w:numPr>
                      <w:ilvl w:val="0"/>
                      <w:numId w:val="46"/>
                    </w:numPr>
                    <w:shd w:val="clear" w:color="auto" w:fill="FFFFFF"/>
                    <w:rPr>
                      <w:rFonts w:ascii="Arial Narrow" w:hAnsi="Arial Narrow"/>
                      <w:sz w:val="16"/>
                      <w:szCs w:val="16"/>
                      <w:lang w:val="el-GR"/>
                    </w:rPr>
                  </w:pPr>
                  <w:r w:rsidRPr="003E7930">
                    <w:rPr>
                      <w:rFonts w:ascii="Arial Narrow" w:hAnsi="Arial Narrow"/>
                      <w:sz w:val="16"/>
                      <w:szCs w:val="16"/>
                      <w:lang w:val="el-GR"/>
                    </w:rPr>
                    <w:t>ΛΟΓΙΣΤΗΡΙΟ</w:t>
                  </w:r>
                </w:p>
                <w:p w:rsidR="00E816D2" w:rsidRPr="00E816D2" w:rsidRDefault="00E816D2" w:rsidP="00E816D2">
                  <w:pPr>
                    <w:numPr>
                      <w:ilvl w:val="0"/>
                      <w:numId w:val="22"/>
                    </w:numPr>
                    <w:shd w:val="clear" w:color="auto" w:fill="FFFFFF"/>
                    <w:rPr>
                      <w:rFonts w:ascii="Arial Narrow" w:hAnsi="Arial Narrow"/>
                      <w:sz w:val="16"/>
                      <w:szCs w:val="16"/>
                      <w:lang w:val="el-GR"/>
                    </w:rPr>
                  </w:pPr>
                  <w:r w:rsidRPr="00E816D2">
                    <w:rPr>
                      <w:rFonts w:ascii="Arial Narrow" w:hAnsi="Arial Narrow"/>
                      <w:sz w:val="16"/>
                      <w:szCs w:val="16"/>
                      <w:lang w:val="el-GR"/>
                    </w:rPr>
                    <w:t>Δημόσιο Λογιστικό</w:t>
                  </w:r>
                </w:p>
                <w:p w:rsidR="00E816D2" w:rsidRPr="00E816D2" w:rsidRDefault="00E816D2" w:rsidP="00E816D2">
                  <w:pPr>
                    <w:numPr>
                      <w:ilvl w:val="0"/>
                      <w:numId w:val="22"/>
                    </w:numPr>
                    <w:shd w:val="clear" w:color="auto" w:fill="FFFFFF"/>
                    <w:rPr>
                      <w:rFonts w:ascii="Arial Narrow" w:hAnsi="Arial Narrow"/>
                      <w:sz w:val="16"/>
                      <w:szCs w:val="16"/>
                      <w:lang w:val="el-GR"/>
                    </w:rPr>
                  </w:pPr>
                  <w:r w:rsidRPr="00E816D2">
                    <w:rPr>
                      <w:rFonts w:ascii="Arial Narrow" w:hAnsi="Arial Narrow"/>
                      <w:sz w:val="16"/>
                      <w:szCs w:val="16"/>
                      <w:lang w:val="el-GR"/>
                    </w:rPr>
                    <w:t>Γενική Λογιστική</w:t>
                  </w:r>
                </w:p>
                <w:p w:rsidR="00E816D2" w:rsidRPr="00E816D2" w:rsidRDefault="00E816D2" w:rsidP="00E816D2">
                  <w:pPr>
                    <w:numPr>
                      <w:ilvl w:val="0"/>
                      <w:numId w:val="22"/>
                    </w:numPr>
                    <w:shd w:val="clear" w:color="auto" w:fill="FFFFFF"/>
                    <w:rPr>
                      <w:rFonts w:ascii="Arial Narrow" w:hAnsi="Arial Narrow"/>
                      <w:sz w:val="16"/>
                      <w:szCs w:val="16"/>
                      <w:lang w:val="el-GR"/>
                    </w:rPr>
                  </w:pPr>
                  <w:r w:rsidRPr="00E816D2">
                    <w:rPr>
                      <w:rFonts w:ascii="Arial Narrow" w:hAnsi="Arial Narrow"/>
                      <w:sz w:val="16"/>
                      <w:szCs w:val="16"/>
                      <w:lang w:val="el-GR"/>
                    </w:rPr>
                    <w:t>Αναλυτική Λογιστική</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851CB8" w:rsidTr="00E816D2">
              <w:trPr>
                <w:trHeight w:val="242"/>
                <w:jc w:val="center"/>
              </w:trPr>
              <w:tc>
                <w:tcPr>
                  <w:tcW w:w="4024" w:type="pct"/>
                </w:tcPr>
                <w:p w:rsidR="00E816D2" w:rsidRPr="003E7930" w:rsidRDefault="00E816D2" w:rsidP="003E7930">
                  <w:pPr>
                    <w:pStyle w:val="aff1"/>
                    <w:numPr>
                      <w:ilvl w:val="0"/>
                      <w:numId w:val="46"/>
                    </w:numPr>
                    <w:shd w:val="clear" w:color="auto" w:fill="FFFFFF"/>
                    <w:rPr>
                      <w:rFonts w:ascii="Arial Narrow" w:hAnsi="Arial Narrow"/>
                      <w:sz w:val="16"/>
                      <w:szCs w:val="16"/>
                      <w:lang w:val="el-GR"/>
                    </w:rPr>
                  </w:pPr>
                  <w:r w:rsidRPr="003E7930">
                    <w:rPr>
                      <w:rFonts w:ascii="Arial Narrow" w:hAnsi="Arial Narrow"/>
                      <w:sz w:val="16"/>
                      <w:szCs w:val="16"/>
                      <w:lang w:val="el-GR"/>
                    </w:rPr>
                    <w:t>ΔΙΑΧΕΙΡΙΣΕΙΣ – ΑΠΟΘΗΚΕΣ</w:t>
                  </w:r>
                </w:p>
                <w:p w:rsidR="00E816D2" w:rsidRPr="00E816D2" w:rsidRDefault="00E816D2" w:rsidP="00E816D2">
                  <w:pPr>
                    <w:numPr>
                      <w:ilvl w:val="0"/>
                      <w:numId w:val="22"/>
                    </w:numPr>
                    <w:shd w:val="clear" w:color="auto" w:fill="FFFFFF"/>
                    <w:rPr>
                      <w:rFonts w:ascii="Arial Narrow" w:hAnsi="Arial Narrow"/>
                      <w:sz w:val="16"/>
                      <w:szCs w:val="16"/>
                      <w:lang w:val="el-GR"/>
                    </w:rPr>
                  </w:pPr>
                  <w:r w:rsidRPr="00E816D2">
                    <w:rPr>
                      <w:rFonts w:ascii="Arial Narrow" w:hAnsi="Arial Narrow"/>
                      <w:sz w:val="16"/>
                      <w:szCs w:val="16"/>
                      <w:lang w:val="el-GR"/>
                    </w:rPr>
                    <w:t>Υλικού (Αναλωσίμων και Παγίων)</w:t>
                  </w:r>
                </w:p>
                <w:p w:rsidR="00E816D2" w:rsidRPr="00E816D2" w:rsidRDefault="00E816D2" w:rsidP="00E816D2">
                  <w:pPr>
                    <w:numPr>
                      <w:ilvl w:val="0"/>
                      <w:numId w:val="22"/>
                    </w:numPr>
                    <w:shd w:val="clear" w:color="auto" w:fill="FFFFFF"/>
                    <w:rPr>
                      <w:rFonts w:ascii="Arial Narrow" w:hAnsi="Arial Narrow"/>
                      <w:sz w:val="16"/>
                      <w:szCs w:val="16"/>
                      <w:lang w:val="el-GR"/>
                    </w:rPr>
                  </w:pPr>
                  <w:r w:rsidRPr="00E816D2">
                    <w:rPr>
                      <w:rFonts w:ascii="Arial Narrow" w:hAnsi="Arial Narrow"/>
                      <w:sz w:val="16"/>
                      <w:szCs w:val="16"/>
                      <w:lang w:val="el-GR"/>
                    </w:rPr>
                    <w:t>Τροφίμων</w:t>
                  </w:r>
                </w:p>
                <w:p w:rsidR="00E816D2" w:rsidRPr="00E816D2" w:rsidRDefault="00E816D2" w:rsidP="00E816D2">
                  <w:pPr>
                    <w:numPr>
                      <w:ilvl w:val="0"/>
                      <w:numId w:val="22"/>
                    </w:numPr>
                    <w:shd w:val="clear" w:color="auto" w:fill="FFFFFF"/>
                    <w:rPr>
                      <w:rFonts w:ascii="Arial Narrow" w:hAnsi="Arial Narrow"/>
                      <w:sz w:val="16"/>
                      <w:szCs w:val="16"/>
                      <w:lang w:val="el-GR"/>
                    </w:rPr>
                  </w:pPr>
                  <w:r w:rsidRPr="00E816D2">
                    <w:rPr>
                      <w:rFonts w:ascii="Arial Narrow" w:hAnsi="Arial Narrow"/>
                      <w:sz w:val="16"/>
                      <w:szCs w:val="16"/>
                      <w:lang w:val="el-GR"/>
                    </w:rPr>
                    <w:t>Αντιδραστηρίων</w:t>
                  </w:r>
                </w:p>
                <w:p w:rsidR="00E816D2" w:rsidRPr="00E816D2" w:rsidRDefault="00E816D2" w:rsidP="00E816D2">
                  <w:pPr>
                    <w:numPr>
                      <w:ilvl w:val="0"/>
                      <w:numId w:val="22"/>
                    </w:numPr>
                    <w:shd w:val="clear" w:color="auto" w:fill="FFFFFF"/>
                    <w:rPr>
                      <w:rFonts w:ascii="Arial Narrow" w:hAnsi="Arial Narrow"/>
                      <w:sz w:val="16"/>
                      <w:szCs w:val="16"/>
                      <w:lang w:val="el-GR"/>
                    </w:rPr>
                  </w:pPr>
                  <w:r w:rsidRPr="00E816D2">
                    <w:rPr>
                      <w:rFonts w:ascii="Arial Narrow" w:hAnsi="Arial Narrow"/>
                      <w:sz w:val="16"/>
                      <w:szCs w:val="16"/>
                      <w:lang w:val="el-GR"/>
                    </w:rPr>
                    <w:t>Ιματισμού</w:t>
                  </w:r>
                </w:p>
                <w:p w:rsidR="00E816D2" w:rsidRPr="00E816D2" w:rsidRDefault="00E816D2" w:rsidP="00E816D2">
                  <w:pPr>
                    <w:numPr>
                      <w:ilvl w:val="0"/>
                      <w:numId w:val="22"/>
                    </w:numPr>
                    <w:shd w:val="clear" w:color="auto" w:fill="FFFFFF"/>
                    <w:rPr>
                      <w:rFonts w:ascii="Arial Narrow" w:hAnsi="Arial Narrow"/>
                      <w:sz w:val="16"/>
                      <w:szCs w:val="16"/>
                      <w:lang w:val="el-GR"/>
                    </w:rPr>
                  </w:pPr>
                  <w:r w:rsidRPr="00E816D2">
                    <w:rPr>
                      <w:rFonts w:ascii="Arial Narrow" w:hAnsi="Arial Narrow"/>
                      <w:sz w:val="16"/>
                      <w:szCs w:val="16"/>
                      <w:lang w:val="el-GR"/>
                    </w:rPr>
                    <w:t>Εργασιών</w:t>
                  </w:r>
                </w:p>
                <w:p w:rsidR="00E816D2" w:rsidRPr="00E816D2" w:rsidRDefault="00E816D2" w:rsidP="00E816D2">
                  <w:pPr>
                    <w:numPr>
                      <w:ilvl w:val="0"/>
                      <w:numId w:val="22"/>
                    </w:numPr>
                    <w:shd w:val="clear" w:color="auto" w:fill="FFFFFF"/>
                    <w:rPr>
                      <w:rFonts w:ascii="Arial Narrow" w:hAnsi="Arial Narrow"/>
                      <w:sz w:val="16"/>
                      <w:szCs w:val="16"/>
                      <w:lang w:val="el-GR"/>
                    </w:rPr>
                  </w:pPr>
                  <w:r w:rsidRPr="00E816D2">
                    <w:rPr>
                      <w:rFonts w:ascii="Arial Narrow" w:hAnsi="Arial Narrow"/>
                      <w:sz w:val="16"/>
                      <w:szCs w:val="16"/>
                      <w:lang w:val="el-GR"/>
                    </w:rPr>
                    <w:t>Ανταλλακτικών Εξωτερικών Εργασιών</w:t>
                  </w:r>
                </w:p>
                <w:p w:rsidR="00E816D2" w:rsidRPr="00E816D2" w:rsidRDefault="00E816D2" w:rsidP="00E816D2">
                  <w:pPr>
                    <w:shd w:val="clear" w:color="auto" w:fill="FFFFFF"/>
                    <w:rPr>
                      <w:rFonts w:ascii="Arial Narrow" w:hAnsi="Arial Narrow"/>
                      <w:bCs/>
                      <w:sz w:val="16"/>
                      <w:szCs w:val="16"/>
                      <w:lang w:val="el-GR"/>
                    </w:rPr>
                  </w:pPr>
                  <w:proofErr w:type="spellStart"/>
                  <w:r w:rsidRPr="00E816D2">
                    <w:rPr>
                      <w:rFonts w:ascii="Arial Narrow" w:hAnsi="Arial Narrow"/>
                      <w:bCs/>
                      <w:sz w:val="16"/>
                      <w:szCs w:val="16"/>
                      <w:lang w:val="en-US"/>
                    </w:rPr>
                    <w:t>Wharehouse</w:t>
                  </w:r>
                  <w:proofErr w:type="spellEnd"/>
                  <w:r w:rsidRPr="00E816D2">
                    <w:rPr>
                      <w:rFonts w:ascii="Arial Narrow" w:hAnsi="Arial Narrow"/>
                      <w:bCs/>
                      <w:sz w:val="16"/>
                      <w:szCs w:val="16"/>
                      <w:lang w:val="el-GR"/>
                    </w:rPr>
                    <w:t xml:space="preserve"> </w:t>
                  </w:r>
                  <w:r w:rsidRPr="00E816D2">
                    <w:rPr>
                      <w:rFonts w:ascii="Arial Narrow" w:hAnsi="Arial Narrow"/>
                      <w:bCs/>
                      <w:sz w:val="16"/>
                      <w:szCs w:val="16"/>
                      <w:lang w:val="en-US"/>
                    </w:rPr>
                    <w:t>Management</w:t>
                  </w:r>
                  <w:r w:rsidRPr="00E816D2">
                    <w:rPr>
                      <w:rFonts w:ascii="Arial Narrow" w:hAnsi="Arial Narrow"/>
                      <w:bCs/>
                      <w:sz w:val="16"/>
                      <w:szCs w:val="16"/>
                      <w:lang w:val="el-GR"/>
                    </w:rPr>
                    <w:t xml:space="preserve"> </w:t>
                  </w:r>
                  <w:r w:rsidRPr="00E816D2">
                    <w:rPr>
                      <w:rFonts w:ascii="Arial Narrow" w:hAnsi="Arial Narrow"/>
                      <w:bCs/>
                      <w:sz w:val="16"/>
                      <w:szCs w:val="16"/>
                      <w:lang w:val="en-US"/>
                    </w:rPr>
                    <w:t>System</w:t>
                  </w:r>
                </w:p>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 xml:space="preserve">- ΑΥΤΟΜΑΤΟΠΟΙΗΜΕΝΗ ΔΙΑΔΙΚΑΣΙΑ ΧΟΡΗΓΗΣΗΣ ΥΛΙΚΩΝ ΜΕ </w:t>
                  </w:r>
                  <w:r w:rsidRPr="00E816D2">
                    <w:rPr>
                      <w:rFonts w:ascii="Arial Narrow" w:hAnsi="Arial Narrow"/>
                      <w:sz w:val="16"/>
                      <w:szCs w:val="16"/>
                    </w:rPr>
                    <w:t>BARCODE</w:t>
                  </w:r>
                </w:p>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 ΤΗΡΗΣΗ ΤΟΠΙΚΩΝ ΑΠΟΘΗΚΩΝ ΝΟΣΗΛΕΥΤΙΚΩΝ ΣΤΑΘΜΩΝ</w:t>
                  </w:r>
                </w:p>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 ΑΥΤΟΜΑΤΟΠΟΙΗΜΕΝΗ ΔΙΑΧΕΙΡΙΣΗ ΥΛΙΚΩΝ ΧΕΙΡΟΥΡΓΕΙΟΥ</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242"/>
                <w:jc w:val="center"/>
              </w:trPr>
              <w:tc>
                <w:tcPr>
                  <w:tcW w:w="4024" w:type="pct"/>
                  <w:tcBorders>
                    <w:bottom w:val="single" w:sz="4" w:space="0" w:color="auto"/>
                  </w:tcBorders>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rPr>
                    <w:t>3. ΠΡΟΜΗΘΕΙΕΣ – ΣΥΜΒΑΣΕΙΣ</w:t>
                  </w:r>
                  <w:r w:rsidRPr="00E816D2">
                    <w:rPr>
                      <w:rFonts w:ascii="Arial Narrow" w:hAnsi="Arial Narrow"/>
                      <w:sz w:val="16"/>
                      <w:szCs w:val="16"/>
                      <w:lang w:val="el-GR"/>
                    </w:rPr>
                    <w:t xml:space="preserve"> </w:t>
                  </w:r>
                  <w:r w:rsidRPr="00E816D2">
                    <w:rPr>
                      <w:rFonts w:ascii="Arial Narrow" w:hAnsi="Arial Narrow"/>
                      <w:sz w:val="16"/>
                      <w:szCs w:val="16"/>
                    </w:rPr>
                    <w:t>–</w:t>
                  </w:r>
                  <w:r w:rsidRPr="00E816D2">
                    <w:rPr>
                      <w:rFonts w:ascii="Arial Narrow" w:hAnsi="Arial Narrow"/>
                      <w:sz w:val="16"/>
                      <w:szCs w:val="16"/>
                      <w:lang w:val="el-GR"/>
                    </w:rPr>
                    <w:t xml:space="preserve"> ΔΙΑΓΩΝΙΣΜΟΙ</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851CB8" w:rsidTr="00E816D2">
              <w:trPr>
                <w:trHeight w:val="227"/>
                <w:jc w:val="center"/>
              </w:trPr>
              <w:tc>
                <w:tcPr>
                  <w:tcW w:w="4024" w:type="pct"/>
                </w:tcPr>
                <w:p w:rsidR="00E816D2" w:rsidRPr="00E816D2" w:rsidRDefault="00E816D2" w:rsidP="00E816D2">
                  <w:pPr>
                    <w:shd w:val="clear" w:color="auto" w:fill="FFFFFF"/>
                    <w:rPr>
                      <w:rFonts w:ascii="Arial Narrow" w:hAnsi="Arial Narrow"/>
                      <w:bCs/>
                      <w:sz w:val="16"/>
                      <w:szCs w:val="16"/>
                    </w:rPr>
                  </w:pPr>
                  <w:r w:rsidRPr="00E816D2">
                    <w:rPr>
                      <w:rFonts w:ascii="Arial Narrow" w:hAnsi="Arial Narrow"/>
                      <w:bCs/>
                      <w:sz w:val="16"/>
                      <w:szCs w:val="16"/>
                    </w:rPr>
                    <w:t>2. ΑΣΚΛΗΠΙΟΣ</w:t>
                  </w:r>
                  <w:r w:rsidRPr="00E816D2">
                    <w:rPr>
                      <w:rFonts w:ascii="Arial Narrow" w:hAnsi="Arial Narrow"/>
                      <w:bCs/>
                      <w:sz w:val="16"/>
                      <w:szCs w:val="16"/>
                      <w:vertAlign w:val="superscript"/>
                    </w:rPr>
                    <w:t>ΤΜ</w:t>
                  </w:r>
                  <w:r w:rsidRPr="00E816D2">
                    <w:rPr>
                      <w:rFonts w:ascii="Arial Narrow" w:hAnsi="Arial Narrow"/>
                      <w:bCs/>
                      <w:sz w:val="16"/>
                      <w:szCs w:val="16"/>
                    </w:rPr>
                    <w:t xml:space="preserve"> </w:t>
                  </w:r>
                  <w:r w:rsidRPr="00E816D2">
                    <w:rPr>
                      <w:rFonts w:ascii="Arial Narrow" w:hAnsi="Arial Narrow"/>
                      <w:bCs/>
                      <w:sz w:val="16"/>
                      <w:szCs w:val="16"/>
                      <w:lang w:val="en-US"/>
                    </w:rPr>
                    <w:t>HR</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Ολοκληρωμένο Πληροφοριακό Σύστημα Προσωπικού - Μισθοδοσίας</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242"/>
                <w:jc w:val="center"/>
              </w:trPr>
              <w:tc>
                <w:tcPr>
                  <w:tcW w:w="4024" w:type="pct"/>
                </w:tcPr>
                <w:p w:rsidR="00E816D2" w:rsidRPr="003E7930" w:rsidRDefault="00E816D2" w:rsidP="003E7930">
                  <w:pPr>
                    <w:pStyle w:val="aff1"/>
                    <w:numPr>
                      <w:ilvl w:val="0"/>
                      <w:numId w:val="47"/>
                    </w:numPr>
                    <w:shd w:val="clear" w:color="auto" w:fill="FFFFFF"/>
                    <w:rPr>
                      <w:rFonts w:ascii="Arial Narrow" w:hAnsi="Arial Narrow"/>
                      <w:sz w:val="16"/>
                      <w:szCs w:val="16"/>
                    </w:rPr>
                  </w:pPr>
                  <w:r w:rsidRPr="003E7930">
                    <w:rPr>
                      <w:rFonts w:ascii="Arial Narrow" w:hAnsi="Arial Narrow"/>
                      <w:sz w:val="16"/>
                      <w:szCs w:val="16"/>
                    </w:rPr>
                    <w:lastRenderedPageBreak/>
                    <w:t>ΓΡΑΦΕΙΟ ΠΡΟΣΩΠΙΚΟΥ</w:t>
                  </w:r>
                </w:p>
                <w:p w:rsidR="00E816D2" w:rsidRPr="00E816D2" w:rsidRDefault="00E816D2" w:rsidP="00E816D2">
                  <w:pPr>
                    <w:numPr>
                      <w:ilvl w:val="0"/>
                      <w:numId w:val="17"/>
                    </w:numPr>
                    <w:shd w:val="clear" w:color="auto" w:fill="FFFFFF"/>
                    <w:rPr>
                      <w:rFonts w:ascii="Arial Narrow" w:hAnsi="Arial Narrow"/>
                      <w:sz w:val="16"/>
                      <w:szCs w:val="16"/>
                    </w:rPr>
                  </w:pPr>
                  <w:proofErr w:type="spellStart"/>
                  <w:r w:rsidRPr="00E816D2">
                    <w:rPr>
                      <w:rFonts w:ascii="Arial Narrow" w:hAnsi="Arial Narrow"/>
                      <w:sz w:val="16"/>
                      <w:szCs w:val="16"/>
                    </w:rPr>
                    <w:t>Νέο</w:t>
                  </w:r>
                  <w:proofErr w:type="spellEnd"/>
                  <w:r w:rsidRPr="00E816D2">
                    <w:rPr>
                      <w:rFonts w:ascii="Arial Narrow" w:hAnsi="Arial Narrow"/>
                      <w:sz w:val="16"/>
                      <w:szCs w:val="16"/>
                    </w:rPr>
                    <w:t xml:space="preserve"> </w:t>
                  </w:r>
                  <w:proofErr w:type="spellStart"/>
                  <w:r w:rsidRPr="00E816D2">
                    <w:rPr>
                      <w:rFonts w:ascii="Arial Narrow" w:hAnsi="Arial Narrow"/>
                      <w:sz w:val="16"/>
                      <w:szCs w:val="16"/>
                    </w:rPr>
                    <w:t>Μισθολόγιο</w:t>
                  </w:r>
                  <w:proofErr w:type="spellEnd"/>
                  <w:r w:rsidRPr="00E816D2">
                    <w:rPr>
                      <w:rFonts w:ascii="Arial Narrow" w:hAnsi="Arial Narrow"/>
                      <w:sz w:val="16"/>
                      <w:szCs w:val="16"/>
                    </w:rPr>
                    <w:t xml:space="preserve">, </w:t>
                  </w:r>
                  <w:proofErr w:type="spellStart"/>
                  <w:r w:rsidRPr="00E816D2">
                    <w:rPr>
                      <w:rFonts w:ascii="Arial Narrow" w:hAnsi="Arial Narrow"/>
                      <w:sz w:val="16"/>
                      <w:szCs w:val="16"/>
                    </w:rPr>
                    <w:t>Βαθμολόγιο</w:t>
                  </w:r>
                  <w:proofErr w:type="spellEnd"/>
                </w:p>
                <w:p w:rsidR="00E816D2" w:rsidRPr="00E816D2" w:rsidRDefault="00E816D2" w:rsidP="00E816D2">
                  <w:pPr>
                    <w:numPr>
                      <w:ilvl w:val="0"/>
                      <w:numId w:val="17"/>
                    </w:numPr>
                    <w:shd w:val="clear" w:color="auto" w:fill="FFFFFF"/>
                    <w:rPr>
                      <w:rFonts w:ascii="Arial Narrow" w:hAnsi="Arial Narrow"/>
                      <w:sz w:val="16"/>
                      <w:szCs w:val="16"/>
                    </w:rPr>
                  </w:pPr>
                  <w:proofErr w:type="spellStart"/>
                  <w:r w:rsidRPr="00E816D2">
                    <w:rPr>
                      <w:rFonts w:ascii="Arial Narrow" w:hAnsi="Arial Narrow"/>
                      <w:sz w:val="16"/>
                      <w:szCs w:val="16"/>
                    </w:rPr>
                    <w:t>Αποκεντρωμένη</w:t>
                  </w:r>
                  <w:proofErr w:type="spellEnd"/>
                  <w:r w:rsidRPr="00E816D2">
                    <w:rPr>
                      <w:rFonts w:ascii="Arial Narrow" w:hAnsi="Arial Narrow"/>
                      <w:sz w:val="16"/>
                      <w:szCs w:val="16"/>
                    </w:rPr>
                    <w:t xml:space="preserve"> </w:t>
                  </w:r>
                  <w:proofErr w:type="spellStart"/>
                  <w:r w:rsidRPr="00E816D2">
                    <w:rPr>
                      <w:rFonts w:ascii="Arial Narrow" w:hAnsi="Arial Narrow"/>
                      <w:sz w:val="16"/>
                      <w:szCs w:val="16"/>
                    </w:rPr>
                    <w:t>Λειτουργία</w:t>
                  </w:r>
                  <w:proofErr w:type="spellEnd"/>
                  <w:r w:rsidRPr="00E816D2">
                    <w:rPr>
                      <w:rFonts w:ascii="Arial Narrow" w:hAnsi="Arial Narrow"/>
                      <w:sz w:val="16"/>
                      <w:szCs w:val="16"/>
                    </w:rPr>
                    <w:t xml:space="preserve"> </w:t>
                  </w:r>
                  <w:proofErr w:type="spellStart"/>
                  <w:r w:rsidRPr="00E816D2">
                    <w:rPr>
                      <w:rFonts w:ascii="Arial Narrow" w:hAnsi="Arial Narrow"/>
                      <w:sz w:val="16"/>
                      <w:szCs w:val="16"/>
                    </w:rPr>
                    <w:t>Εφημεριών</w:t>
                  </w:r>
                  <w:proofErr w:type="spellEnd"/>
                  <w:r w:rsidRPr="00E816D2">
                    <w:rPr>
                      <w:rFonts w:ascii="Arial Narrow" w:hAnsi="Arial Narrow"/>
                      <w:sz w:val="16"/>
                      <w:szCs w:val="16"/>
                    </w:rPr>
                    <w:t xml:space="preserve">, </w:t>
                  </w:r>
                  <w:proofErr w:type="spellStart"/>
                  <w:r w:rsidRPr="00E816D2">
                    <w:rPr>
                      <w:rFonts w:ascii="Arial Narrow" w:hAnsi="Arial Narrow"/>
                      <w:sz w:val="16"/>
                      <w:szCs w:val="16"/>
                    </w:rPr>
                    <w:t>Βαρδιών</w:t>
                  </w:r>
                  <w:proofErr w:type="spellEnd"/>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42"/>
                <w:jc w:val="center"/>
              </w:trPr>
              <w:tc>
                <w:tcPr>
                  <w:tcW w:w="4024" w:type="pct"/>
                </w:tcPr>
                <w:p w:rsidR="00E816D2" w:rsidRPr="003E7930" w:rsidRDefault="00E816D2" w:rsidP="003E7930">
                  <w:pPr>
                    <w:pStyle w:val="aff1"/>
                    <w:numPr>
                      <w:ilvl w:val="0"/>
                      <w:numId w:val="47"/>
                    </w:numPr>
                    <w:shd w:val="clear" w:color="auto" w:fill="FFFFFF"/>
                    <w:rPr>
                      <w:rFonts w:ascii="Arial Narrow" w:hAnsi="Arial Narrow"/>
                      <w:sz w:val="16"/>
                      <w:szCs w:val="16"/>
                    </w:rPr>
                  </w:pPr>
                  <w:r w:rsidRPr="003E7930">
                    <w:rPr>
                      <w:rFonts w:ascii="Arial Narrow" w:hAnsi="Arial Narrow"/>
                      <w:sz w:val="16"/>
                      <w:szCs w:val="16"/>
                    </w:rPr>
                    <w:t>ΜΙΣΘΟΔΟΣΙΑ</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851CB8" w:rsidTr="00E816D2">
              <w:trPr>
                <w:trHeight w:val="227"/>
                <w:jc w:val="center"/>
              </w:trPr>
              <w:tc>
                <w:tcPr>
                  <w:tcW w:w="4024" w:type="pct"/>
                </w:tcPr>
                <w:p w:rsidR="00E816D2" w:rsidRPr="00E816D2" w:rsidRDefault="00E816D2" w:rsidP="00E816D2">
                  <w:pPr>
                    <w:shd w:val="clear" w:color="auto" w:fill="FFFFFF"/>
                    <w:rPr>
                      <w:rFonts w:ascii="Arial Narrow" w:hAnsi="Arial Narrow"/>
                      <w:bCs/>
                      <w:sz w:val="16"/>
                      <w:szCs w:val="16"/>
                    </w:rPr>
                  </w:pPr>
                  <w:r w:rsidRPr="00E816D2">
                    <w:rPr>
                      <w:rFonts w:ascii="Arial Narrow" w:hAnsi="Arial Narrow"/>
                      <w:bCs/>
                      <w:sz w:val="16"/>
                      <w:szCs w:val="16"/>
                    </w:rPr>
                    <w:t>3. ΑΣΚΛΗΠΙΟΣ</w:t>
                  </w:r>
                  <w:r w:rsidRPr="00E816D2">
                    <w:rPr>
                      <w:rFonts w:ascii="Arial Narrow" w:hAnsi="Arial Narrow"/>
                      <w:bCs/>
                      <w:sz w:val="16"/>
                      <w:szCs w:val="16"/>
                      <w:vertAlign w:val="superscript"/>
                    </w:rPr>
                    <w:t>ΤΜ</w:t>
                  </w:r>
                  <w:r w:rsidRPr="00E816D2">
                    <w:rPr>
                      <w:rFonts w:ascii="Arial Narrow" w:hAnsi="Arial Narrow"/>
                      <w:bCs/>
                      <w:sz w:val="16"/>
                      <w:szCs w:val="16"/>
                    </w:rPr>
                    <w:t xml:space="preserve"> </w:t>
                  </w:r>
                  <w:r w:rsidRPr="00E816D2">
                    <w:rPr>
                      <w:rFonts w:ascii="Arial Narrow" w:hAnsi="Arial Narrow"/>
                      <w:bCs/>
                      <w:sz w:val="16"/>
                      <w:szCs w:val="16"/>
                      <w:lang w:val="en-US"/>
                    </w:rPr>
                    <w:t>PATIENT</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Ολοκληρωμένο Πληροφοριακό Σύστημα Διαχείρισης Ασθενών</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242"/>
                <w:jc w:val="center"/>
              </w:trPr>
              <w:tc>
                <w:tcPr>
                  <w:tcW w:w="4024" w:type="pct"/>
                </w:tcPr>
                <w:p w:rsidR="00E816D2" w:rsidRPr="003E7930" w:rsidRDefault="00E816D2" w:rsidP="003E7930">
                  <w:pPr>
                    <w:pStyle w:val="aff1"/>
                    <w:numPr>
                      <w:ilvl w:val="0"/>
                      <w:numId w:val="48"/>
                    </w:numPr>
                    <w:shd w:val="clear" w:color="auto" w:fill="FFFFFF"/>
                    <w:rPr>
                      <w:rFonts w:ascii="Arial Narrow" w:hAnsi="Arial Narrow"/>
                      <w:sz w:val="16"/>
                      <w:szCs w:val="16"/>
                      <w:lang w:val="el-GR"/>
                    </w:rPr>
                  </w:pPr>
                  <w:r w:rsidRPr="003E7930">
                    <w:rPr>
                      <w:rFonts w:ascii="Arial Narrow" w:hAnsi="Arial Narrow"/>
                      <w:sz w:val="16"/>
                      <w:szCs w:val="16"/>
                    </w:rPr>
                    <w:t>ΓΡΑΦΕΙΟ ΚΙΝΗΣΗΣ - ΛΟΓΙΣΤΗΡΙΟ ΑΣΘΕΝΩΝ</w:t>
                  </w:r>
                </w:p>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Εισιτήρια/ Εξιτήρια/ Διακομιδές</w:t>
                  </w:r>
                </w:p>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Αναγγελίες ΕΟΠΥΥ</w:t>
                  </w:r>
                </w:p>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Υποβολή Νοσηλίων ΕΟΠΥΥ</w:t>
                  </w:r>
                </w:p>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Βραχιόλια Ταυτοποίησης Ασθενών</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42"/>
                <w:jc w:val="center"/>
              </w:trPr>
              <w:tc>
                <w:tcPr>
                  <w:tcW w:w="4024" w:type="pct"/>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2. ΓΡΑΜΜΑΤΕΙΑ ΕΞΩΤΕΡΙΚΩΝ ΑΣΘΕΝΩΝ -  ΡΑΝΤΕΒΟΥ</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227"/>
                <w:jc w:val="center"/>
              </w:trPr>
              <w:tc>
                <w:tcPr>
                  <w:tcW w:w="4024" w:type="pct"/>
                  <w:tcBorders>
                    <w:bottom w:val="single" w:sz="4" w:space="0" w:color="auto"/>
                  </w:tcBorders>
                </w:tcPr>
                <w:p w:rsidR="00E816D2" w:rsidRPr="003E7930" w:rsidRDefault="00E816D2" w:rsidP="003E7930">
                  <w:pPr>
                    <w:pStyle w:val="aff1"/>
                    <w:numPr>
                      <w:ilvl w:val="0"/>
                      <w:numId w:val="47"/>
                    </w:numPr>
                    <w:shd w:val="clear" w:color="auto" w:fill="FFFFFF"/>
                    <w:rPr>
                      <w:rFonts w:ascii="Arial Narrow" w:hAnsi="Arial Narrow"/>
                      <w:sz w:val="16"/>
                      <w:szCs w:val="16"/>
                      <w:lang w:val="el-GR"/>
                    </w:rPr>
                  </w:pPr>
                  <w:r w:rsidRPr="003E7930">
                    <w:rPr>
                      <w:rFonts w:ascii="Arial Narrow" w:hAnsi="Arial Narrow"/>
                      <w:sz w:val="16"/>
                      <w:szCs w:val="16"/>
                    </w:rPr>
                    <w:t>ΕΞΩΤΕΡΙΚΑ ΙΑΤΡΕΙΑ</w:t>
                  </w:r>
                  <w:r w:rsidRPr="003E7930">
                    <w:rPr>
                      <w:rFonts w:ascii="Arial Narrow" w:hAnsi="Arial Narrow"/>
                      <w:sz w:val="16"/>
                      <w:szCs w:val="16"/>
                      <w:lang w:val="el-GR"/>
                    </w:rPr>
                    <w:t xml:space="preserve"> – ΤΕΠ</w:t>
                  </w:r>
                </w:p>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Διαλογή</w:t>
                  </w:r>
                </w:p>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Γραμματείας ΤΕΠ</w:t>
                  </w:r>
                </w:p>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Ιατρεία ΤΕΠ</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27"/>
                <w:jc w:val="center"/>
              </w:trPr>
              <w:tc>
                <w:tcPr>
                  <w:tcW w:w="4024" w:type="pct"/>
                  <w:shd w:val="clear" w:color="auto" w:fill="auto"/>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rPr>
                    <w:t xml:space="preserve">4. </w:t>
                  </w:r>
                  <w:r w:rsidRPr="00E816D2">
                    <w:rPr>
                      <w:rFonts w:ascii="Arial Narrow" w:hAnsi="Arial Narrow"/>
                      <w:sz w:val="16"/>
                      <w:szCs w:val="16"/>
                      <w:lang w:val="el-GR"/>
                    </w:rPr>
                    <w:t>ΟΛΟΗΜΕΡΑ</w:t>
                  </w:r>
                  <w:r w:rsidRPr="00E816D2">
                    <w:rPr>
                      <w:rFonts w:ascii="Arial Narrow" w:hAnsi="Arial Narrow"/>
                      <w:sz w:val="16"/>
                      <w:szCs w:val="16"/>
                    </w:rPr>
                    <w:t xml:space="preserve"> ΙΑΤΡΕΙΑ</w:t>
                  </w:r>
                  <w:r w:rsidRPr="00E816D2">
                    <w:rPr>
                      <w:rFonts w:ascii="Arial Narrow" w:hAnsi="Arial Narrow"/>
                      <w:sz w:val="16"/>
                      <w:szCs w:val="16"/>
                      <w:lang w:val="el-GR"/>
                    </w:rPr>
                    <w:t xml:space="preserve"> (Απογευματινά Ιατρεία)</w:t>
                  </w:r>
                </w:p>
              </w:tc>
              <w:tc>
                <w:tcPr>
                  <w:tcW w:w="976" w:type="pct"/>
                  <w:shd w:val="clear" w:color="auto" w:fill="auto"/>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27"/>
                <w:jc w:val="center"/>
              </w:trPr>
              <w:tc>
                <w:tcPr>
                  <w:tcW w:w="4024" w:type="pct"/>
                  <w:shd w:val="clear" w:color="auto" w:fill="auto"/>
                </w:tcPr>
                <w:p w:rsidR="00E816D2" w:rsidRPr="00E816D2" w:rsidRDefault="00E816D2" w:rsidP="00E816D2">
                  <w:pPr>
                    <w:shd w:val="clear" w:color="auto" w:fill="FFFFFF"/>
                    <w:rPr>
                      <w:rFonts w:ascii="Arial Narrow" w:hAnsi="Arial Narrow"/>
                      <w:sz w:val="16"/>
                      <w:szCs w:val="16"/>
                    </w:rPr>
                  </w:pPr>
                  <w:r w:rsidRPr="00E816D2">
                    <w:rPr>
                      <w:rFonts w:ascii="Arial Narrow" w:hAnsi="Arial Narrow"/>
                      <w:sz w:val="16"/>
                      <w:szCs w:val="16"/>
                      <w:lang w:val="el-GR"/>
                    </w:rPr>
                    <w:t>5</w:t>
                  </w:r>
                  <w:r w:rsidRPr="00E816D2">
                    <w:rPr>
                      <w:rFonts w:ascii="Arial Narrow" w:hAnsi="Arial Narrow"/>
                      <w:sz w:val="16"/>
                      <w:szCs w:val="16"/>
                    </w:rPr>
                    <w:t>. ΛΙΣΤΑ ΧΕΙΡΟΥΡΓΕΙΟΥ</w:t>
                  </w:r>
                </w:p>
              </w:tc>
              <w:tc>
                <w:tcPr>
                  <w:tcW w:w="976" w:type="pct"/>
                  <w:shd w:val="clear" w:color="auto" w:fill="auto"/>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851CB8" w:rsidTr="00E816D2">
              <w:trPr>
                <w:trHeight w:val="242"/>
                <w:jc w:val="center"/>
              </w:trPr>
              <w:tc>
                <w:tcPr>
                  <w:tcW w:w="4024" w:type="pct"/>
                  <w:tcBorders>
                    <w:bottom w:val="single" w:sz="4" w:space="0" w:color="auto"/>
                  </w:tcBorders>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4. ΑΣΚΛΗΠΙΟΣ</w:t>
                  </w:r>
                  <w:r w:rsidRPr="00E816D2">
                    <w:rPr>
                      <w:rFonts w:ascii="Arial Narrow" w:hAnsi="Arial Narrow"/>
                      <w:bCs/>
                      <w:sz w:val="16"/>
                      <w:szCs w:val="16"/>
                      <w:vertAlign w:val="superscript"/>
                      <w:lang w:val="el-GR"/>
                    </w:rPr>
                    <w:t>ΤΜ</w:t>
                  </w:r>
                  <w:r w:rsidRPr="00E816D2">
                    <w:rPr>
                      <w:rFonts w:ascii="Arial Narrow" w:hAnsi="Arial Narrow"/>
                      <w:bCs/>
                      <w:sz w:val="16"/>
                      <w:szCs w:val="16"/>
                      <w:lang w:val="el-GR"/>
                    </w:rPr>
                    <w:t xml:space="preserve"> </w:t>
                  </w:r>
                  <w:r w:rsidRPr="00E816D2">
                    <w:rPr>
                      <w:rFonts w:ascii="Arial Narrow" w:hAnsi="Arial Narrow"/>
                      <w:bCs/>
                      <w:sz w:val="16"/>
                      <w:szCs w:val="16"/>
                      <w:lang w:val="en-US"/>
                    </w:rPr>
                    <w:t>PHARMACY</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Πληροφοριακό Σύστημα Φαρμακείου</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 Γενικό Συνταγολόγιο</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 xml:space="preserve">- Ατομικό συνταγολόγιο </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 Κύκλωμα ατομικής χορήγησης με δραστική ουσία</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851CB8" w:rsidTr="00E816D2">
              <w:trPr>
                <w:trHeight w:val="227"/>
                <w:jc w:val="center"/>
              </w:trPr>
              <w:tc>
                <w:tcPr>
                  <w:tcW w:w="4024" w:type="pct"/>
                  <w:tcBorders>
                    <w:bottom w:val="single" w:sz="4" w:space="0" w:color="auto"/>
                  </w:tcBorders>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5. ΑΣΚΛΗΠΙΟΣ</w:t>
                  </w:r>
                  <w:r w:rsidRPr="00E816D2">
                    <w:rPr>
                      <w:rFonts w:ascii="Arial Narrow" w:hAnsi="Arial Narrow"/>
                      <w:bCs/>
                      <w:sz w:val="16"/>
                      <w:szCs w:val="16"/>
                      <w:vertAlign w:val="superscript"/>
                      <w:lang w:val="el-GR"/>
                    </w:rPr>
                    <w:t>ΤΜ</w:t>
                  </w:r>
                  <w:r w:rsidRPr="00E816D2">
                    <w:rPr>
                      <w:rFonts w:ascii="Arial Narrow" w:hAnsi="Arial Narrow"/>
                      <w:bCs/>
                      <w:sz w:val="16"/>
                      <w:szCs w:val="16"/>
                      <w:lang w:val="el-GR"/>
                    </w:rPr>
                    <w:t xml:space="preserve"> </w:t>
                  </w:r>
                  <w:r w:rsidRPr="00E816D2">
                    <w:rPr>
                      <w:rFonts w:ascii="Arial Narrow" w:hAnsi="Arial Narrow"/>
                      <w:bCs/>
                      <w:sz w:val="16"/>
                      <w:szCs w:val="16"/>
                      <w:lang w:val="en-US"/>
                    </w:rPr>
                    <w:t>CARE</w:t>
                  </w:r>
                  <w:r w:rsidRPr="00E816D2">
                    <w:rPr>
                      <w:rFonts w:ascii="Arial Narrow" w:hAnsi="Arial Narrow"/>
                      <w:bCs/>
                      <w:sz w:val="16"/>
                      <w:szCs w:val="16"/>
                      <w:lang w:val="el-GR"/>
                    </w:rPr>
                    <w:t xml:space="preserve"> </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Ολοκληρωμένο Πληροφοριακό Σύστημα Νοσηλείας Ασθενών</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242"/>
                <w:jc w:val="center"/>
              </w:trPr>
              <w:tc>
                <w:tcPr>
                  <w:tcW w:w="4024" w:type="pct"/>
                </w:tcPr>
                <w:p w:rsidR="00E816D2" w:rsidRPr="00E816D2" w:rsidRDefault="00E816D2" w:rsidP="00E816D2">
                  <w:pPr>
                    <w:shd w:val="clear" w:color="auto" w:fill="FFFFFF"/>
                    <w:rPr>
                      <w:rFonts w:ascii="Arial Narrow" w:hAnsi="Arial Narrow"/>
                      <w:sz w:val="16"/>
                      <w:szCs w:val="16"/>
                    </w:rPr>
                  </w:pPr>
                  <w:r w:rsidRPr="00E816D2">
                    <w:rPr>
                      <w:rFonts w:ascii="Arial Narrow" w:hAnsi="Arial Narrow"/>
                      <w:sz w:val="16"/>
                      <w:szCs w:val="16"/>
                    </w:rPr>
                    <w:t>1. ΝΟΣΗΛΕΥΤΙΚΕΣ ΠΡΑΞΕΙΣ</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42"/>
                <w:jc w:val="center"/>
              </w:trPr>
              <w:tc>
                <w:tcPr>
                  <w:tcW w:w="4024" w:type="pct"/>
                </w:tcPr>
                <w:p w:rsidR="00E816D2" w:rsidRPr="00E816D2" w:rsidRDefault="00E816D2" w:rsidP="00E816D2">
                  <w:pPr>
                    <w:shd w:val="clear" w:color="auto" w:fill="FFFFFF"/>
                    <w:rPr>
                      <w:rFonts w:ascii="Arial Narrow" w:hAnsi="Arial Narrow"/>
                      <w:sz w:val="16"/>
                      <w:szCs w:val="16"/>
                    </w:rPr>
                  </w:pPr>
                  <w:r w:rsidRPr="00E816D2">
                    <w:rPr>
                      <w:rFonts w:ascii="Arial Narrow" w:hAnsi="Arial Narrow"/>
                      <w:sz w:val="16"/>
                      <w:szCs w:val="16"/>
                    </w:rPr>
                    <w:t>2. ΙΑΤΡΙΚΕΣ ΠΡΑΞΕΙΣ</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42"/>
                <w:jc w:val="center"/>
              </w:trPr>
              <w:tc>
                <w:tcPr>
                  <w:tcW w:w="4024" w:type="pct"/>
                </w:tcPr>
                <w:p w:rsidR="00E816D2" w:rsidRPr="00E816D2" w:rsidRDefault="00E816D2" w:rsidP="00E816D2">
                  <w:pPr>
                    <w:shd w:val="clear" w:color="auto" w:fill="FFFFFF"/>
                    <w:rPr>
                      <w:rFonts w:ascii="Arial Narrow" w:hAnsi="Arial Narrow"/>
                      <w:sz w:val="16"/>
                      <w:szCs w:val="16"/>
                    </w:rPr>
                  </w:pPr>
                  <w:r w:rsidRPr="00E816D2">
                    <w:rPr>
                      <w:rFonts w:ascii="Arial Narrow" w:hAnsi="Arial Narrow"/>
                      <w:sz w:val="16"/>
                      <w:szCs w:val="16"/>
                    </w:rPr>
                    <w:t>3. ΙΑΤΡΙΚΟΣ ΦΑΚΕΛΟΣ - ΔΙΑΓΝΩΣΕΙΣ - ΠΟΡΙΣΜΑΤΑ</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851CB8" w:rsidTr="00E816D2">
              <w:trPr>
                <w:trHeight w:val="242"/>
                <w:jc w:val="center"/>
              </w:trPr>
              <w:tc>
                <w:tcPr>
                  <w:tcW w:w="4024" w:type="pct"/>
                  <w:tcBorders>
                    <w:bottom w:val="single" w:sz="4" w:space="0" w:color="auto"/>
                  </w:tcBorders>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6. ΑΣΚΛΗΠΙΟΣ</w:t>
                  </w:r>
                  <w:r w:rsidRPr="00E816D2">
                    <w:rPr>
                      <w:rFonts w:ascii="Arial Narrow" w:hAnsi="Arial Narrow"/>
                      <w:bCs/>
                      <w:sz w:val="16"/>
                      <w:szCs w:val="16"/>
                      <w:vertAlign w:val="superscript"/>
                      <w:lang w:val="el-GR"/>
                    </w:rPr>
                    <w:t>ΤΜ</w:t>
                  </w:r>
                  <w:r w:rsidRPr="00E816D2">
                    <w:rPr>
                      <w:rFonts w:ascii="Arial Narrow" w:hAnsi="Arial Narrow"/>
                      <w:bCs/>
                      <w:sz w:val="16"/>
                      <w:szCs w:val="16"/>
                      <w:lang w:val="el-GR"/>
                    </w:rPr>
                    <w:t xml:space="preserve"> </w:t>
                  </w:r>
                  <w:r w:rsidRPr="00E816D2">
                    <w:rPr>
                      <w:rFonts w:ascii="Arial Narrow" w:hAnsi="Arial Narrow"/>
                      <w:bCs/>
                      <w:sz w:val="16"/>
                      <w:szCs w:val="16"/>
                      <w:lang w:val="en-US"/>
                    </w:rPr>
                    <w:t>DIET</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Πληροφοριακό Σύστημα Διαιτολογίου</w:t>
                  </w:r>
                </w:p>
                <w:p w:rsidR="00E816D2" w:rsidRPr="00E816D2" w:rsidRDefault="00E816D2" w:rsidP="00E816D2">
                  <w:pPr>
                    <w:numPr>
                      <w:ilvl w:val="0"/>
                      <w:numId w:val="17"/>
                    </w:numPr>
                    <w:shd w:val="clear" w:color="auto" w:fill="FFFFFF"/>
                    <w:rPr>
                      <w:rFonts w:ascii="Arial Narrow" w:hAnsi="Arial Narrow"/>
                      <w:bCs/>
                      <w:sz w:val="16"/>
                      <w:szCs w:val="16"/>
                      <w:lang w:val="el-GR"/>
                    </w:rPr>
                  </w:pPr>
                  <w:r w:rsidRPr="00E816D2">
                    <w:rPr>
                      <w:rFonts w:ascii="Arial Narrow" w:hAnsi="Arial Narrow"/>
                      <w:bCs/>
                      <w:sz w:val="16"/>
                      <w:szCs w:val="16"/>
                      <w:lang w:val="el-GR"/>
                    </w:rPr>
                    <w:t>Διασύνδεση με Ιατρικό Φάκελο – Αποθήκη Τροφίμων</w:t>
                  </w:r>
                </w:p>
                <w:p w:rsidR="00E816D2" w:rsidRPr="00E816D2" w:rsidRDefault="00E816D2" w:rsidP="00E816D2">
                  <w:pPr>
                    <w:numPr>
                      <w:ilvl w:val="0"/>
                      <w:numId w:val="17"/>
                    </w:numPr>
                    <w:shd w:val="clear" w:color="auto" w:fill="FFFFFF"/>
                    <w:rPr>
                      <w:rFonts w:ascii="Arial Narrow" w:hAnsi="Arial Narrow"/>
                      <w:bCs/>
                      <w:sz w:val="16"/>
                      <w:szCs w:val="16"/>
                      <w:lang w:val="el-GR"/>
                    </w:rPr>
                  </w:pPr>
                  <w:r w:rsidRPr="00E816D2">
                    <w:rPr>
                      <w:rFonts w:ascii="Arial Narrow" w:hAnsi="Arial Narrow"/>
                      <w:bCs/>
                      <w:sz w:val="16"/>
                      <w:szCs w:val="16"/>
                      <w:lang w:val="el-GR"/>
                    </w:rPr>
                    <w:t>Ηλεκτρονική παραγγελία Διαιτολογίου Ασθενών – Χορήγηση ανά Τμήμα</w:t>
                  </w:r>
                </w:p>
                <w:p w:rsidR="00E816D2" w:rsidRPr="00E816D2" w:rsidRDefault="00E816D2" w:rsidP="00E816D2">
                  <w:pPr>
                    <w:shd w:val="clear" w:color="auto" w:fill="FFFFFF"/>
                    <w:rPr>
                      <w:rFonts w:ascii="Arial Narrow" w:hAnsi="Arial Narrow"/>
                      <w:bCs/>
                      <w:sz w:val="16"/>
                      <w:szCs w:val="16"/>
                      <w:lang w:val="el-GR"/>
                    </w:rPr>
                  </w:pP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851CB8" w:rsidTr="00E816D2">
              <w:trPr>
                <w:trHeight w:val="242"/>
                <w:jc w:val="center"/>
              </w:trPr>
              <w:tc>
                <w:tcPr>
                  <w:tcW w:w="4024" w:type="pct"/>
                  <w:tcBorders>
                    <w:bottom w:val="single" w:sz="4" w:space="0" w:color="auto"/>
                  </w:tcBorders>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7. ΑΣΚΛΗΠΙΟΣ</w:t>
                  </w:r>
                  <w:r w:rsidRPr="00E816D2">
                    <w:rPr>
                      <w:rFonts w:ascii="Arial Narrow" w:hAnsi="Arial Narrow"/>
                      <w:bCs/>
                      <w:sz w:val="16"/>
                      <w:szCs w:val="16"/>
                      <w:vertAlign w:val="superscript"/>
                      <w:lang w:val="el-GR"/>
                    </w:rPr>
                    <w:t>ΤΜ</w:t>
                  </w:r>
                  <w:r w:rsidRPr="00E816D2">
                    <w:rPr>
                      <w:rFonts w:ascii="Arial Narrow" w:hAnsi="Arial Narrow"/>
                      <w:bCs/>
                      <w:sz w:val="16"/>
                      <w:szCs w:val="16"/>
                      <w:lang w:val="el-GR"/>
                    </w:rPr>
                    <w:t xml:space="preserve"> </w:t>
                  </w:r>
                  <w:r w:rsidRPr="00E816D2">
                    <w:rPr>
                      <w:rFonts w:ascii="Arial Narrow" w:hAnsi="Arial Narrow"/>
                      <w:bCs/>
                      <w:sz w:val="16"/>
                      <w:szCs w:val="16"/>
                      <w:lang w:val="en-US"/>
                    </w:rPr>
                    <w:t>LAB</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Πληροφοριακό Σύστημα Εργαστηρίων</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242"/>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bCs/>
                      <w:sz w:val="16"/>
                      <w:szCs w:val="16"/>
                      <w:lang w:val="el-GR"/>
                    </w:rPr>
                  </w:pPr>
                  <w:r w:rsidRPr="00E816D2">
                    <w:rPr>
                      <w:rFonts w:ascii="Arial Narrow" w:hAnsi="Arial Narrow"/>
                      <w:bCs/>
                      <w:sz w:val="16"/>
                      <w:szCs w:val="16"/>
                      <w:lang w:val="el-GR"/>
                    </w:rPr>
                    <w:t>Διαχείριση ρουτίνας εργαστηρίου</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242"/>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bCs/>
                      <w:sz w:val="16"/>
                      <w:szCs w:val="16"/>
                      <w:lang w:val="el-GR"/>
                    </w:rPr>
                  </w:pPr>
                  <w:r w:rsidRPr="00E816D2">
                    <w:rPr>
                      <w:rFonts w:ascii="Arial Narrow" w:hAnsi="Arial Narrow"/>
                      <w:bCs/>
                      <w:sz w:val="16"/>
                      <w:szCs w:val="16"/>
                      <w:lang w:val="el-GR"/>
                    </w:rPr>
                    <w:t>Πρωτόκολλα εργασίας/</w:t>
                  </w:r>
                  <w:proofErr w:type="spellStart"/>
                  <w:r w:rsidRPr="00E816D2">
                    <w:rPr>
                      <w:rFonts w:ascii="Arial Narrow" w:hAnsi="Arial Narrow"/>
                      <w:bCs/>
                      <w:sz w:val="16"/>
                      <w:szCs w:val="16"/>
                    </w:rPr>
                    <w:t>worklists</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242"/>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bCs/>
                      <w:sz w:val="16"/>
                      <w:szCs w:val="16"/>
                    </w:rPr>
                  </w:pPr>
                  <w:proofErr w:type="spellStart"/>
                  <w:r w:rsidRPr="00E816D2">
                    <w:rPr>
                      <w:rFonts w:ascii="Arial Narrow" w:hAnsi="Arial Narrow"/>
                      <w:bCs/>
                      <w:sz w:val="16"/>
                      <w:szCs w:val="16"/>
                      <w:lang w:val="el-GR"/>
                    </w:rPr>
                    <w:t>Καταχ</w:t>
                  </w:r>
                  <w:r w:rsidRPr="00E816D2">
                    <w:rPr>
                      <w:rFonts w:ascii="Arial Narrow" w:hAnsi="Arial Narrow"/>
                      <w:bCs/>
                      <w:sz w:val="16"/>
                      <w:szCs w:val="16"/>
                    </w:rPr>
                    <w:t>ώρηση</w:t>
                  </w:r>
                  <w:proofErr w:type="spellEnd"/>
                  <w:r w:rsidRPr="00E816D2">
                    <w:rPr>
                      <w:rFonts w:ascii="Arial Narrow" w:hAnsi="Arial Narrow"/>
                      <w:bCs/>
                      <w:sz w:val="16"/>
                      <w:szCs w:val="16"/>
                    </w:rPr>
                    <w:t xml:space="preserve"> </w:t>
                  </w:r>
                  <w:proofErr w:type="spellStart"/>
                  <w:r w:rsidRPr="00E816D2">
                    <w:rPr>
                      <w:rFonts w:ascii="Arial Narrow" w:hAnsi="Arial Narrow"/>
                      <w:bCs/>
                      <w:sz w:val="16"/>
                      <w:szCs w:val="16"/>
                    </w:rPr>
                    <w:t>αποτελεσμάτων</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42"/>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bCs/>
                      <w:sz w:val="16"/>
                      <w:szCs w:val="16"/>
                    </w:rPr>
                  </w:pPr>
                  <w:proofErr w:type="spellStart"/>
                  <w:r w:rsidRPr="00E816D2">
                    <w:rPr>
                      <w:rFonts w:ascii="Arial Narrow" w:hAnsi="Arial Narrow"/>
                      <w:bCs/>
                      <w:sz w:val="16"/>
                      <w:szCs w:val="16"/>
                    </w:rPr>
                    <w:t>Εκτύπωση</w:t>
                  </w:r>
                  <w:proofErr w:type="spellEnd"/>
                  <w:r w:rsidRPr="00E816D2">
                    <w:rPr>
                      <w:rFonts w:ascii="Arial Narrow" w:hAnsi="Arial Narrow"/>
                      <w:bCs/>
                      <w:sz w:val="16"/>
                      <w:szCs w:val="16"/>
                    </w:rPr>
                    <w:t xml:space="preserve"> </w:t>
                  </w:r>
                  <w:proofErr w:type="spellStart"/>
                  <w:r w:rsidRPr="00E816D2">
                    <w:rPr>
                      <w:rFonts w:ascii="Arial Narrow" w:hAnsi="Arial Narrow"/>
                      <w:bCs/>
                      <w:sz w:val="16"/>
                      <w:szCs w:val="16"/>
                    </w:rPr>
                    <w:t>αναφορών</w:t>
                  </w:r>
                  <w:proofErr w:type="spellEnd"/>
                  <w:r w:rsidRPr="00E816D2">
                    <w:rPr>
                      <w:rFonts w:ascii="Arial Narrow" w:hAnsi="Arial Narrow"/>
                      <w:bCs/>
                      <w:sz w:val="16"/>
                      <w:szCs w:val="16"/>
                    </w:rPr>
                    <w:t>/</w:t>
                  </w:r>
                  <w:proofErr w:type="spellStart"/>
                  <w:r w:rsidRPr="00E816D2">
                    <w:rPr>
                      <w:rFonts w:ascii="Arial Narrow" w:hAnsi="Arial Narrow"/>
                      <w:bCs/>
                      <w:sz w:val="16"/>
                      <w:szCs w:val="16"/>
                    </w:rPr>
                    <w:t>στατιστικών</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42"/>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bCs/>
                      <w:sz w:val="16"/>
                      <w:szCs w:val="16"/>
                    </w:rPr>
                  </w:pPr>
                  <w:proofErr w:type="spellStart"/>
                  <w:r w:rsidRPr="00E816D2">
                    <w:rPr>
                      <w:rFonts w:ascii="Arial Narrow" w:hAnsi="Arial Narrow"/>
                      <w:bCs/>
                      <w:sz w:val="16"/>
                      <w:szCs w:val="16"/>
                    </w:rPr>
                    <w:t>Εργαστηριακός</w:t>
                  </w:r>
                  <w:proofErr w:type="spellEnd"/>
                  <w:r w:rsidRPr="00E816D2">
                    <w:rPr>
                      <w:rFonts w:ascii="Arial Narrow" w:hAnsi="Arial Narrow"/>
                      <w:bCs/>
                      <w:sz w:val="16"/>
                      <w:szCs w:val="16"/>
                    </w:rPr>
                    <w:t xml:space="preserve"> </w:t>
                  </w:r>
                  <w:proofErr w:type="spellStart"/>
                  <w:r w:rsidRPr="00E816D2">
                    <w:rPr>
                      <w:rFonts w:ascii="Arial Narrow" w:hAnsi="Arial Narrow"/>
                      <w:bCs/>
                      <w:sz w:val="16"/>
                      <w:szCs w:val="16"/>
                    </w:rPr>
                    <w:t>φάκελος</w:t>
                  </w:r>
                  <w:proofErr w:type="spellEnd"/>
                  <w:r w:rsidRPr="00E816D2">
                    <w:rPr>
                      <w:rFonts w:ascii="Arial Narrow" w:hAnsi="Arial Narrow"/>
                      <w:bCs/>
                      <w:sz w:val="16"/>
                      <w:szCs w:val="16"/>
                    </w:rPr>
                    <w:t xml:space="preserve"> </w:t>
                  </w:r>
                  <w:proofErr w:type="spellStart"/>
                  <w:r w:rsidRPr="00E816D2">
                    <w:rPr>
                      <w:rFonts w:ascii="Arial Narrow" w:hAnsi="Arial Narrow"/>
                      <w:bCs/>
                      <w:sz w:val="16"/>
                      <w:szCs w:val="16"/>
                    </w:rPr>
                    <w:t>ασθενή</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42"/>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bCs/>
                      <w:sz w:val="16"/>
                      <w:szCs w:val="16"/>
                    </w:rPr>
                  </w:pPr>
                  <w:proofErr w:type="spellStart"/>
                  <w:r w:rsidRPr="00E816D2">
                    <w:rPr>
                      <w:rFonts w:ascii="Arial Narrow" w:hAnsi="Arial Narrow"/>
                      <w:bCs/>
                      <w:sz w:val="16"/>
                      <w:szCs w:val="16"/>
                    </w:rPr>
                    <w:t>Διαχείριση</w:t>
                  </w:r>
                  <w:proofErr w:type="spellEnd"/>
                  <w:r w:rsidRPr="00E816D2">
                    <w:rPr>
                      <w:rFonts w:ascii="Arial Narrow" w:hAnsi="Arial Narrow"/>
                      <w:bCs/>
                      <w:sz w:val="16"/>
                      <w:szCs w:val="16"/>
                    </w:rPr>
                    <w:t xml:space="preserve"> </w:t>
                  </w:r>
                  <w:proofErr w:type="spellStart"/>
                  <w:r w:rsidRPr="00E816D2">
                    <w:rPr>
                      <w:rFonts w:ascii="Arial Narrow" w:hAnsi="Arial Narrow"/>
                      <w:bCs/>
                      <w:sz w:val="16"/>
                      <w:szCs w:val="16"/>
                    </w:rPr>
                    <w:t>εξωτερικών</w:t>
                  </w:r>
                  <w:proofErr w:type="spellEnd"/>
                  <w:r w:rsidRPr="00E816D2">
                    <w:rPr>
                      <w:rFonts w:ascii="Arial Narrow" w:hAnsi="Arial Narrow"/>
                      <w:bCs/>
                      <w:sz w:val="16"/>
                      <w:szCs w:val="16"/>
                    </w:rPr>
                    <w:t xml:space="preserve"> </w:t>
                  </w:r>
                  <w:proofErr w:type="spellStart"/>
                  <w:r w:rsidRPr="00E816D2">
                    <w:rPr>
                      <w:rFonts w:ascii="Arial Narrow" w:hAnsi="Arial Narrow"/>
                      <w:bCs/>
                      <w:sz w:val="16"/>
                      <w:szCs w:val="16"/>
                    </w:rPr>
                    <w:t>εργαστηρίων</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42"/>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bCs/>
                      <w:sz w:val="16"/>
                      <w:szCs w:val="16"/>
                    </w:rPr>
                  </w:pPr>
                  <w:proofErr w:type="spellStart"/>
                  <w:r w:rsidRPr="00E816D2">
                    <w:rPr>
                      <w:rFonts w:ascii="Arial Narrow" w:hAnsi="Arial Narrow"/>
                      <w:bCs/>
                      <w:sz w:val="16"/>
                      <w:szCs w:val="16"/>
                    </w:rPr>
                    <w:t>Διαχείριση</w:t>
                  </w:r>
                  <w:proofErr w:type="spellEnd"/>
                  <w:r w:rsidRPr="00E816D2">
                    <w:rPr>
                      <w:rFonts w:ascii="Arial Narrow" w:hAnsi="Arial Narrow"/>
                      <w:bCs/>
                      <w:sz w:val="16"/>
                      <w:szCs w:val="16"/>
                    </w:rPr>
                    <w:t xml:space="preserve"> Barcode</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242"/>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bCs/>
                      <w:sz w:val="16"/>
                      <w:szCs w:val="16"/>
                    </w:rPr>
                  </w:pPr>
                  <w:r w:rsidRPr="00E816D2">
                    <w:rPr>
                      <w:rFonts w:ascii="Arial Narrow" w:hAnsi="Arial Narrow"/>
                      <w:bCs/>
                      <w:sz w:val="16"/>
                      <w:szCs w:val="16"/>
                    </w:rPr>
                    <w:t>Quality control</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851CB8" w:rsidTr="00E816D2">
              <w:trPr>
                <w:trHeight w:val="617"/>
                <w:jc w:val="center"/>
              </w:trPr>
              <w:tc>
                <w:tcPr>
                  <w:tcW w:w="4024" w:type="pct"/>
                  <w:tcBorders>
                    <w:bottom w:val="single" w:sz="4" w:space="0" w:color="auto"/>
                  </w:tcBorders>
                  <w:vAlign w:val="center"/>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 xml:space="preserve">      Λειτουργία του </w:t>
                  </w:r>
                  <w:r w:rsidRPr="00E816D2">
                    <w:rPr>
                      <w:rFonts w:ascii="Arial Narrow" w:hAnsi="Arial Narrow"/>
                      <w:bCs/>
                      <w:sz w:val="16"/>
                      <w:szCs w:val="16"/>
                      <w:lang w:val="en-US"/>
                    </w:rPr>
                    <w:t>LIS</w:t>
                  </w:r>
                  <w:r w:rsidRPr="00E816D2">
                    <w:rPr>
                      <w:rFonts w:ascii="Arial Narrow" w:hAnsi="Arial Narrow"/>
                      <w:bCs/>
                      <w:sz w:val="16"/>
                      <w:szCs w:val="16"/>
                      <w:lang w:val="el-GR"/>
                    </w:rPr>
                    <w:t>/</w:t>
                  </w:r>
                  <w:r w:rsidRPr="00E816D2">
                    <w:rPr>
                      <w:rFonts w:ascii="Arial Narrow" w:hAnsi="Arial Narrow"/>
                      <w:bCs/>
                      <w:sz w:val="16"/>
                      <w:szCs w:val="16"/>
                      <w:lang w:val="en-US"/>
                    </w:rPr>
                    <w:t>RIS</w:t>
                  </w:r>
                  <w:r w:rsidRPr="00E816D2">
                    <w:rPr>
                      <w:rFonts w:ascii="Arial Narrow" w:hAnsi="Arial Narrow"/>
                      <w:bCs/>
                      <w:sz w:val="16"/>
                      <w:szCs w:val="16"/>
                      <w:lang w:val="el-GR"/>
                    </w:rPr>
                    <w:t xml:space="preserve"> στα Εργαστήρια</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366"/>
                <w:jc w:val="center"/>
              </w:trPr>
              <w:tc>
                <w:tcPr>
                  <w:tcW w:w="4024" w:type="pct"/>
                  <w:tcBorders>
                    <w:bottom w:val="single" w:sz="4" w:space="0" w:color="auto"/>
                  </w:tcBorders>
                  <w:vAlign w:val="center"/>
                </w:tcPr>
                <w:p w:rsidR="00E816D2" w:rsidRPr="00E816D2" w:rsidRDefault="003E7930" w:rsidP="003E7930">
                  <w:pPr>
                    <w:shd w:val="clear" w:color="auto" w:fill="FFFFFF"/>
                    <w:ind w:left="360"/>
                    <w:rPr>
                      <w:rFonts w:ascii="Arial Narrow" w:hAnsi="Arial Narrow"/>
                      <w:bCs/>
                      <w:sz w:val="16"/>
                      <w:szCs w:val="16"/>
                    </w:rPr>
                  </w:pPr>
                  <w:r>
                    <w:rPr>
                      <w:rFonts w:ascii="Arial Narrow" w:hAnsi="Arial Narrow"/>
                      <w:bCs/>
                      <w:sz w:val="16"/>
                      <w:szCs w:val="16"/>
                    </w:rPr>
                    <w:t>1.</w:t>
                  </w:r>
                  <w:r w:rsidR="00E816D2" w:rsidRPr="00E816D2">
                    <w:rPr>
                      <w:rFonts w:ascii="Arial Narrow" w:hAnsi="Arial Narrow"/>
                      <w:bCs/>
                      <w:sz w:val="16"/>
                      <w:szCs w:val="16"/>
                    </w:rPr>
                    <w:t xml:space="preserve">Ακτινοδιαγνωστικο </w:t>
                  </w:r>
                  <w:r w:rsidR="00E816D2" w:rsidRPr="00E816D2">
                    <w:rPr>
                      <w:rFonts w:ascii="Arial Narrow" w:hAnsi="Arial Narrow"/>
                      <w:bCs/>
                      <w:sz w:val="16"/>
                      <w:szCs w:val="16"/>
                      <w:lang w:val="el-GR"/>
                    </w:rPr>
                    <w:t>-</w:t>
                  </w:r>
                  <w:proofErr w:type="spellStart"/>
                  <w:r w:rsidR="00E816D2" w:rsidRPr="00E816D2">
                    <w:rPr>
                      <w:rFonts w:ascii="Arial Narrow" w:hAnsi="Arial Narrow"/>
                      <w:bCs/>
                      <w:sz w:val="16"/>
                      <w:szCs w:val="16"/>
                      <w:lang w:val="el-GR"/>
                    </w:rPr>
                    <w:t>ακτινογραφιεσ</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469"/>
                <w:jc w:val="center"/>
              </w:trPr>
              <w:tc>
                <w:tcPr>
                  <w:tcW w:w="4024" w:type="pct"/>
                  <w:tcBorders>
                    <w:bottom w:val="single" w:sz="4" w:space="0" w:color="auto"/>
                  </w:tcBorders>
                  <w:vAlign w:val="center"/>
                </w:tcPr>
                <w:p w:rsidR="00E816D2" w:rsidRPr="00E816D2" w:rsidRDefault="003E7930" w:rsidP="003E7930">
                  <w:pPr>
                    <w:shd w:val="clear" w:color="auto" w:fill="FFFFFF"/>
                    <w:ind w:left="360"/>
                    <w:rPr>
                      <w:rFonts w:ascii="Arial Narrow" w:hAnsi="Arial Narrow"/>
                      <w:bCs/>
                      <w:sz w:val="16"/>
                      <w:szCs w:val="16"/>
                    </w:rPr>
                  </w:pPr>
                  <w:r>
                    <w:rPr>
                      <w:rFonts w:ascii="Arial Narrow" w:hAnsi="Arial Narrow"/>
                      <w:bCs/>
                      <w:sz w:val="16"/>
                      <w:szCs w:val="16"/>
                    </w:rPr>
                    <w:t xml:space="preserve">2. </w:t>
                  </w:r>
                  <w:proofErr w:type="spellStart"/>
                  <w:r w:rsidR="00E816D2" w:rsidRPr="00E816D2">
                    <w:rPr>
                      <w:rFonts w:ascii="Arial Narrow" w:hAnsi="Arial Narrow"/>
                      <w:bCs/>
                      <w:sz w:val="16"/>
                      <w:szCs w:val="16"/>
                    </w:rPr>
                    <w:t>Διαχε</w:t>
                  </w:r>
                  <w:proofErr w:type="spellEnd"/>
                  <w:r w:rsidR="00E816D2" w:rsidRPr="00E816D2">
                    <w:rPr>
                      <w:rFonts w:ascii="Arial Narrow" w:hAnsi="Arial Narrow"/>
                      <w:bCs/>
                      <w:sz w:val="16"/>
                      <w:szCs w:val="16"/>
                      <w:lang w:val="el-GR"/>
                    </w:rPr>
                    <w:t>Ι</w:t>
                  </w:r>
                  <w:proofErr w:type="spellStart"/>
                  <w:r w:rsidR="00E816D2" w:rsidRPr="00E816D2">
                    <w:rPr>
                      <w:rFonts w:ascii="Arial Narrow" w:hAnsi="Arial Narrow"/>
                      <w:bCs/>
                      <w:sz w:val="16"/>
                      <w:szCs w:val="16"/>
                    </w:rPr>
                    <w:t>ριση</w:t>
                  </w:r>
                  <w:proofErr w:type="spellEnd"/>
                  <w:r w:rsidR="00E816D2" w:rsidRPr="00E816D2">
                    <w:rPr>
                      <w:rFonts w:ascii="Arial Narrow" w:hAnsi="Arial Narrow"/>
                      <w:bCs/>
                      <w:sz w:val="16"/>
                      <w:szCs w:val="16"/>
                    </w:rPr>
                    <w:t xml:space="preserve"> </w:t>
                  </w:r>
                  <w:proofErr w:type="spellStart"/>
                  <w:r w:rsidR="00E816D2" w:rsidRPr="00E816D2">
                    <w:rPr>
                      <w:rFonts w:ascii="Arial Narrow" w:hAnsi="Arial Narrow"/>
                      <w:bCs/>
                      <w:sz w:val="16"/>
                      <w:szCs w:val="16"/>
                    </w:rPr>
                    <w:t>Ασθεν</w:t>
                  </w:r>
                  <w:proofErr w:type="spellEnd"/>
                  <w:r w:rsidR="00E816D2" w:rsidRPr="00E816D2">
                    <w:rPr>
                      <w:rFonts w:ascii="Arial Narrow" w:hAnsi="Arial Narrow"/>
                      <w:bCs/>
                      <w:sz w:val="16"/>
                      <w:szCs w:val="16"/>
                      <w:lang w:val="el-GR"/>
                    </w:rPr>
                    <w:t>Ω</w:t>
                  </w:r>
                  <w:r w:rsidR="00E816D2" w:rsidRPr="00E816D2">
                    <w:rPr>
                      <w:rFonts w:ascii="Arial Narrow" w:hAnsi="Arial Narrow"/>
                      <w:bCs/>
                      <w:sz w:val="16"/>
                      <w:szCs w:val="16"/>
                    </w:rPr>
                    <w:t xml:space="preserve">ν </w:t>
                  </w:r>
                  <w:proofErr w:type="spellStart"/>
                  <w:r w:rsidR="00E816D2" w:rsidRPr="00E816D2">
                    <w:rPr>
                      <w:rFonts w:ascii="Arial Narrow" w:hAnsi="Arial Narrow"/>
                      <w:bCs/>
                      <w:sz w:val="16"/>
                      <w:szCs w:val="16"/>
                    </w:rPr>
                    <w:t>Υπερηχοτομογρ</w:t>
                  </w:r>
                  <w:proofErr w:type="spellEnd"/>
                  <w:r w:rsidR="00E816D2" w:rsidRPr="00E816D2">
                    <w:rPr>
                      <w:rFonts w:ascii="Arial Narrow" w:hAnsi="Arial Narrow"/>
                      <w:bCs/>
                      <w:sz w:val="16"/>
                      <w:szCs w:val="16"/>
                      <w:lang w:val="el-GR"/>
                    </w:rPr>
                    <w:t>α</w:t>
                  </w:r>
                  <w:proofErr w:type="spellStart"/>
                  <w:r w:rsidR="00E816D2" w:rsidRPr="00E816D2">
                    <w:rPr>
                      <w:rFonts w:ascii="Arial Narrow" w:hAnsi="Arial Narrow"/>
                      <w:bCs/>
                      <w:sz w:val="16"/>
                      <w:szCs w:val="16"/>
                    </w:rPr>
                    <w:t>φου</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469"/>
                <w:jc w:val="center"/>
              </w:trPr>
              <w:tc>
                <w:tcPr>
                  <w:tcW w:w="4024" w:type="pct"/>
                  <w:tcBorders>
                    <w:bottom w:val="single" w:sz="4" w:space="0" w:color="auto"/>
                  </w:tcBorders>
                  <w:vAlign w:val="center"/>
                </w:tcPr>
                <w:p w:rsidR="00E816D2" w:rsidRPr="00E816D2" w:rsidRDefault="003E7930" w:rsidP="003E7930">
                  <w:pPr>
                    <w:shd w:val="clear" w:color="auto" w:fill="FFFFFF"/>
                    <w:ind w:left="360"/>
                    <w:rPr>
                      <w:rFonts w:ascii="Arial Narrow" w:hAnsi="Arial Narrow"/>
                      <w:bCs/>
                      <w:sz w:val="16"/>
                      <w:szCs w:val="16"/>
                    </w:rPr>
                  </w:pPr>
                  <w:r>
                    <w:rPr>
                      <w:rFonts w:ascii="Arial Narrow" w:hAnsi="Arial Narrow"/>
                      <w:bCs/>
                      <w:sz w:val="16"/>
                      <w:szCs w:val="16"/>
                    </w:rPr>
                    <w:lastRenderedPageBreak/>
                    <w:t xml:space="preserve">3. </w:t>
                  </w:r>
                  <w:proofErr w:type="spellStart"/>
                  <w:r w:rsidR="00E816D2" w:rsidRPr="00E816D2">
                    <w:rPr>
                      <w:rFonts w:ascii="Arial Narrow" w:hAnsi="Arial Narrow"/>
                      <w:bCs/>
                      <w:sz w:val="16"/>
                      <w:szCs w:val="16"/>
                    </w:rPr>
                    <w:t>Διαχε</w:t>
                  </w:r>
                  <w:proofErr w:type="spellEnd"/>
                  <w:r w:rsidR="00E816D2" w:rsidRPr="00E816D2">
                    <w:rPr>
                      <w:rFonts w:ascii="Arial Narrow" w:hAnsi="Arial Narrow"/>
                      <w:bCs/>
                      <w:sz w:val="16"/>
                      <w:szCs w:val="16"/>
                      <w:lang w:val="el-GR"/>
                    </w:rPr>
                    <w:t>Ι</w:t>
                  </w:r>
                  <w:proofErr w:type="spellStart"/>
                  <w:r w:rsidR="00E816D2" w:rsidRPr="00E816D2">
                    <w:rPr>
                      <w:rFonts w:ascii="Arial Narrow" w:hAnsi="Arial Narrow"/>
                      <w:bCs/>
                      <w:sz w:val="16"/>
                      <w:szCs w:val="16"/>
                    </w:rPr>
                    <w:t>ριση</w:t>
                  </w:r>
                  <w:proofErr w:type="spellEnd"/>
                  <w:r w:rsidR="00E816D2" w:rsidRPr="00E816D2">
                    <w:rPr>
                      <w:rFonts w:ascii="Arial Narrow" w:hAnsi="Arial Narrow"/>
                      <w:bCs/>
                      <w:sz w:val="16"/>
                      <w:szCs w:val="16"/>
                    </w:rPr>
                    <w:t xml:space="preserve"> </w:t>
                  </w:r>
                  <w:proofErr w:type="spellStart"/>
                  <w:r w:rsidR="00E816D2" w:rsidRPr="00E816D2">
                    <w:rPr>
                      <w:rFonts w:ascii="Arial Narrow" w:hAnsi="Arial Narrow"/>
                      <w:bCs/>
                      <w:sz w:val="16"/>
                      <w:szCs w:val="16"/>
                    </w:rPr>
                    <w:t>Ασθεν</w:t>
                  </w:r>
                  <w:proofErr w:type="spellEnd"/>
                  <w:r w:rsidR="00E816D2" w:rsidRPr="00E816D2">
                    <w:rPr>
                      <w:rFonts w:ascii="Arial Narrow" w:hAnsi="Arial Narrow"/>
                      <w:bCs/>
                      <w:sz w:val="16"/>
                      <w:szCs w:val="16"/>
                      <w:lang w:val="el-GR"/>
                    </w:rPr>
                    <w:t>Ω</w:t>
                  </w:r>
                  <w:r w:rsidR="00E816D2" w:rsidRPr="00E816D2">
                    <w:rPr>
                      <w:rFonts w:ascii="Arial Narrow" w:hAnsi="Arial Narrow"/>
                      <w:bCs/>
                      <w:sz w:val="16"/>
                      <w:szCs w:val="16"/>
                    </w:rPr>
                    <w:t xml:space="preserve">ν </w:t>
                  </w:r>
                  <w:proofErr w:type="spellStart"/>
                  <w:r w:rsidR="00E816D2" w:rsidRPr="00E816D2">
                    <w:rPr>
                      <w:rFonts w:ascii="Arial Narrow" w:hAnsi="Arial Narrow"/>
                      <w:bCs/>
                      <w:sz w:val="16"/>
                      <w:szCs w:val="16"/>
                    </w:rPr>
                    <w:t>Αξονικο</w:t>
                  </w:r>
                  <w:proofErr w:type="spellEnd"/>
                  <w:r w:rsidR="00E816D2" w:rsidRPr="00E816D2">
                    <w:rPr>
                      <w:rFonts w:ascii="Arial Narrow" w:hAnsi="Arial Narrow"/>
                      <w:bCs/>
                      <w:sz w:val="16"/>
                      <w:szCs w:val="16"/>
                      <w:lang w:val="el-GR"/>
                    </w:rPr>
                    <w:t>Υ</w:t>
                  </w:r>
                  <w:r w:rsidR="00E816D2" w:rsidRPr="00E816D2">
                    <w:rPr>
                      <w:rFonts w:ascii="Arial Narrow" w:hAnsi="Arial Narrow"/>
                      <w:bCs/>
                      <w:sz w:val="16"/>
                      <w:szCs w:val="16"/>
                    </w:rPr>
                    <w:t xml:space="preserve"> </w:t>
                  </w:r>
                  <w:proofErr w:type="spellStart"/>
                  <w:r w:rsidR="00E816D2" w:rsidRPr="00E816D2">
                    <w:rPr>
                      <w:rFonts w:ascii="Arial Narrow" w:hAnsi="Arial Narrow"/>
                      <w:bCs/>
                      <w:sz w:val="16"/>
                      <w:szCs w:val="16"/>
                    </w:rPr>
                    <w:t>Τομογρ</w:t>
                  </w:r>
                  <w:proofErr w:type="spellEnd"/>
                  <w:r w:rsidR="00E816D2" w:rsidRPr="00E816D2">
                    <w:rPr>
                      <w:rFonts w:ascii="Arial Narrow" w:hAnsi="Arial Narrow"/>
                      <w:bCs/>
                      <w:sz w:val="16"/>
                      <w:szCs w:val="16"/>
                      <w:lang w:val="el-GR"/>
                    </w:rPr>
                    <w:t>α</w:t>
                  </w:r>
                  <w:proofErr w:type="spellStart"/>
                  <w:r w:rsidR="00E816D2" w:rsidRPr="00E816D2">
                    <w:rPr>
                      <w:rFonts w:ascii="Arial Narrow" w:hAnsi="Arial Narrow"/>
                      <w:bCs/>
                      <w:sz w:val="16"/>
                      <w:szCs w:val="16"/>
                    </w:rPr>
                    <w:t>φου</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469"/>
                <w:jc w:val="center"/>
              </w:trPr>
              <w:tc>
                <w:tcPr>
                  <w:tcW w:w="4024" w:type="pct"/>
                  <w:tcBorders>
                    <w:bottom w:val="single" w:sz="4" w:space="0" w:color="auto"/>
                  </w:tcBorders>
                  <w:vAlign w:val="center"/>
                </w:tcPr>
                <w:p w:rsidR="00E816D2" w:rsidRPr="00E816D2" w:rsidRDefault="003E7930" w:rsidP="003E7930">
                  <w:pPr>
                    <w:shd w:val="clear" w:color="auto" w:fill="FFFFFF"/>
                    <w:ind w:left="360"/>
                    <w:rPr>
                      <w:rFonts w:ascii="Arial Narrow" w:hAnsi="Arial Narrow"/>
                      <w:bCs/>
                      <w:sz w:val="16"/>
                      <w:szCs w:val="16"/>
                    </w:rPr>
                  </w:pPr>
                  <w:r>
                    <w:rPr>
                      <w:rFonts w:ascii="Arial Narrow" w:hAnsi="Arial Narrow"/>
                      <w:bCs/>
                      <w:sz w:val="16"/>
                      <w:szCs w:val="16"/>
                    </w:rPr>
                    <w:t>4.</w:t>
                  </w:r>
                  <w:r w:rsidR="00E816D2" w:rsidRPr="00E816D2">
                    <w:rPr>
                      <w:rFonts w:ascii="Arial Narrow" w:hAnsi="Arial Narrow"/>
                      <w:bCs/>
                      <w:sz w:val="16"/>
                      <w:szCs w:val="16"/>
                    </w:rPr>
                    <w:t>Μαστογραφ</w:t>
                  </w:r>
                  <w:r w:rsidR="00E816D2" w:rsidRPr="00E816D2">
                    <w:rPr>
                      <w:rFonts w:ascii="Arial Narrow" w:hAnsi="Arial Narrow"/>
                      <w:bCs/>
                      <w:sz w:val="16"/>
                      <w:szCs w:val="16"/>
                      <w:lang w:val="el-GR"/>
                    </w:rPr>
                    <w:t>Ι</w:t>
                  </w:r>
                  <w:proofErr w:type="spellStart"/>
                  <w:r w:rsidR="00E816D2" w:rsidRPr="00E816D2">
                    <w:rPr>
                      <w:rFonts w:ascii="Arial Narrow" w:hAnsi="Arial Narrow"/>
                      <w:bCs/>
                      <w:sz w:val="16"/>
                      <w:szCs w:val="16"/>
                    </w:rPr>
                    <w:t>ες</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469"/>
                <w:jc w:val="center"/>
              </w:trPr>
              <w:tc>
                <w:tcPr>
                  <w:tcW w:w="4024" w:type="pct"/>
                  <w:tcBorders>
                    <w:bottom w:val="single" w:sz="4" w:space="0" w:color="auto"/>
                  </w:tcBorders>
                  <w:vAlign w:val="center"/>
                </w:tcPr>
                <w:p w:rsidR="00E816D2" w:rsidRPr="00E816D2" w:rsidRDefault="003E7930" w:rsidP="003E7930">
                  <w:pPr>
                    <w:shd w:val="clear" w:color="auto" w:fill="FFFFFF"/>
                    <w:ind w:left="360"/>
                    <w:rPr>
                      <w:rFonts w:ascii="Arial Narrow" w:hAnsi="Arial Narrow"/>
                      <w:bCs/>
                      <w:sz w:val="16"/>
                      <w:szCs w:val="16"/>
                    </w:rPr>
                  </w:pPr>
                  <w:r>
                    <w:rPr>
                      <w:rFonts w:ascii="Arial Narrow" w:hAnsi="Arial Narrow"/>
                      <w:bCs/>
                      <w:sz w:val="16"/>
                      <w:szCs w:val="16"/>
                    </w:rPr>
                    <w:t xml:space="preserve">5. </w:t>
                  </w:r>
                  <w:proofErr w:type="spellStart"/>
                  <w:r w:rsidR="00E816D2" w:rsidRPr="00E816D2">
                    <w:rPr>
                      <w:rFonts w:ascii="Arial Narrow" w:hAnsi="Arial Narrow"/>
                      <w:bCs/>
                      <w:sz w:val="16"/>
                      <w:szCs w:val="16"/>
                    </w:rPr>
                    <w:t>Μικροβιολογικ</w:t>
                  </w:r>
                  <w:proofErr w:type="spellEnd"/>
                  <w:r w:rsidR="00E816D2" w:rsidRPr="00E816D2">
                    <w:rPr>
                      <w:rFonts w:ascii="Arial Narrow" w:hAnsi="Arial Narrow"/>
                      <w:bCs/>
                      <w:sz w:val="16"/>
                      <w:szCs w:val="16"/>
                      <w:lang w:val="el-GR"/>
                    </w:rPr>
                    <w:t xml:space="preserve">Ο </w:t>
                  </w:r>
                  <w:proofErr w:type="spellStart"/>
                  <w:r w:rsidR="00E816D2" w:rsidRPr="00E816D2">
                    <w:rPr>
                      <w:rFonts w:ascii="Arial Narrow" w:hAnsi="Arial Narrow"/>
                      <w:sz w:val="16"/>
                      <w:szCs w:val="16"/>
                    </w:rPr>
                    <w:t>Εργαστ</w:t>
                  </w:r>
                  <w:proofErr w:type="spellEnd"/>
                  <w:r w:rsidR="00E816D2" w:rsidRPr="00E816D2">
                    <w:rPr>
                      <w:rFonts w:ascii="Arial Narrow" w:hAnsi="Arial Narrow"/>
                      <w:sz w:val="16"/>
                      <w:szCs w:val="16"/>
                      <w:lang w:val="el-GR"/>
                    </w:rPr>
                    <w:t>Η</w:t>
                  </w:r>
                  <w:proofErr w:type="spellStart"/>
                  <w:r w:rsidR="00E816D2" w:rsidRPr="00E816D2">
                    <w:rPr>
                      <w:rFonts w:ascii="Arial Narrow" w:hAnsi="Arial Narrow"/>
                      <w:sz w:val="16"/>
                      <w:szCs w:val="16"/>
                    </w:rPr>
                    <w:t>ριο</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469"/>
                <w:jc w:val="center"/>
              </w:trPr>
              <w:tc>
                <w:tcPr>
                  <w:tcW w:w="4024" w:type="pct"/>
                  <w:tcBorders>
                    <w:bottom w:val="single" w:sz="4" w:space="0" w:color="auto"/>
                  </w:tcBorders>
                  <w:vAlign w:val="center"/>
                </w:tcPr>
                <w:p w:rsidR="00E816D2" w:rsidRPr="00E816D2" w:rsidRDefault="003E7930" w:rsidP="003E7930">
                  <w:pPr>
                    <w:shd w:val="clear" w:color="auto" w:fill="FFFFFF"/>
                    <w:ind w:left="360"/>
                    <w:rPr>
                      <w:rFonts w:ascii="Arial Narrow" w:hAnsi="Arial Narrow"/>
                      <w:bCs/>
                      <w:sz w:val="16"/>
                      <w:szCs w:val="16"/>
                    </w:rPr>
                  </w:pPr>
                  <w:r>
                    <w:rPr>
                      <w:rFonts w:ascii="Arial Narrow" w:hAnsi="Arial Narrow"/>
                      <w:bCs/>
                      <w:sz w:val="16"/>
                      <w:szCs w:val="16"/>
                    </w:rPr>
                    <w:t xml:space="preserve">6. </w:t>
                  </w:r>
                  <w:proofErr w:type="spellStart"/>
                  <w:r w:rsidR="00E816D2" w:rsidRPr="00E816D2">
                    <w:rPr>
                      <w:rFonts w:ascii="Arial Narrow" w:hAnsi="Arial Narrow"/>
                      <w:bCs/>
                      <w:sz w:val="16"/>
                      <w:szCs w:val="16"/>
                    </w:rPr>
                    <w:t>Βιοχημικ</w:t>
                  </w:r>
                  <w:proofErr w:type="spellEnd"/>
                  <w:r w:rsidR="00E816D2" w:rsidRPr="00E816D2">
                    <w:rPr>
                      <w:rFonts w:ascii="Arial Narrow" w:hAnsi="Arial Narrow"/>
                      <w:bCs/>
                      <w:sz w:val="16"/>
                      <w:szCs w:val="16"/>
                      <w:lang w:val="el-GR"/>
                    </w:rPr>
                    <w:t xml:space="preserve">Ο </w:t>
                  </w:r>
                  <w:proofErr w:type="spellStart"/>
                  <w:r w:rsidR="00E816D2" w:rsidRPr="00E816D2">
                    <w:rPr>
                      <w:rFonts w:ascii="Arial Narrow" w:hAnsi="Arial Narrow"/>
                      <w:sz w:val="16"/>
                      <w:szCs w:val="16"/>
                    </w:rPr>
                    <w:t>Εργαστ</w:t>
                  </w:r>
                  <w:proofErr w:type="spellEnd"/>
                  <w:r w:rsidR="00E816D2" w:rsidRPr="00E816D2">
                    <w:rPr>
                      <w:rFonts w:ascii="Arial Narrow" w:hAnsi="Arial Narrow"/>
                      <w:sz w:val="16"/>
                      <w:szCs w:val="16"/>
                      <w:lang w:val="el-GR"/>
                    </w:rPr>
                    <w:t>Η</w:t>
                  </w:r>
                  <w:proofErr w:type="spellStart"/>
                  <w:r w:rsidR="00E816D2" w:rsidRPr="00E816D2">
                    <w:rPr>
                      <w:rFonts w:ascii="Arial Narrow" w:hAnsi="Arial Narrow"/>
                      <w:sz w:val="16"/>
                      <w:szCs w:val="16"/>
                    </w:rPr>
                    <w:t>ριο</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469"/>
                <w:jc w:val="center"/>
              </w:trPr>
              <w:tc>
                <w:tcPr>
                  <w:tcW w:w="4024" w:type="pct"/>
                  <w:tcBorders>
                    <w:bottom w:val="single" w:sz="4" w:space="0" w:color="auto"/>
                  </w:tcBorders>
                  <w:vAlign w:val="center"/>
                </w:tcPr>
                <w:p w:rsidR="00E816D2" w:rsidRPr="00E816D2" w:rsidRDefault="003E7930" w:rsidP="003E7930">
                  <w:pPr>
                    <w:shd w:val="clear" w:color="auto" w:fill="FFFFFF"/>
                    <w:ind w:left="360"/>
                    <w:rPr>
                      <w:rFonts w:ascii="Arial Narrow" w:hAnsi="Arial Narrow"/>
                      <w:bCs/>
                      <w:sz w:val="16"/>
                      <w:szCs w:val="16"/>
                    </w:rPr>
                  </w:pPr>
                  <w:r>
                    <w:rPr>
                      <w:rFonts w:ascii="Arial Narrow" w:hAnsi="Arial Narrow"/>
                      <w:bCs/>
                      <w:sz w:val="16"/>
                      <w:szCs w:val="16"/>
                    </w:rPr>
                    <w:t xml:space="preserve">7. </w:t>
                  </w:r>
                  <w:proofErr w:type="spellStart"/>
                  <w:r w:rsidR="00E816D2" w:rsidRPr="00E816D2">
                    <w:rPr>
                      <w:rFonts w:ascii="Arial Narrow" w:hAnsi="Arial Narrow"/>
                      <w:bCs/>
                      <w:sz w:val="16"/>
                      <w:szCs w:val="16"/>
                    </w:rPr>
                    <w:t>Αιματολογικ</w:t>
                  </w:r>
                  <w:proofErr w:type="spellEnd"/>
                  <w:r w:rsidR="00E816D2" w:rsidRPr="00E816D2">
                    <w:rPr>
                      <w:rFonts w:ascii="Arial Narrow" w:hAnsi="Arial Narrow"/>
                      <w:bCs/>
                      <w:sz w:val="16"/>
                      <w:szCs w:val="16"/>
                      <w:lang w:val="el-GR"/>
                    </w:rPr>
                    <w:t xml:space="preserve">Ο </w:t>
                  </w:r>
                  <w:proofErr w:type="spellStart"/>
                  <w:r w:rsidR="00E816D2" w:rsidRPr="00E816D2">
                    <w:rPr>
                      <w:rFonts w:ascii="Arial Narrow" w:hAnsi="Arial Narrow"/>
                      <w:sz w:val="16"/>
                      <w:szCs w:val="16"/>
                    </w:rPr>
                    <w:t>Εργαστ</w:t>
                  </w:r>
                  <w:proofErr w:type="spellEnd"/>
                  <w:r w:rsidR="00E816D2" w:rsidRPr="00E816D2">
                    <w:rPr>
                      <w:rFonts w:ascii="Arial Narrow" w:hAnsi="Arial Narrow"/>
                      <w:sz w:val="16"/>
                      <w:szCs w:val="16"/>
                      <w:lang w:val="el-GR"/>
                    </w:rPr>
                    <w:t>Η</w:t>
                  </w:r>
                  <w:proofErr w:type="spellStart"/>
                  <w:r w:rsidR="00E816D2" w:rsidRPr="00E816D2">
                    <w:rPr>
                      <w:rFonts w:ascii="Arial Narrow" w:hAnsi="Arial Narrow"/>
                      <w:sz w:val="16"/>
                      <w:szCs w:val="16"/>
                    </w:rPr>
                    <w:t>ριο</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469"/>
                <w:jc w:val="center"/>
              </w:trPr>
              <w:tc>
                <w:tcPr>
                  <w:tcW w:w="4024" w:type="pct"/>
                  <w:tcBorders>
                    <w:bottom w:val="single" w:sz="4" w:space="0" w:color="auto"/>
                  </w:tcBorders>
                  <w:vAlign w:val="center"/>
                </w:tcPr>
                <w:p w:rsidR="00E816D2" w:rsidRPr="003E7930" w:rsidRDefault="00E816D2" w:rsidP="003E7930">
                  <w:pPr>
                    <w:pStyle w:val="aff1"/>
                    <w:numPr>
                      <w:ilvl w:val="0"/>
                      <w:numId w:val="49"/>
                    </w:numPr>
                    <w:shd w:val="clear" w:color="auto" w:fill="FFFFFF"/>
                    <w:rPr>
                      <w:rFonts w:ascii="Arial Narrow" w:hAnsi="Arial Narrow"/>
                      <w:sz w:val="16"/>
                      <w:szCs w:val="16"/>
                    </w:rPr>
                  </w:pPr>
                  <w:proofErr w:type="spellStart"/>
                  <w:r w:rsidRPr="003E7930">
                    <w:rPr>
                      <w:rFonts w:ascii="Arial Narrow" w:hAnsi="Arial Narrow"/>
                      <w:sz w:val="16"/>
                      <w:szCs w:val="16"/>
                    </w:rPr>
                    <w:t>Κυτταρολογικ</w:t>
                  </w:r>
                  <w:proofErr w:type="spellEnd"/>
                  <w:r w:rsidRPr="003E7930">
                    <w:rPr>
                      <w:rFonts w:ascii="Arial Narrow" w:hAnsi="Arial Narrow"/>
                      <w:sz w:val="16"/>
                      <w:szCs w:val="16"/>
                      <w:lang w:val="el-GR"/>
                    </w:rPr>
                    <w:t>Ο</w:t>
                  </w:r>
                  <w:r w:rsidRPr="003E7930">
                    <w:rPr>
                      <w:rFonts w:ascii="Arial Narrow" w:hAnsi="Arial Narrow"/>
                      <w:sz w:val="16"/>
                      <w:szCs w:val="16"/>
                    </w:rPr>
                    <w:t xml:space="preserve"> </w:t>
                  </w:r>
                  <w:proofErr w:type="spellStart"/>
                  <w:r w:rsidRPr="003E7930">
                    <w:rPr>
                      <w:rFonts w:ascii="Arial Narrow" w:hAnsi="Arial Narrow"/>
                      <w:sz w:val="16"/>
                      <w:szCs w:val="16"/>
                    </w:rPr>
                    <w:t>Εργαστ</w:t>
                  </w:r>
                  <w:proofErr w:type="spellEnd"/>
                  <w:r w:rsidRPr="003E7930">
                    <w:rPr>
                      <w:rFonts w:ascii="Arial Narrow" w:hAnsi="Arial Narrow"/>
                      <w:sz w:val="16"/>
                      <w:szCs w:val="16"/>
                      <w:lang w:val="el-GR"/>
                    </w:rPr>
                    <w:t>Η</w:t>
                  </w:r>
                  <w:proofErr w:type="spellStart"/>
                  <w:r w:rsidRPr="003E7930">
                    <w:rPr>
                      <w:rFonts w:ascii="Arial Narrow" w:hAnsi="Arial Narrow"/>
                      <w:sz w:val="16"/>
                      <w:szCs w:val="16"/>
                    </w:rPr>
                    <w:t>ριο</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469"/>
                <w:jc w:val="center"/>
              </w:trPr>
              <w:tc>
                <w:tcPr>
                  <w:tcW w:w="4024" w:type="pct"/>
                  <w:tcBorders>
                    <w:bottom w:val="single" w:sz="4" w:space="0" w:color="auto"/>
                  </w:tcBorders>
                  <w:vAlign w:val="center"/>
                </w:tcPr>
                <w:p w:rsidR="00E816D2" w:rsidRPr="003E7930" w:rsidRDefault="00E816D2" w:rsidP="003E7930">
                  <w:pPr>
                    <w:pStyle w:val="aff1"/>
                    <w:numPr>
                      <w:ilvl w:val="0"/>
                      <w:numId w:val="49"/>
                    </w:numPr>
                    <w:shd w:val="clear" w:color="auto" w:fill="FFFFFF"/>
                    <w:rPr>
                      <w:rFonts w:ascii="Arial Narrow" w:hAnsi="Arial Narrow"/>
                      <w:sz w:val="16"/>
                      <w:szCs w:val="16"/>
                    </w:rPr>
                  </w:pPr>
                  <w:proofErr w:type="spellStart"/>
                  <w:r w:rsidRPr="003E7930">
                    <w:rPr>
                      <w:rFonts w:ascii="Arial Narrow" w:hAnsi="Arial Narrow"/>
                      <w:sz w:val="16"/>
                      <w:szCs w:val="16"/>
                    </w:rPr>
                    <w:t>Παθολογοανατομικ</w:t>
                  </w:r>
                  <w:proofErr w:type="spellEnd"/>
                  <w:r w:rsidRPr="003E7930">
                    <w:rPr>
                      <w:rFonts w:ascii="Arial Narrow" w:hAnsi="Arial Narrow"/>
                      <w:sz w:val="16"/>
                      <w:szCs w:val="16"/>
                      <w:lang w:val="el-GR"/>
                    </w:rPr>
                    <w:t>Ο</w:t>
                  </w:r>
                  <w:r w:rsidRPr="003E7930">
                    <w:rPr>
                      <w:rFonts w:ascii="Arial Narrow" w:hAnsi="Arial Narrow"/>
                      <w:sz w:val="16"/>
                      <w:szCs w:val="16"/>
                    </w:rPr>
                    <w:t xml:space="preserve"> </w:t>
                  </w:r>
                  <w:proofErr w:type="spellStart"/>
                  <w:r w:rsidRPr="003E7930">
                    <w:rPr>
                      <w:rFonts w:ascii="Arial Narrow" w:hAnsi="Arial Narrow"/>
                      <w:sz w:val="16"/>
                      <w:szCs w:val="16"/>
                    </w:rPr>
                    <w:t>Εργαστ</w:t>
                  </w:r>
                  <w:proofErr w:type="spellEnd"/>
                  <w:r w:rsidRPr="003E7930">
                    <w:rPr>
                      <w:rFonts w:ascii="Arial Narrow" w:hAnsi="Arial Narrow"/>
                      <w:sz w:val="16"/>
                      <w:szCs w:val="16"/>
                      <w:lang w:val="el-GR"/>
                    </w:rPr>
                    <w:t>Η</w:t>
                  </w:r>
                  <w:proofErr w:type="spellStart"/>
                  <w:r w:rsidRPr="003E7930">
                    <w:rPr>
                      <w:rFonts w:ascii="Arial Narrow" w:hAnsi="Arial Narrow"/>
                      <w:sz w:val="16"/>
                      <w:szCs w:val="16"/>
                    </w:rPr>
                    <w:t>ριο</w:t>
                  </w:r>
                  <w:proofErr w:type="spellEnd"/>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E816D2" w:rsidTr="00E816D2">
              <w:trPr>
                <w:trHeight w:val="469"/>
                <w:jc w:val="center"/>
              </w:trPr>
              <w:tc>
                <w:tcPr>
                  <w:tcW w:w="4024" w:type="pct"/>
                  <w:tcBorders>
                    <w:bottom w:val="single" w:sz="4" w:space="0" w:color="auto"/>
                  </w:tcBorders>
                  <w:vAlign w:val="center"/>
                </w:tcPr>
                <w:p w:rsidR="00E816D2" w:rsidRPr="00E816D2" w:rsidRDefault="00E816D2" w:rsidP="003E7930">
                  <w:pPr>
                    <w:numPr>
                      <w:ilvl w:val="0"/>
                      <w:numId w:val="49"/>
                    </w:numPr>
                    <w:shd w:val="clear" w:color="auto" w:fill="FFFFFF"/>
                    <w:rPr>
                      <w:rFonts w:ascii="Arial Narrow" w:hAnsi="Arial Narrow"/>
                      <w:sz w:val="16"/>
                      <w:szCs w:val="16"/>
                    </w:rPr>
                  </w:pPr>
                  <w:proofErr w:type="spellStart"/>
                  <w:r w:rsidRPr="00E816D2">
                    <w:rPr>
                      <w:rFonts w:ascii="Arial Narrow" w:hAnsi="Arial Narrow"/>
                      <w:bCs/>
                      <w:sz w:val="16"/>
                      <w:szCs w:val="16"/>
                    </w:rPr>
                    <w:t>Εφαρμογ</w:t>
                  </w:r>
                  <w:proofErr w:type="spellEnd"/>
                  <w:r w:rsidRPr="00E816D2">
                    <w:rPr>
                      <w:rFonts w:ascii="Arial Narrow" w:hAnsi="Arial Narrow"/>
                      <w:bCs/>
                      <w:sz w:val="16"/>
                      <w:szCs w:val="16"/>
                      <w:lang w:val="el-GR"/>
                    </w:rPr>
                    <w:t>Η</w:t>
                  </w:r>
                  <w:r w:rsidRPr="00E816D2">
                    <w:rPr>
                      <w:rFonts w:ascii="Arial Narrow" w:hAnsi="Arial Narrow"/>
                      <w:bCs/>
                      <w:sz w:val="16"/>
                      <w:szCs w:val="16"/>
                    </w:rPr>
                    <w:t xml:space="preserve"> </w:t>
                  </w:r>
                  <w:proofErr w:type="spellStart"/>
                  <w:r w:rsidRPr="00E816D2">
                    <w:rPr>
                      <w:rFonts w:ascii="Arial Narrow" w:hAnsi="Arial Narrow"/>
                      <w:bCs/>
                      <w:sz w:val="16"/>
                      <w:szCs w:val="16"/>
                    </w:rPr>
                    <w:t>αντιστο</w:t>
                  </w:r>
                  <w:proofErr w:type="spellEnd"/>
                  <w:r w:rsidRPr="00E816D2">
                    <w:rPr>
                      <w:rFonts w:ascii="Arial Narrow" w:hAnsi="Arial Narrow"/>
                      <w:bCs/>
                      <w:sz w:val="16"/>
                      <w:szCs w:val="16"/>
                      <w:lang w:val="el-GR"/>
                    </w:rPr>
                    <w:t>Ι</w:t>
                  </w:r>
                  <w:proofErr w:type="spellStart"/>
                  <w:r w:rsidRPr="00E816D2">
                    <w:rPr>
                      <w:rFonts w:ascii="Arial Narrow" w:hAnsi="Arial Narrow"/>
                      <w:bCs/>
                      <w:sz w:val="16"/>
                      <w:szCs w:val="16"/>
                    </w:rPr>
                    <w:t>χισης</w:t>
                  </w:r>
                  <w:proofErr w:type="spellEnd"/>
                  <w:r w:rsidRPr="00E816D2">
                    <w:rPr>
                      <w:rFonts w:ascii="Arial Narrow" w:hAnsi="Arial Narrow"/>
                      <w:bCs/>
                      <w:sz w:val="16"/>
                      <w:szCs w:val="16"/>
                    </w:rPr>
                    <w:t xml:space="preserve"> - ΚΕΟΚΕΕ</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rPr>
                  </w:pPr>
                </w:p>
              </w:tc>
            </w:tr>
            <w:tr w:rsidR="00E816D2" w:rsidRPr="00851CB8" w:rsidTr="00E816D2">
              <w:trPr>
                <w:trHeight w:val="469"/>
                <w:jc w:val="center"/>
              </w:trPr>
              <w:tc>
                <w:tcPr>
                  <w:tcW w:w="4024" w:type="pct"/>
                  <w:tcBorders>
                    <w:bottom w:val="single" w:sz="4" w:space="0" w:color="auto"/>
                  </w:tcBorders>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bCs/>
                      <w:sz w:val="16"/>
                      <w:szCs w:val="16"/>
                      <w:lang w:val="el-GR"/>
                    </w:rPr>
                    <w:t xml:space="preserve">Λογισμικό Διασύνδεσης Αναλυτών και </w:t>
                  </w:r>
                  <w:r w:rsidRPr="00E816D2">
                    <w:rPr>
                      <w:rFonts w:ascii="Arial Narrow" w:hAnsi="Arial Narrow"/>
                      <w:sz w:val="16"/>
                      <w:szCs w:val="16"/>
                      <w:lang w:val="el-GR"/>
                    </w:rPr>
                    <w:t>Διασυνδεδεμένοι Αναλυτές Εργαστηρίων</w:t>
                  </w:r>
                </w:p>
                <w:p w:rsidR="00E816D2" w:rsidRPr="00E816D2" w:rsidRDefault="00E816D2" w:rsidP="00E816D2">
                  <w:pPr>
                    <w:shd w:val="clear" w:color="auto" w:fill="FFFFFF"/>
                    <w:rPr>
                      <w:rFonts w:ascii="Arial Narrow" w:hAnsi="Arial Narrow"/>
                      <w:sz w:val="16"/>
                      <w:szCs w:val="16"/>
                    </w:rPr>
                  </w:pPr>
                  <w:r w:rsidRPr="00E816D2">
                    <w:rPr>
                      <w:rFonts w:ascii="Arial Narrow" w:hAnsi="Arial Narrow"/>
                      <w:sz w:val="16"/>
                      <w:szCs w:val="16"/>
                      <w:lang w:val="el-GR"/>
                    </w:rPr>
                    <w:t xml:space="preserve">                 </w:t>
                  </w:r>
                  <w:proofErr w:type="spellStart"/>
                  <w:r w:rsidRPr="00E816D2">
                    <w:rPr>
                      <w:rFonts w:ascii="Arial Narrow" w:hAnsi="Arial Narrow"/>
                      <w:sz w:val="16"/>
                      <w:szCs w:val="16"/>
                    </w:rPr>
                    <w:t>Βιοχημικό</w:t>
                  </w:r>
                  <w:proofErr w:type="spellEnd"/>
                  <w:r w:rsidRPr="00E816D2">
                    <w:rPr>
                      <w:rFonts w:ascii="Arial Narrow" w:hAnsi="Arial Narrow"/>
                      <w:sz w:val="16"/>
                      <w:szCs w:val="16"/>
                    </w:rPr>
                    <w:t xml:space="preserve"> - </w:t>
                  </w:r>
                  <w:proofErr w:type="spellStart"/>
                  <w:r w:rsidRPr="00E816D2">
                    <w:rPr>
                      <w:rFonts w:ascii="Arial Narrow" w:hAnsi="Arial Narrow"/>
                      <w:sz w:val="16"/>
                      <w:szCs w:val="16"/>
                    </w:rPr>
                    <w:t>Μικροβιολογικό</w:t>
                  </w:r>
                  <w:proofErr w:type="spellEnd"/>
                </w:p>
                <w:p w:rsidR="00E816D2" w:rsidRPr="00E816D2" w:rsidRDefault="00E816D2" w:rsidP="00E816D2">
                  <w:pPr>
                    <w:numPr>
                      <w:ilvl w:val="0"/>
                      <w:numId w:val="20"/>
                    </w:numPr>
                    <w:shd w:val="clear" w:color="auto" w:fill="FFFFFF"/>
                    <w:rPr>
                      <w:rFonts w:ascii="Arial Narrow" w:hAnsi="Arial Narrow"/>
                      <w:sz w:val="16"/>
                      <w:szCs w:val="16"/>
                      <w:lang w:val="el-GR"/>
                    </w:rPr>
                  </w:pPr>
                  <w:r w:rsidRPr="00E816D2">
                    <w:rPr>
                      <w:rFonts w:ascii="Arial Narrow" w:hAnsi="Arial Narrow"/>
                      <w:sz w:val="16"/>
                      <w:szCs w:val="16"/>
                    </w:rPr>
                    <w:t>Abbott</w:t>
                  </w:r>
                  <w:r w:rsidRPr="00E816D2">
                    <w:rPr>
                      <w:rFonts w:ascii="Arial Narrow" w:hAnsi="Arial Narrow"/>
                      <w:sz w:val="16"/>
                      <w:szCs w:val="16"/>
                      <w:lang w:val="el-GR"/>
                    </w:rPr>
                    <w:t xml:space="preserve"> - </w:t>
                  </w:r>
                  <w:proofErr w:type="spellStart"/>
                  <w:r w:rsidRPr="00E816D2">
                    <w:rPr>
                      <w:rFonts w:ascii="Arial Narrow" w:hAnsi="Arial Narrow"/>
                      <w:sz w:val="16"/>
                      <w:szCs w:val="16"/>
                    </w:rPr>
                    <w:t>Alinity</w:t>
                  </w:r>
                  <w:proofErr w:type="spellEnd"/>
                  <w:r w:rsidRPr="00E816D2">
                    <w:rPr>
                      <w:rFonts w:ascii="Arial Narrow" w:hAnsi="Arial Narrow"/>
                      <w:sz w:val="16"/>
                      <w:szCs w:val="16"/>
                      <w:lang w:val="el-GR"/>
                    </w:rPr>
                    <w:t xml:space="preserve"> </w:t>
                  </w:r>
                  <w:proofErr w:type="spellStart"/>
                  <w:r w:rsidRPr="00E816D2">
                    <w:rPr>
                      <w:rFonts w:ascii="Arial Narrow" w:hAnsi="Arial Narrow"/>
                      <w:sz w:val="16"/>
                      <w:szCs w:val="16"/>
                    </w:rPr>
                    <w:t>i</w:t>
                  </w:r>
                  <w:proofErr w:type="spellEnd"/>
                  <w:r w:rsidRPr="00E816D2">
                    <w:rPr>
                      <w:rFonts w:ascii="Arial Narrow" w:hAnsi="Arial Narrow"/>
                      <w:sz w:val="16"/>
                      <w:szCs w:val="16"/>
                      <w:lang w:val="el-GR"/>
                    </w:rPr>
                    <w:t xml:space="preserve"> (3) (Ορολογικός Αναλυτής )</w:t>
                  </w:r>
                </w:p>
                <w:p w:rsidR="00E816D2" w:rsidRPr="00E816D2" w:rsidRDefault="00E816D2" w:rsidP="00E816D2">
                  <w:pPr>
                    <w:numPr>
                      <w:ilvl w:val="0"/>
                      <w:numId w:val="20"/>
                    </w:numPr>
                    <w:shd w:val="clear" w:color="auto" w:fill="FFFFFF"/>
                    <w:rPr>
                      <w:rFonts w:ascii="Arial Narrow" w:hAnsi="Arial Narrow"/>
                      <w:sz w:val="16"/>
                      <w:szCs w:val="16"/>
                      <w:lang w:val="el-GR"/>
                    </w:rPr>
                  </w:pPr>
                  <w:r w:rsidRPr="00E816D2">
                    <w:rPr>
                      <w:rFonts w:ascii="Arial Narrow" w:hAnsi="Arial Narrow"/>
                      <w:sz w:val="16"/>
                      <w:szCs w:val="16"/>
                    </w:rPr>
                    <w:t>Abbott</w:t>
                  </w:r>
                  <w:r w:rsidRPr="00E816D2">
                    <w:rPr>
                      <w:rFonts w:ascii="Arial Narrow" w:hAnsi="Arial Narrow"/>
                      <w:sz w:val="16"/>
                      <w:szCs w:val="16"/>
                      <w:lang w:val="el-GR"/>
                    </w:rPr>
                    <w:t xml:space="preserve"> - </w:t>
                  </w:r>
                  <w:proofErr w:type="spellStart"/>
                  <w:r w:rsidRPr="00E816D2">
                    <w:rPr>
                      <w:rFonts w:ascii="Arial Narrow" w:hAnsi="Arial Narrow"/>
                      <w:sz w:val="16"/>
                      <w:szCs w:val="16"/>
                    </w:rPr>
                    <w:t>Alinity</w:t>
                  </w:r>
                  <w:proofErr w:type="spellEnd"/>
                  <w:r w:rsidRPr="00E816D2">
                    <w:rPr>
                      <w:rFonts w:ascii="Arial Narrow" w:hAnsi="Arial Narrow"/>
                      <w:sz w:val="16"/>
                      <w:szCs w:val="16"/>
                      <w:lang w:val="el-GR"/>
                    </w:rPr>
                    <w:t xml:space="preserve"> </w:t>
                  </w:r>
                  <w:proofErr w:type="spellStart"/>
                  <w:r w:rsidRPr="00E816D2">
                    <w:rPr>
                      <w:rFonts w:ascii="Arial Narrow" w:hAnsi="Arial Narrow"/>
                      <w:sz w:val="16"/>
                      <w:szCs w:val="16"/>
                    </w:rPr>
                    <w:t>i</w:t>
                  </w:r>
                  <w:proofErr w:type="spellEnd"/>
                  <w:r w:rsidRPr="00E816D2">
                    <w:rPr>
                      <w:rFonts w:ascii="Arial Narrow" w:hAnsi="Arial Narrow"/>
                      <w:sz w:val="16"/>
                      <w:szCs w:val="16"/>
                      <w:lang w:val="el-GR"/>
                    </w:rPr>
                    <w:t xml:space="preserve"> (4) (Ορολογικός Αναλυτής )</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Siemens – BN II</w:t>
                  </w:r>
                  <w:r w:rsidRPr="00E816D2">
                    <w:rPr>
                      <w:rFonts w:ascii="Arial Narrow" w:hAnsi="Arial Narrow"/>
                      <w:sz w:val="16"/>
                      <w:szCs w:val="16"/>
                      <w:lang w:val="el-GR"/>
                    </w:rPr>
                    <w:t xml:space="preserve"> (</w:t>
                  </w:r>
                  <w:proofErr w:type="spellStart"/>
                  <w:r w:rsidRPr="00E816D2">
                    <w:rPr>
                      <w:rFonts w:ascii="Arial Narrow" w:hAnsi="Arial Narrow"/>
                      <w:sz w:val="16"/>
                      <w:szCs w:val="16"/>
                      <w:lang w:val="el-GR"/>
                    </w:rPr>
                    <w:t>Νεφελόμετρο</w:t>
                  </w:r>
                  <w:proofErr w:type="spellEnd"/>
                  <w:r w:rsidRPr="00E816D2">
                    <w:rPr>
                      <w:rFonts w:ascii="Arial Narrow" w:hAnsi="Arial Narrow"/>
                      <w:sz w:val="16"/>
                      <w:szCs w:val="16"/>
                      <w:lang w:val="el-GR"/>
                    </w:rPr>
                    <w:t>)</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Siemens – Dimension</w:t>
                  </w:r>
                  <w:r w:rsidRPr="00E816D2">
                    <w:rPr>
                      <w:rFonts w:ascii="Arial Narrow" w:hAnsi="Arial Narrow"/>
                      <w:sz w:val="16"/>
                      <w:szCs w:val="16"/>
                      <w:lang w:val="en-US"/>
                    </w:rPr>
                    <w:t xml:space="preserve"> EXL (1) (</w:t>
                  </w:r>
                  <w:r w:rsidRPr="00E816D2">
                    <w:rPr>
                      <w:rFonts w:ascii="Arial Narrow" w:hAnsi="Arial Narrow"/>
                      <w:sz w:val="16"/>
                      <w:szCs w:val="16"/>
                      <w:lang w:val="el-GR"/>
                    </w:rPr>
                    <w:t>Βιοχημικός</w:t>
                  </w:r>
                  <w:r w:rsidRPr="00E816D2">
                    <w:rPr>
                      <w:rFonts w:ascii="Arial Narrow" w:hAnsi="Arial Narrow"/>
                      <w:sz w:val="16"/>
                      <w:szCs w:val="16"/>
                      <w:lang w:val="en-US"/>
                    </w:rPr>
                    <w:t xml:space="preserve"> </w:t>
                  </w:r>
                  <w:proofErr w:type="spellStart"/>
                  <w:r w:rsidRPr="00E816D2">
                    <w:rPr>
                      <w:rFonts w:ascii="Arial Narrow" w:hAnsi="Arial Narrow"/>
                      <w:sz w:val="16"/>
                      <w:szCs w:val="16"/>
                      <w:lang w:val="el-GR"/>
                    </w:rPr>
                    <w:t>Αναλύτης</w:t>
                  </w:r>
                  <w:proofErr w:type="spellEnd"/>
                  <w:r w:rsidRPr="00E816D2">
                    <w:rPr>
                      <w:rFonts w:ascii="Arial Narrow" w:hAnsi="Arial Narrow"/>
                      <w:sz w:val="16"/>
                      <w:szCs w:val="16"/>
                      <w:lang w:val="en-US"/>
                    </w:rPr>
                    <w:t xml:space="preserve"> )</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Siemens – Dimension</w:t>
                  </w:r>
                  <w:r w:rsidRPr="00E816D2">
                    <w:rPr>
                      <w:rFonts w:ascii="Arial Narrow" w:hAnsi="Arial Narrow"/>
                      <w:sz w:val="16"/>
                      <w:szCs w:val="16"/>
                      <w:lang w:val="en-US"/>
                    </w:rPr>
                    <w:t xml:space="preserve"> EXL (2) (</w:t>
                  </w:r>
                  <w:r w:rsidRPr="00E816D2">
                    <w:rPr>
                      <w:rFonts w:ascii="Arial Narrow" w:hAnsi="Arial Narrow"/>
                      <w:sz w:val="16"/>
                      <w:szCs w:val="16"/>
                      <w:lang w:val="el-GR"/>
                    </w:rPr>
                    <w:t>Βιοχημικός</w:t>
                  </w:r>
                  <w:r w:rsidRPr="00E816D2">
                    <w:rPr>
                      <w:rFonts w:ascii="Arial Narrow" w:hAnsi="Arial Narrow"/>
                      <w:sz w:val="16"/>
                      <w:szCs w:val="16"/>
                      <w:lang w:val="en-US"/>
                    </w:rPr>
                    <w:t xml:space="preserve"> </w:t>
                  </w:r>
                  <w:proofErr w:type="spellStart"/>
                  <w:r w:rsidRPr="00E816D2">
                    <w:rPr>
                      <w:rFonts w:ascii="Arial Narrow" w:hAnsi="Arial Narrow"/>
                      <w:sz w:val="16"/>
                      <w:szCs w:val="16"/>
                      <w:lang w:val="el-GR"/>
                    </w:rPr>
                    <w:t>Αναλύτης</w:t>
                  </w:r>
                  <w:proofErr w:type="spellEnd"/>
                  <w:r w:rsidRPr="00E816D2">
                    <w:rPr>
                      <w:rFonts w:ascii="Arial Narrow" w:hAnsi="Arial Narrow"/>
                      <w:sz w:val="16"/>
                      <w:szCs w:val="16"/>
                      <w:lang w:val="en-US"/>
                    </w:rPr>
                    <w:t xml:space="preserve"> )</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lang w:val="en-US"/>
                    </w:rPr>
                    <w:t xml:space="preserve">Siemens - </w:t>
                  </w:r>
                  <w:proofErr w:type="spellStart"/>
                  <w:r w:rsidRPr="00E816D2">
                    <w:rPr>
                      <w:rFonts w:ascii="Arial Narrow" w:hAnsi="Arial Narrow"/>
                      <w:sz w:val="16"/>
                      <w:szCs w:val="16"/>
                      <w:lang w:val="en-US"/>
                    </w:rPr>
                    <w:t>Clinitec</w:t>
                  </w:r>
                  <w:proofErr w:type="spellEnd"/>
                  <w:r w:rsidRPr="00E816D2">
                    <w:rPr>
                      <w:rFonts w:ascii="Arial Narrow" w:hAnsi="Arial Narrow"/>
                      <w:sz w:val="16"/>
                      <w:szCs w:val="16"/>
                      <w:lang w:val="en-US"/>
                    </w:rPr>
                    <w:t xml:space="preserve"> </w:t>
                  </w:r>
                  <w:proofErr w:type="spellStart"/>
                  <w:r w:rsidRPr="00E816D2">
                    <w:rPr>
                      <w:rFonts w:ascii="Arial Narrow" w:hAnsi="Arial Narrow"/>
                      <w:sz w:val="16"/>
                      <w:szCs w:val="16"/>
                      <w:lang w:val="en-US"/>
                    </w:rPr>
                    <w:t>Advantus</w:t>
                  </w:r>
                  <w:proofErr w:type="spellEnd"/>
                  <w:r w:rsidRPr="00E816D2">
                    <w:rPr>
                      <w:rFonts w:ascii="Arial Narrow" w:hAnsi="Arial Narrow"/>
                      <w:sz w:val="16"/>
                      <w:szCs w:val="16"/>
                      <w:lang w:val="en-US"/>
                    </w:rPr>
                    <w:t xml:space="preserve"> (</w:t>
                  </w:r>
                  <w:r w:rsidRPr="00E816D2">
                    <w:rPr>
                      <w:rFonts w:ascii="Arial Narrow" w:hAnsi="Arial Narrow"/>
                      <w:sz w:val="16"/>
                      <w:szCs w:val="16"/>
                      <w:lang w:val="el-GR"/>
                    </w:rPr>
                    <w:t>Αναλυτής</w:t>
                  </w:r>
                  <w:r w:rsidRPr="00E816D2">
                    <w:rPr>
                      <w:rFonts w:ascii="Arial Narrow" w:hAnsi="Arial Narrow"/>
                      <w:sz w:val="16"/>
                      <w:szCs w:val="16"/>
                      <w:lang w:val="en-US"/>
                    </w:rPr>
                    <w:t xml:space="preserve">  </w:t>
                  </w:r>
                  <w:r w:rsidRPr="00E816D2">
                    <w:rPr>
                      <w:rFonts w:ascii="Arial Narrow" w:hAnsi="Arial Narrow"/>
                      <w:sz w:val="16"/>
                      <w:szCs w:val="16"/>
                      <w:lang w:val="el-GR"/>
                    </w:rPr>
                    <w:t>Γεν</w:t>
                  </w:r>
                  <w:r w:rsidRPr="00E816D2">
                    <w:rPr>
                      <w:rFonts w:ascii="Arial Narrow" w:hAnsi="Arial Narrow"/>
                      <w:sz w:val="16"/>
                      <w:szCs w:val="16"/>
                      <w:lang w:val="en-US"/>
                    </w:rPr>
                    <w:t>.</w:t>
                  </w:r>
                  <w:r w:rsidRPr="00E816D2">
                    <w:rPr>
                      <w:rFonts w:ascii="Arial Narrow" w:hAnsi="Arial Narrow"/>
                      <w:sz w:val="16"/>
                      <w:szCs w:val="16"/>
                      <w:lang w:val="el-GR"/>
                    </w:rPr>
                    <w:t>Ούρων</w:t>
                  </w:r>
                  <w:r w:rsidRPr="00E816D2">
                    <w:rPr>
                      <w:rFonts w:ascii="Arial Narrow" w:hAnsi="Arial Narrow"/>
                      <w:sz w:val="16"/>
                      <w:szCs w:val="16"/>
                      <w:lang w:val="en-US"/>
                    </w:rPr>
                    <w:t>)</w:t>
                  </w:r>
                </w:p>
                <w:p w:rsidR="00E816D2" w:rsidRPr="00E816D2" w:rsidRDefault="00E816D2" w:rsidP="00E816D2">
                  <w:pPr>
                    <w:numPr>
                      <w:ilvl w:val="0"/>
                      <w:numId w:val="20"/>
                    </w:numPr>
                    <w:shd w:val="clear" w:color="auto" w:fill="FFFFFF"/>
                    <w:rPr>
                      <w:rFonts w:ascii="Arial Narrow" w:hAnsi="Arial Narrow"/>
                      <w:sz w:val="16"/>
                      <w:szCs w:val="16"/>
                    </w:rPr>
                  </w:pPr>
                  <w:proofErr w:type="spellStart"/>
                  <w:r w:rsidRPr="00E816D2">
                    <w:rPr>
                      <w:rFonts w:ascii="Arial Narrow" w:hAnsi="Arial Narrow"/>
                      <w:sz w:val="16"/>
                      <w:szCs w:val="16"/>
                      <w:lang w:val="en-US"/>
                    </w:rPr>
                    <w:t>Biomerieux</w:t>
                  </w:r>
                  <w:proofErr w:type="spellEnd"/>
                  <w:r w:rsidRPr="00E816D2">
                    <w:rPr>
                      <w:rFonts w:ascii="Arial Narrow" w:hAnsi="Arial Narrow"/>
                      <w:sz w:val="16"/>
                      <w:szCs w:val="16"/>
                    </w:rPr>
                    <w:t xml:space="preserve"> - </w:t>
                  </w:r>
                  <w:proofErr w:type="spellStart"/>
                  <w:r w:rsidRPr="00E816D2">
                    <w:rPr>
                      <w:rFonts w:ascii="Arial Narrow" w:hAnsi="Arial Narrow"/>
                      <w:sz w:val="16"/>
                      <w:szCs w:val="16"/>
                      <w:lang w:val="en-US"/>
                    </w:rPr>
                    <w:t>Vitek</w:t>
                  </w:r>
                  <w:proofErr w:type="spellEnd"/>
                  <w:r w:rsidRPr="00E816D2">
                    <w:rPr>
                      <w:rFonts w:ascii="Arial Narrow" w:hAnsi="Arial Narrow"/>
                      <w:sz w:val="16"/>
                      <w:szCs w:val="16"/>
                    </w:rPr>
                    <w:t xml:space="preserve"> 2 </w:t>
                  </w:r>
                  <w:r w:rsidRPr="00E816D2">
                    <w:rPr>
                      <w:rFonts w:ascii="Arial Narrow" w:hAnsi="Arial Narrow"/>
                      <w:sz w:val="16"/>
                      <w:szCs w:val="16"/>
                      <w:lang w:val="en-US"/>
                    </w:rPr>
                    <w:t>Compact</w:t>
                  </w:r>
                  <w:r w:rsidRPr="00E816D2">
                    <w:rPr>
                      <w:rFonts w:ascii="Arial Narrow" w:hAnsi="Arial Narrow"/>
                      <w:sz w:val="16"/>
                      <w:szCs w:val="16"/>
                    </w:rPr>
                    <w:t xml:space="preserve"> (</w:t>
                  </w:r>
                  <w:r w:rsidRPr="00E816D2">
                    <w:rPr>
                      <w:rFonts w:ascii="Arial Narrow" w:hAnsi="Arial Narrow"/>
                      <w:sz w:val="16"/>
                      <w:szCs w:val="16"/>
                      <w:lang w:val="el-GR"/>
                    </w:rPr>
                    <w:t>Αναλυτής</w:t>
                  </w:r>
                  <w:r w:rsidRPr="00E816D2">
                    <w:rPr>
                      <w:rFonts w:ascii="Arial Narrow" w:hAnsi="Arial Narrow"/>
                      <w:sz w:val="16"/>
                      <w:szCs w:val="16"/>
                    </w:rPr>
                    <w:t xml:space="preserve">  </w:t>
                  </w:r>
                  <w:r w:rsidRPr="00E816D2">
                    <w:rPr>
                      <w:rFonts w:ascii="Arial Narrow" w:hAnsi="Arial Narrow"/>
                      <w:sz w:val="16"/>
                      <w:szCs w:val="16"/>
                      <w:lang w:val="el-GR"/>
                    </w:rPr>
                    <w:t>Καλλιεργειών</w:t>
                  </w:r>
                  <w:r w:rsidRPr="00E816D2">
                    <w:rPr>
                      <w:rFonts w:ascii="Arial Narrow" w:hAnsi="Arial Narrow"/>
                      <w:sz w:val="16"/>
                      <w:szCs w:val="16"/>
                    </w:rPr>
                    <w:t>)</w:t>
                  </w:r>
                </w:p>
                <w:p w:rsidR="00E816D2" w:rsidRPr="00E816D2" w:rsidRDefault="00E816D2" w:rsidP="00E816D2">
                  <w:pPr>
                    <w:shd w:val="clear" w:color="auto" w:fill="FFFFFF"/>
                    <w:rPr>
                      <w:rFonts w:ascii="Arial Narrow" w:hAnsi="Arial Narrow"/>
                      <w:sz w:val="16"/>
                      <w:szCs w:val="16"/>
                    </w:rPr>
                  </w:pPr>
                  <w:proofErr w:type="spellStart"/>
                  <w:r w:rsidRPr="00E816D2">
                    <w:rPr>
                      <w:rFonts w:ascii="Arial Narrow" w:hAnsi="Arial Narrow"/>
                      <w:sz w:val="16"/>
                      <w:szCs w:val="16"/>
                    </w:rPr>
                    <w:t>Αιματολογικό</w:t>
                  </w:r>
                  <w:proofErr w:type="spellEnd"/>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Siemens - BCSXP (</w:t>
                  </w:r>
                  <w:r w:rsidRPr="00E816D2">
                    <w:rPr>
                      <w:rFonts w:ascii="Arial Narrow" w:hAnsi="Arial Narrow"/>
                      <w:sz w:val="16"/>
                      <w:szCs w:val="16"/>
                      <w:lang w:val="el-GR"/>
                    </w:rPr>
                    <w:t>1</w:t>
                  </w:r>
                  <w:r w:rsidRPr="00E816D2">
                    <w:rPr>
                      <w:rFonts w:ascii="Arial Narrow" w:hAnsi="Arial Narrow"/>
                      <w:sz w:val="16"/>
                      <w:szCs w:val="16"/>
                      <w:lang w:val="en-US"/>
                    </w:rPr>
                    <w:t>)</w:t>
                  </w:r>
                  <w:r w:rsidRPr="00E816D2">
                    <w:rPr>
                      <w:rFonts w:ascii="Arial Narrow" w:hAnsi="Arial Narrow"/>
                      <w:sz w:val="16"/>
                      <w:szCs w:val="16"/>
                      <w:lang w:val="el-GR"/>
                    </w:rPr>
                    <w:t xml:space="preserve"> (</w:t>
                  </w:r>
                  <w:proofErr w:type="spellStart"/>
                  <w:r w:rsidRPr="00E816D2">
                    <w:rPr>
                      <w:rFonts w:ascii="Arial Narrow" w:hAnsi="Arial Narrow"/>
                      <w:sz w:val="16"/>
                      <w:szCs w:val="16"/>
                      <w:lang w:val="el-GR"/>
                    </w:rPr>
                    <w:t>Αναλύτης</w:t>
                  </w:r>
                  <w:proofErr w:type="spellEnd"/>
                  <w:r w:rsidRPr="00E816D2">
                    <w:rPr>
                      <w:rFonts w:ascii="Arial Narrow" w:hAnsi="Arial Narrow"/>
                      <w:sz w:val="16"/>
                      <w:szCs w:val="16"/>
                      <w:lang w:val="el-GR"/>
                    </w:rPr>
                    <w:t xml:space="preserve">  Πήξης)</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Siemens - BCSXP (</w:t>
                  </w:r>
                  <w:r w:rsidRPr="00E816D2">
                    <w:rPr>
                      <w:rFonts w:ascii="Arial Narrow" w:hAnsi="Arial Narrow"/>
                      <w:sz w:val="16"/>
                      <w:szCs w:val="16"/>
                      <w:lang w:val="el-GR"/>
                    </w:rPr>
                    <w:t>2</w:t>
                  </w:r>
                  <w:r w:rsidRPr="00E816D2">
                    <w:rPr>
                      <w:rFonts w:ascii="Arial Narrow" w:hAnsi="Arial Narrow"/>
                      <w:sz w:val="16"/>
                      <w:szCs w:val="16"/>
                      <w:lang w:val="en-US"/>
                    </w:rPr>
                    <w:t>)</w:t>
                  </w:r>
                  <w:r w:rsidRPr="00E816D2">
                    <w:rPr>
                      <w:rFonts w:ascii="Arial Narrow" w:hAnsi="Arial Narrow"/>
                      <w:sz w:val="16"/>
                      <w:szCs w:val="16"/>
                      <w:lang w:val="el-GR"/>
                    </w:rPr>
                    <w:t xml:space="preserve"> (</w:t>
                  </w:r>
                  <w:proofErr w:type="spellStart"/>
                  <w:r w:rsidRPr="00E816D2">
                    <w:rPr>
                      <w:rFonts w:ascii="Arial Narrow" w:hAnsi="Arial Narrow"/>
                      <w:sz w:val="16"/>
                      <w:szCs w:val="16"/>
                      <w:lang w:val="el-GR"/>
                    </w:rPr>
                    <w:t>Αναλύτης</w:t>
                  </w:r>
                  <w:proofErr w:type="spellEnd"/>
                  <w:r w:rsidRPr="00E816D2">
                    <w:rPr>
                      <w:rFonts w:ascii="Arial Narrow" w:hAnsi="Arial Narrow"/>
                      <w:sz w:val="16"/>
                      <w:szCs w:val="16"/>
                      <w:lang w:val="el-GR"/>
                    </w:rPr>
                    <w:t xml:space="preserve">  Πήξης)</w:t>
                  </w:r>
                </w:p>
                <w:p w:rsidR="00E816D2" w:rsidRPr="00E816D2" w:rsidRDefault="00E816D2" w:rsidP="00E816D2">
                  <w:pPr>
                    <w:numPr>
                      <w:ilvl w:val="0"/>
                      <w:numId w:val="20"/>
                    </w:numPr>
                    <w:shd w:val="clear" w:color="auto" w:fill="FFFFFF"/>
                    <w:rPr>
                      <w:rFonts w:ascii="Arial Narrow" w:hAnsi="Arial Narrow"/>
                      <w:sz w:val="16"/>
                      <w:szCs w:val="16"/>
                      <w:lang w:val="el-GR"/>
                    </w:rPr>
                  </w:pPr>
                  <w:proofErr w:type="spellStart"/>
                  <w:r w:rsidRPr="00E816D2">
                    <w:rPr>
                      <w:rFonts w:ascii="Arial Narrow" w:hAnsi="Arial Narrow"/>
                      <w:sz w:val="16"/>
                      <w:szCs w:val="16"/>
                    </w:rPr>
                    <w:t>Sysmex</w:t>
                  </w:r>
                  <w:proofErr w:type="spellEnd"/>
                  <w:r w:rsidRPr="00E816D2">
                    <w:rPr>
                      <w:rFonts w:ascii="Arial Narrow" w:hAnsi="Arial Narrow"/>
                      <w:sz w:val="16"/>
                      <w:szCs w:val="16"/>
                      <w:lang w:val="el-GR"/>
                    </w:rPr>
                    <w:t xml:space="preserve"> - ΧΝ1000 (1) (</w:t>
                  </w:r>
                  <w:proofErr w:type="spellStart"/>
                  <w:r w:rsidRPr="00E816D2">
                    <w:rPr>
                      <w:rFonts w:ascii="Arial Narrow" w:hAnsi="Arial Narrow"/>
                      <w:sz w:val="16"/>
                      <w:szCs w:val="16"/>
                      <w:lang w:val="el-GR"/>
                    </w:rPr>
                    <w:t>Αναλύτης</w:t>
                  </w:r>
                  <w:proofErr w:type="spellEnd"/>
                  <w:r w:rsidRPr="00E816D2">
                    <w:rPr>
                      <w:rFonts w:ascii="Arial Narrow" w:hAnsi="Arial Narrow"/>
                      <w:sz w:val="16"/>
                      <w:szCs w:val="16"/>
                      <w:lang w:val="el-GR"/>
                    </w:rPr>
                    <w:t xml:space="preserve">  Γεν. Αίματος)</w:t>
                  </w:r>
                </w:p>
                <w:p w:rsidR="00E816D2" w:rsidRPr="00E816D2" w:rsidRDefault="00E816D2" w:rsidP="00E816D2">
                  <w:pPr>
                    <w:numPr>
                      <w:ilvl w:val="0"/>
                      <w:numId w:val="20"/>
                    </w:numPr>
                    <w:shd w:val="clear" w:color="auto" w:fill="FFFFFF"/>
                    <w:rPr>
                      <w:rFonts w:ascii="Arial Narrow" w:hAnsi="Arial Narrow"/>
                      <w:sz w:val="16"/>
                      <w:szCs w:val="16"/>
                      <w:lang w:val="el-GR"/>
                    </w:rPr>
                  </w:pPr>
                  <w:proofErr w:type="spellStart"/>
                  <w:r w:rsidRPr="00E816D2">
                    <w:rPr>
                      <w:rFonts w:ascii="Arial Narrow" w:hAnsi="Arial Narrow"/>
                      <w:sz w:val="16"/>
                      <w:szCs w:val="16"/>
                    </w:rPr>
                    <w:t>Sysmex</w:t>
                  </w:r>
                  <w:proofErr w:type="spellEnd"/>
                  <w:r w:rsidRPr="00E816D2">
                    <w:rPr>
                      <w:rFonts w:ascii="Arial Narrow" w:hAnsi="Arial Narrow"/>
                      <w:sz w:val="16"/>
                      <w:szCs w:val="16"/>
                      <w:lang w:val="el-GR"/>
                    </w:rPr>
                    <w:t xml:space="preserve"> - ΧΝ1000 (2) (</w:t>
                  </w:r>
                  <w:proofErr w:type="spellStart"/>
                  <w:r w:rsidRPr="00E816D2">
                    <w:rPr>
                      <w:rFonts w:ascii="Arial Narrow" w:hAnsi="Arial Narrow"/>
                      <w:sz w:val="16"/>
                      <w:szCs w:val="16"/>
                      <w:lang w:val="el-GR"/>
                    </w:rPr>
                    <w:t>Αναλύτης</w:t>
                  </w:r>
                  <w:proofErr w:type="spellEnd"/>
                  <w:r w:rsidRPr="00E816D2">
                    <w:rPr>
                      <w:rFonts w:ascii="Arial Narrow" w:hAnsi="Arial Narrow"/>
                      <w:sz w:val="16"/>
                      <w:szCs w:val="16"/>
                      <w:lang w:val="el-GR"/>
                    </w:rPr>
                    <w:t xml:space="preserve">  Γεν. Αίματος)</w:t>
                  </w:r>
                </w:p>
                <w:p w:rsidR="00E816D2" w:rsidRPr="00E816D2" w:rsidRDefault="00E816D2" w:rsidP="00E816D2">
                  <w:pPr>
                    <w:shd w:val="clear" w:color="auto" w:fill="FFFFFF"/>
                    <w:rPr>
                      <w:rFonts w:ascii="Arial Narrow" w:hAnsi="Arial Narrow"/>
                      <w:sz w:val="16"/>
                      <w:szCs w:val="16"/>
                      <w:lang w:val="el-GR"/>
                    </w:rPr>
                  </w:pP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851CB8" w:rsidTr="00E816D2">
              <w:trPr>
                <w:trHeight w:val="469"/>
                <w:jc w:val="center"/>
              </w:trPr>
              <w:tc>
                <w:tcPr>
                  <w:tcW w:w="4024" w:type="pct"/>
                  <w:tcBorders>
                    <w:bottom w:val="single" w:sz="4" w:space="0" w:color="auto"/>
                  </w:tcBorders>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8. ΑΣΚΛΗΠΙΟΣ</w:t>
                  </w:r>
                  <w:r w:rsidRPr="00E816D2">
                    <w:rPr>
                      <w:rFonts w:ascii="Arial Narrow" w:hAnsi="Arial Narrow"/>
                      <w:bCs/>
                      <w:sz w:val="16"/>
                      <w:szCs w:val="16"/>
                      <w:vertAlign w:val="superscript"/>
                      <w:lang w:val="el-GR"/>
                    </w:rPr>
                    <w:t>ΤΜ</w:t>
                  </w:r>
                  <w:r w:rsidRPr="00E816D2">
                    <w:rPr>
                      <w:rFonts w:ascii="Arial Narrow" w:hAnsi="Arial Narrow"/>
                      <w:bCs/>
                      <w:sz w:val="16"/>
                      <w:szCs w:val="16"/>
                      <w:lang w:val="el-GR"/>
                    </w:rPr>
                    <w:t xml:space="preserve"> </w:t>
                  </w:r>
                  <w:r w:rsidRPr="00E816D2">
                    <w:rPr>
                      <w:rFonts w:ascii="Arial Narrow" w:hAnsi="Arial Narrow"/>
                      <w:bCs/>
                      <w:sz w:val="16"/>
                      <w:szCs w:val="16"/>
                      <w:lang w:val="en-US"/>
                    </w:rPr>
                    <w:t>FM</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Πληροφοριακό Σύστημα Τεχνικής Υπηρεσίας – Βιοϊατρικής Τεχνολογίας</w:t>
                  </w:r>
                </w:p>
              </w:tc>
              <w:tc>
                <w:tcPr>
                  <w:tcW w:w="976" w:type="pct"/>
                  <w:tcBorders>
                    <w:bottom w:val="single" w:sz="4" w:space="0" w:color="auto"/>
                  </w:tcBorders>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851CB8" w:rsidTr="00E816D2">
              <w:trPr>
                <w:trHeight w:val="469"/>
                <w:jc w:val="center"/>
              </w:trPr>
              <w:tc>
                <w:tcPr>
                  <w:tcW w:w="4024" w:type="pct"/>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n-US"/>
                    </w:rPr>
                    <w:t>9</w:t>
                  </w:r>
                  <w:r w:rsidRPr="00E816D2">
                    <w:rPr>
                      <w:rFonts w:ascii="Arial Narrow" w:hAnsi="Arial Narrow"/>
                      <w:bCs/>
                      <w:sz w:val="16"/>
                      <w:szCs w:val="16"/>
                      <w:lang w:val="el-GR"/>
                    </w:rPr>
                    <w:t>. ΑΣΚΛΗΠΙΟΣ</w:t>
                  </w:r>
                  <w:r w:rsidRPr="00E816D2">
                    <w:rPr>
                      <w:rFonts w:ascii="Arial Narrow" w:hAnsi="Arial Narrow"/>
                      <w:bCs/>
                      <w:sz w:val="16"/>
                      <w:szCs w:val="16"/>
                      <w:vertAlign w:val="superscript"/>
                      <w:lang w:val="el-GR"/>
                    </w:rPr>
                    <w:t>ΤΜ</w:t>
                  </w:r>
                  <w:r w:rsidRPr="00E816D2">
                    <w:rPr>
                      <w:rFonts w:ascii="Arial Narrow" w:hAnsi="Arial Narrow"/>
                      <w:bCs/>
                      <w:sz w:val="16"/>
                      <w:szCs w:val="16"/>
                      <w:lang w:val="el-GR"/>
                    </w:rPr>
                    <w:t xml:space="preserve"> </w:t>
                  </w:r>
                  <w:r w:rsidRPr="00E816D2">
                    <w:rPr>
                      <w:rFonts w:ascii="Arial Narrow" w:hAnsi="Arial Narrow"/>
                      <w:bCs/>
                      <w:sz w:val="16"/>
                      <w:szCs w:val="16"/>
                      <w:lang w:val="en-US"/>
                    </w:rPr>
                    <w:t>DP</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Πληροφοριακό Σύστημα Πρωτοκόλλου</w:t>
                  </w:r>
                </w:p>
                <w:p w:rsidR="00E816D2" w:rsidRPr="00E816D2" w:rsidRDefault="00E816D2" w:rsidP="00E816D2">
                  <w:pPr>
                    <w:numPr>
                      <w:ilvl w:val="0"/>
                      <w:numId w:val="17"/>
                    </w:numPr>
                    <w:shd w:val="clear" w:color="auto" w:fill="FFFFFF"/>
                    <w:rPr>
                      <w:rFonts w:ascii="Arial Narrow" w:hAnsi="Arial Narrow"/>
                      <w:bCs/>
                      <w:sz w:val="16"/>
                      <w:szCs w:val="16"/>
                      <w:lang w:val="el-GR"/>
                    </w:rPr>
                  </w:pPr>
                  <w:r w:rsidRPr="00E816D2">
                    <w:rPr>
                      <w:rFonts w:ascii="Arial Narrow" w:hAnsi="Arial Narrow"/>
                      <w:bCs/>
                      <w:sz w:val="16"/>
                      <w:szCs w:val="16"/>
                      <w:lang w:val="el-GR"/>
                    </w:rPr>
                    <w:t>Πρωτοκόλληση Εγγράφων</w:t>
                  </w:r>
                </w:p>
                <w:p w:rsidR="00E816D2" w:rsidRPr="00E816D2" w:rsidRDefault="00E816D2" w:rsidP="00E816D2">
                  <w:pPr>
                    <w:numPr>
                      <w:ilvl w:val="0"/>
                      <w:numId w:val="17"/>
                    </w:numPr>
                    <w:shd w:val="clear" w:color="auto" w:fill="FFFFFF"/>
                    <w:rPr>
                      <w:rFonts w:ascii="Arial Narrow" w:hAnsi="Arial Narrow"/>
                      <w:bCs/>
                      <w:sz w:val="16"/>
                      <w:szCs w:val="16"/>
                      <w:lang w:val="el-GR"/>
                    </w:rPr>
                  </w:pPr>
                  <w:r w:rsidRPr="00E816D2">
                    <w:rPr>
                      <w:rFonts w:ascii="Arial Narrow" w:hAnsi="Arial Narrow"/>
                      <w:bCs/>
                      <w:sz w:val="16"/>
                      <w:szCs w:val="16"/>
                      <w:lang w:val="el-GR"/>
                    </w:rPr>
                    <w:t>Ηλεκτρονική Διακίνηση Εισερχόμενης Αλληλογραφίας προς όλα τα Τμήματα</w:t>
                  </w:r>
                </w:p>
              </w:tc>
              <w:tc>
                <w:tcPr>
                  <w:tcW w:w="976" w:type="pct"/>
                  <w:vAlign w:val="center"/>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851CB8"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hideMark/>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 xml:space="preserve">10. ΑΣΚΛΗΠΙΟΣ™ </w:t>
                  </w:r>
                  <w:r w:rsidRPr="00E816D2">
                    <w:rPr>
                      <w:rFonts w:ascii="Arial Narrow" w:hAnsi="Arial Narrow"/>
                      <w:bCs/>
                      <w:sz w:val="16"/>
                      <w:szCs w:val="16"/>
                    </w:rPr>
                    <w:t>SOA</w:t>
                  </w:r>
                  <w:r w:rsidRPr="00E816D2">
                    <w:rPr>
                      <w:rFonts w:ascii="Arial Narrow" w:hAnsi="Arial Narrow"/>
                      <w:bCs/>
                      <w:sz w:val="16"/>
                      <w:szCs w:val="16"/>
                      <w:lang w:val="el-GR"/>
                    </w:rPr>
                    <w:t>-</w:t>
                  </w:r>
                  <w:r w:rsidRPr="00E816D2">
                    <w:rPr>
                      <w:rFonts w:ascii="Arial Narrow" w:hAnsi="Arial Narrow"/>
                      <w:bCs/>
                      <w:sz w:val="16"/>
                      <w:szCs w:val="16"/>
                    </w:rPr>
                    <w:t>HL</w:t>
                  </w:r>
                  <w:r w:rsidRPr="00E816D2">
                    <w:rPr>
                      <w:rFonts w:ascii="Arial Narrow" w:hAnsi="Arial Narrow"/>
                      <w:bCs/>
                      <w:sz w:val="16"/>
                      <w:szCs w:val="16"/>
                      <w:lang w:val="el-GR"/>
                    </w:rPr>
                    <w:t>7</w:t>
                  </w:r>
                </w:p>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 xml:space="preserve">Ομάδα Εφαρμογών </w:t>
                  </w:r>
                  <w:proofErr w:type="spellStart"/>
                  <w:r w:rsidRPr="00E816D2">
                    <w:rPr>
                      <w:rFonts w:ascii="Arial Narrow" w:hAnsi="Arial Narrow"/>
                      <w:bCs/>
                      <w:sz w:val="16"/>
                      <w:szCs w:val="16"/>
                      <w:lang w:val="el-GR"/>
                    </w:rPr>
                    <w:t>Διαλειτουργικότητας</w:t>
                  </w:r>
                  <w:proofErr w:type="spellEnd"/>
                  <w:r w:rsidRPr="00E816D2">
                    <w:rPr>
                      <w:rFonts w:ascii="Arial Narrow" w:hAnsi="Arial Narrow"/>
                      <w:bCs/>
                      <w:sz w:val="16"/>
                      <w:szCs w:val="16"/>
                      <w:lang w:val="el-GR"/>
                    </w:rPr>
                    <w:t xml:space="preserve"> – Ανοιχτών Προτύπων</w:t>
                  </w:r>
                </w:p>
              </w:tc>
              <w:tc>
                <w:tcPr>
                  <w:tcW w:w="976" w:type="pct"/>
                  <w:tcBorders>
                    <w:top w:val="single" w:sz="4" w:space="0" w:color="auto"/>
                    <w:left w:val="single" w:sz="4" w:space="0" w:color="auto"/>
                    <w:bottom w:val="single" w:sz="4" w:space="0" w:color="auto"/>
                    <w:right w:val="single" w:sz="4" w:space="0" w:color="auto"/>
                  </w:tcBorders>
                  <w:vAlign w:val="center"/>
                  <w:hideMark/>
                </w:tcPr>
                <w:p w:rsidR="00E816D2" w:rsidRPr="00E816D2" w:rsidRDefault="00E816D2" w:rsidP="00E816D2">
                  <w:pPr>
                    <w:numPr>
                      <w:ilvl w:val="0"/>
                      <w:numId w:val="16"/>
                    </w:numPr>
                    <w:shd w:val="clear" w:color="auto" w:fill="FFFFFF"/>
                    <w:rPr>
                      <w:rFonts w:ascii="Arial Narrow" w:hAnsi="Arial Narrow"/>
                      <w:bCs/>
                      <w:sz w:val="16"/>
                      <w:szCs w:val="16"/>
                      <w:lang w:val="el-GR"/>
                    </w:rPr>
                  </w:pP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hideMark/>
                </w:tcPr>
                <w:p w:rsidR="00E816D2" w:rsidRPr="00E816D2" w:rsidRDefault="00E816D2" w:rsidP="00E816D2">
                  <w:pPr>
                    <w:numPr>
                      <w:ilvl w:val="0"/>
                      <w:numId w:val="17"/>
                    </w:numPr>
                    <w:shd w:val="clear" w:color="auto" w:fill="FFFFFF"/>
                    <w:rPr>
                      <w:rFonts w:ascii="Arial Narrow" w:hAnsi="Arial Narrow"/>
                      <w:sz w:val="16"/>
                      <w:szCs w:val="16"/>
                      <w:lang w:val="en-US"/>
                    </w:rPr>
                  </w:pPr>
                  <w:r w:rsidRPr="00E816D2">
                    <w:rPr>
                      <w:rFonts w:ascii="Arial Narrow" w:hAnsi="Arial Narrow"/>
                      <w:sz w:val="16"/>
                      <w:szCs w:val="16"/>
                    </w:rPr>
                    <w:t>Web Service Infrastructure (REST, SOAP, WSDL, RAML)</w:t>
                  </w:r>
                </w:p>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 xml:space="preserve">Υποσύστημα διασύνδεσης και ανταλλαγής μηνυμάτων βάσει προτύπου </w:t>
                  </w:r>
                  <w:r w:rsidRPr="00E816D2">
                    <w:rPr>
                      <w:rFonts w:ascii="Arial Narrow" w:hAnsi="Arial Narrow"/>
                      <w:sz w:val="16"/>
                      <w:szCs w:val="16"/>
                    </w:rPr>
                    <w:t>HL</w:t>
                  </w:r>
                  <w:r w:rsidRPr="00E816D2">
                    <w:rPr>
                      <w:rFonts w:ascii="Arial Narrow" w:hAnsi="Arial Narrow"/>
                      <w:sz w:val="16"/>
                      <w:szCs w:val="16"/>
                      <w:lang w:val="el-GR"/>
                    </w:rPr>
                    <w:t>7 (</w:t>
                  </w:r>
                  <w:r w:rsidRPr="00E816D2">
                    <w:rPr>
                      <w:rFonts w:ascii="Arial Narrow" w:hAnsi="Arial Narrow"/>
                      <w:sz w:val="16"/>
                      <w:szCs w:val="16"/>
                    </w:rPr>
                    <w:t>v</w:t>
                  </w:r>
                  <w:r w:rsidRPr="00E816D2">
                    <w:rPr>
                      <w:rFonts w:ascii="Arial Narrow" w:hAnsi="Arial Narrow"/>
                      <w:sz w:val="16"/>
                      <w:szCs w:val="16"/>
                      <w:lang w:val="el-GR"/>
                    </w:rPr>
                    <w:t>2.#)</w:t>
                  </w:r>
                </w:p>
                <w:p w:rsidR="00E816D2" w:rsidRPr="00E816D2" w:rsidRDefault="00E816D2" w:rsidP="00E816D2">
                  <w:pPr>
                    <w:numPr>
                      <w:ilvl w:val="0"/>
                      <w:numId w:val="17"/>
                    </w:numPr>
                    <w:shd w:val="clear" w:color="auto" w:fill="FFFFFF"/>
                    <w:rPr>
                      <w:rFonts w:ascii="Arial Narrow" w:hAnsi="Arial Narrow"/>
                      <w:sz w:val="16"/>
                      <w:szCs w:val="16"/>
                      <w:lang w:val="en-US"/>
                    </w:rPr>
                  </w:pPr>
                  <w:proofErr w:type="spellStart"/>
                  <w:r w:rsidRPr="00E816D2">
                    <w:rPr>
                      <w:rFonts w:ascii="Arial Narrow" w:hAnsi="Arial Narrow"/>
                      <w:sz w:val="16"/>
                      <w:szCs w:val="16"/>
                    </w:rPr>
                    <w:t>Υποδομή</w:t>
                  </w:r>
                  <w:proofErr w:type="spellEnd"/>
                  <w:r w:rsidRPr="00E816D2">
                    <w:rPr>
                      <w:rFonts w:ascii="Arial Narrow" w:hAnsi="Arial Narrow"/>
                      <w:sz w:val="16"/>
                      <w:szCs w:val="16"/>
                    </w:rPr>
                    <w:t xml:space="preserve"> IHE-CDA-HL7v3</w:t>
                  </w:r>
                </w:p>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3</w:t>
                  </w:r>
                  <w:r w:rsidRPr="00E816D2">
                    <w:rPr>
                      <w:rFonts w:ascii="Arial Narrow" w:hAnsi="Arial Narrow"/>
                      <w:sz w:val="16"/>
                      <w:szCs w:val="16"/>
                      <w:vertAlign w:val="superscript"/>
                    </w:rPr>
                    <w:t>rd</w:t>
                  </w:r>
                  <w:r w:rsidRPr="00E816D2">
                    <w:rPr>
                      <w:rFonts w:ascii="Arial Narrow" w:hAnsi="Arial Narrow"/>
                      <w:sz w:val="16"/>
                      <w:szCs w:val="16"/>
                      <w:lang w:val="el-GR"/>
                    </w:rPr>
                    <w:t xml:space="preserve"> </w:t>
                  </w:r>
                  <w:r w:rsidRPr="00E816D2">
                    <w:rPr>
                      <w:rFonts w:ascii="Arial Narrow" w:hAnsi="Arial Narrow"/>
                      <w:sz w:val="16"/>
                      <w:szCs w:val="16"/>
                    </w:rPr>
                    <w:t>party</w:t>
                  </w:r>
                  <w:r w:rsidRPr="00E816D2">
                    <w:rPr>
                      <w:rFonts w:ascii="Arial Narrow" w:hAnsi="Arial Narrow"/>
                      <w:sz w:val="16"/>
                      <w:szCs w:val="16"/>
                      <w:lang w:val="el-GR"/>
                    </w:rPr>
                    <w:t xml:space="preserve"> </w:t>
                  </w:r>
                  <w:r w:rsidRPr="00E816D2">
                    <w:rPr>
                      <w:rFonts w:ascii="Arial Narrow" w:hAnsi="Arial Narrow"/>
                      <w:sz w:val="16"/>
                      <w:szCs w:val="16"/>
                    </w:rPr>
                    <w:t>Web</w:t>
                  </w:r>
                  <w:r w:rsidRPr="00E816D2">
                    <w:rPr>
                      <w:rFonts w:ascii="Arial Narrow" w:hAnsi="Arial Narrow"/>
                      <w:sz w:val="16"/>
                      <w:szCs w:val="16"/>
                      <w:lang w:val="el-GR"/>
                    </w:rPr>
                    <w:t xml:space="preserve"> </w:t>
                  </w:r>
                  <w:r w:rsidRPr="00E816D2">
                    <w:rPr>
                      <w:rFonts w:ascii="Arial Narrow" w:hAnsi="Arial Narrow"/>
                      <w:sz w:val="16"/>
                      <w:szCs w:val="16"/>
                    </w:rPr>
                    <w:t>Service</w:t>
                  </w:r>
                  <w:r w:rsidRPr="00E816D2">
                    <w:rPr>
                      <w:rFonts w:ascii="Arial Narrow" w:hAnsi="Arial Narrow"/>
                      <w:sz w:val="16"/>
                      <w:szCs w:val="16"/>
                      <w:lang w:val="el-GR"/>
                    </w:rPr>
                    <w:t xml:space="preserve"> </w:t>
                  </w:r>
                  <w:r w:rsidRPr="00E816D2">
                    <w:rPr>
                      <w:rFonts w:ascii="Arial Narrow" w:hAnsi="Arial Narrow"/>
                      <w:sz w:val="16"/>
                      <w:szCs w:val="16"/>
                    </w:rPr>
                    <w:t>Middleware</w:t>
                  </w:r>
                  <w:r w:rsidRPr="00E816D2">
                    <w:rPr>
                      <w:rFonts w:ascii="Arial Narrow" w:hAnsi="Arial Narrow"/>
                      <w:sz w:val="16"/>
                      <w:szCs w:val="16"/>
                      <w:lang w:val="el-GR"/>
                    </w:rPr>
                    <w:t>-</w:t>
                  </w:r>
                  <w:r w:rsidRPr="00E816D2">
                    <w:rPr>
                      <w:rFonts w:ascii="Arial Narrow" w:hAnsi="Arial Narrow"/>
                      <w:sz w:val="16"/>
                      <w:szCs w:val="16"/>
                    </w:rPr>
                    <w:t>Gateway</w:t>
                  </w:r>
                  <w:r w:rsidRPr="00E816D2">
                    <w:rPr>
                      <w:rFonts w:ascii="Arial Narrow" w:hAnsi="Arial Narrow"/>
                      <w:sz w:val="16"/>
                      <w:szCs w:val="16"/>
                      <w:lang w:val="el-GR"/>
                    </w:rPr>
                    <w:t xml:space="preserve"> (Υποδομή ανάπτυξης </w:t>
                  </w:r>
                  <w:proofErr w:type="spellStart"/>
                  <w:r w:rsidRPr="00E816D2">
                    <w:rPr>
                      <w:rFonts w:ascii="Arial Narrow" w:hAnsi="Arial Narrow"/>
                      <w:sz w:val="16"/>
                      <w:szCs w:val="16"/>
                      <w:lang w:val="el-GR"/>
                    </w:rPr>
                    <w:t>διεπαφών</w:t>
                  </w:r>
                  <w:proofErr w:type="spellEnd"/>
                  <w:r w:rsidRPr="00E816D2">
                    <w:rPr>
                      <w:rFonts w:ascii="Arial Narrow" w:hAnsi="Arial Narrow"/>
                      <w:sz w:val="16"/>
                      <w:szCs w:val="16"/>
                      <w:lang w:val="el-GR"/>
                    </w:rPr>
                    <w:t>-διασυνδέσεων με υπηρεσίες εκτός φορέα)</w:t>
                  </w:r>
                </w:p>
                <w:p w:rsidR="00E816D2" w:rsidRPr="00E816D2" w:rsidRDefault="00E816D2" w:rsidP="00E816D2">
                  <w:pPr>
                    <w:shd w:val="clear" w:color="auto" w:fill="FFFFFF"/>
                    <w:rPr>
                      <w:rFonts w:ascii="Arial Narrow" w:hAnsi="Arial Narrow"/>
                      <w:bCs/>
                      <w:sz w:val="16"/>
                      <w:szCs w:val="16"/>
                      <w:lang w:val="el-GR"/>
                    </w:rPr>
                  </w:pPr>
                </w:p>
              </w:tc>
              <w:tc>
                <w:tcPr>
                  <w:tcW w:w="976" w:type="pct"/>
                  <w:tcBorders>
                    <w:top w:val="single" w:sz="4" w:space="0" w:color="auto"/>
                    <w:left w:val="single" w:sz="4" w:space="0" w:color="auto"/>
                    <w:bottom w:val="single" w:sz="4" w:space="0" w:color="auto"/>
                    <w:right w:val="single" w:sz="4" w:space="0" w:color="auto"/>
                  </w:tcBorders>
                  <w:vAlign w:val="center"/>
                  <w:hideMark/>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rPr>
                    <w:t>ΔΙΑΣΥΝΔΕΣΗ</w:t>
                  </w:r>
                  <w:r w:rsidRPr="00E816D2">
                    <w:rPr>
                      <w:rFonts w:ascii="Arial Narrow" w:hAnsi="Arial Narrow"/>
                      <w:bCs/>
                      <w:sz w:val="16"/>
                      <w:szCs w:val="16"/>
                      <w:lang w:val="el-GR"/>
                    </w:rPr>
                    <w:t xml:space="preserve"> ΜΕ ΤΡΙΤΑ ΣΥΣΤΗΜΑΤΑ</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hideMark/>
                </w:tcPr>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 xml:space="preserve">Διασύνδεση Ιατρονοσηλευτικού Φακέλου Ασθενή και Τμήματος Κίνησης/ Λογιστήριο Ασθενών με το </w:t>
                  </w:r>
                  <w:r w:rsidRPr="00E816D2">
                    <w:rPr>
                      <w:rFonts w:ascii="Arial Narrow" w:hAnsi="Arial Narrow"/>
                      <w:sz w:val="16"/>
                      <w:szCs w:val="16"/>
                      <w:lang w:val="en-US"/>
                    </w:rPr>
                    <w:t>Grouper</w:t>
                  </w:r>
                  <w:r w:rsidRPr="00E816D2">
                    <w:rPr>
                      <w:rFonts w:ascii="Arial Narrow" w:hAnsi="Arial Narrow"/>
                      <w:sz w:val="16"/>
                      <w:szCs w:val="16"/>
                      <w:lang w:val="el-GR"/>
                    </w:rPr>
                    <w:t xml:space="preserve"> του ΚΕΤΕΚΝΥ - </w:t>
                  </w:r>
                  <w:r w:rsidRPr="00E816D2">
                    <w:rPr>
                      <w:rFonts w:ascii="Arial Narrow" w:hAnsi="Arial Narrow"/>
                      <w:sz w:val="16"/>
                      <w:szCs w:val="16"/>
                      <w:lang w:val="en-US"/>
                    </w:rPr>
                    <w:t>DRGs</w:t>
                  </w:r>
                </w:p>
              </w:tc>
              <w:tc>
                <w:tcPr>
                  <w:tcW w:w="976" w:type="pct"/>
                  <w:tcBorders>
                    <w:top w:val="single" w:sz="4" w:space="0" w:color="auto"/>
                    <w:left w:val="single" w:sz="4" w:space="0" w:color="auto"/>
                    <w:bottom w:val="single" w:sz="4" w:space="0" w:color="auto"/>
                    <w:right w:val="single" w:sz="4" w:space="0" w:color="auto"/>
                  </w:tcBorders>
                  <w:vAlign w:val="center"/>
                  <w:hideMark/>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rPr>
                    <w:t>ΕΟΠΥΥ</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vAlign w:val="center"/>
                  <w:hideMark/>
                </w:tcPr>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Ηλεκτρονική Αναγγελία Κλειστής Περίθαλψης (</w:t>
                  </w:r>
                  <w:r w:rsidRPr="00E816D2">
                    <w:rPr>
                      <w:rFonts w:ascii="Arial Narrow" w:hAnsi="Arial Narrow"/>
                      <w:sz w:val="16"/>
                      <w:szCs w:val="16"/>
                    </w:rPr>
                    <w:t>e</w:t>
                  </w:r>
                  <w:r w:rsidRPr="00E816D2">
                    <w:rPr>
                      <w:rFonts w:ascii="Arial Narrow" w:hAnsi="Arial Narrow"/>
                      <w:sz w:val="16"/>
                      <w:szCs w:val="16"/>
                      <w:lang w:val="el-GR"/>
                    </w:rPr>
                    <w:t xml:space="preserve">-ΔΑΠΥ) κατά κωδικοποίηση </w:t>
                  </w:r>
                  <w:r w:rsidRPr="00E816D2">
                    <w:rPr>
                      <w:rFonts w:ascii="Arial Narrow" w:hAnsi="Arial Narrow"/>
                      <w:sz w:val="16"/>
                      <w:szCs w:val="16"/>
                      <w:lang w:val="en-US"/>
                    </w:rPr>
                    <w:t>DRG</w:t>
                  </w:r>
                </w:p>
              </w:tc>
              <w:tc>
                <w:tcPr>
                  <w:tcW w:w="976" w:type="pct"/>
                  <w:tcBorders>
                    <w:top w:val="single" w:sz="4" w:space="0" w:color="auto"/>
                    <w:left w:val="single" w:sz="4" w:space="0" w:color="auto"/>
                    <w:bottom w:val="single" w:sz="4" w:space="0" w:color="auto"/>
                    <w:right w:val="single" w:sz="4" w:space="0" w:color="auto"/>
                  </w:tcBorders>
                  <w:vAlign w:val="center"/>
                  <w:hideMark/>
                </w:tcPr>
                <w:p w:rsidR="00E816D2" w:rsidRPr="00E816D2" w:rsidRDefault="00E816D2" w:rsidP="00E816D2">
                  <w:pPr>
                    <w:shd w:val="clear" w:color="auto" w:fill="FFFFFF"/>
                    <w:rPr>
                      <w:rFonts w:ascii="Arial Narrow" w:hAnsi="Arial Narrow"/>
                      <w:bCs/>
                      <w:sz w:val="16"/>
                      <w:szCs w:val="16"/>
                    </w:rPr>
                  </w:pPr>
                  <w:r w:rsidRPr="00E816D2">
                    <w:rPr>
                      <w:rFonts w:ascii="Arial Narrow" w:hAnsi="Arial Narrow"/>
                      <w:sz w:val="16"/>
                      <w:szCs w:val="16"/>
                    </w:rPr>
                    <w:t>ΕΟΠΥΥ</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vAlign w:val="center"/>
                  <w:hideMark/>
                </w:tcPr>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 xml:space="preserve">Υποβολή Νοσηλίων κατά </w:t>
                  </w:r>
                  <w:r w:rsidRPr="00E816D2">
                    <w:rPr>
                      <w:rFonts w:ascii="Arial Narrow" w:hAnsi="Arial Narrow"/>
                      <w:sz w:val="16"/>
                      <w:szCs w:val="16"/>
                      <w:lang w:val="en-US"/>
                    </w:rPr>
                    <w:t>DRGs</w:t>
                  </w:r>
                </w:p>
              </w:tc>
              <w:tc>
                <w:tcPr>
                  <w:tcW w:w="976" w:type="pct"/>
                  <w:tcBorders>
                    <w:top w:val="single" w:sz="4" w:space="0" w:color="auto"/>
                    <w:left w:val="single" w:sz="4" w:space="0" w:color="auto"/>
                    <w:bottom w:val="single" w:sz="4" w:space="0" w:color="auto"/>
                    <w:right w:val="single" w:sz="4" w:space="0" w:color="auto"/>
                  </w:tcBorders>
                  <w:vAlign w:val="center"/>
                  <w:hideMark/>
                </w:tcPr>
                <w:p w:rsidR="00E816D2" w:rsidRPr="00E816D2" w:rsidRDefault="00E816D2" w:rsidP="00E816D2">
                  <w:pPr>
                    <w:shd w:val="clear" w:color="auto" w:fill="FFFFFF"/>
                    <w:rPr>
                      <w:rFonts w:ascii="Arial Narrow" w:hAnsi="Arial Narrow"/>
                      <w:sz w:val="16"/>
                      <w:szCs w:val="16"/>
                    </w:rPr>
                  </w:pPr>
                  <w:r w:rsidRPr="00E816D2">
                    <w:rPr>
                      <w:rFonts w:ascii="Arial Narrow" w:hAnsi="Arial Narrow"/>
                      <w:sz w:val="16"/>
                      <w:szCs w:val="16"/>
                    </w:rPr>
                    <w:t>ΕΟΠΥΥ</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vAlign w:val="center"/>
                  <w:hideMark/>
                </w:tcPr>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lastRenderedPageBreak/>
                    <w:t xml:space="preserve">Διασύνδεση </w:t>
                  </w:r>
                  <w:r w:rsidRPr="00E816D2">
                    <w:rPr>
                      <w:rFonts w:ascii="Arial Narrow" w:hAnsi="Arial Narrow"/>
                      <w:sz w:val="16"/>
                      <w:szCs w:val="16"/>
                    </w:rPr>
                    <w:t>e</w:t>
                  </w:r>
                  <w:r w:rsidRPr="00E816D2">
                    <w:rPr>
                      <w:rFonts w:ascii="Arial Narrow" w:hAnsi="Arial Narrow"/>
                      <w:sz w:val="16"/>
                      <w:szCs w:val="16"/>
                      <w:lang w:val="el-GR"/>
                    </w:rPr>
                    <w:t>-ΔΑΠΥ Ανοιχτής Περίθαλψης</w:t>
                  </w:r>
                </w:p>
              </w:tc>
              <w:tc>
                <w:tcPr>
                  <w:tcW w:w="976" w:type="pct"/>
                  <w:tcBorders>
                    <w:top w:val="single" w:sz="4" w:space="0" w:color="auto"/>
                    <w:left w:val="single" w:sz="4" w:space="0" w:color="auto"/>
                    <w:bottom w:val="single" w:sz="4" w:space="0" w:color="auto"/>
                    <w:right w:val="single" w:sz="4" w:space="0" w:color="auto"/>
                  </w:tcBorders>
                  <w:vAlign w:val="center"/>
                  <w:hideMark/>
                </w:tcPr>
                <w:p w:rsidR="00E816D2" w:rsidRPr="00E816D2" w:rsidRDefault="00E816D2" w:rsidP="00E816D2">
                  <w:pPr>
                    <w:shd w:val="clear" w:color="auto" w:fill="FFFFFF"/>
                    <w:rPr>
                      <w:rFonts w:ascii="Arial Narrow" w:hAnsi="Arial Narrow"/>
                      <w:bCs/>
                      <w:sz w:val="16"/>
                      <w:szCs w:val="16"/>
                    </w:rPr>
                  </w:pPr>
                  <w:r w:rsidRPr="00E816D2">
                    <w:rPr>
                      <w:rFonts w:ascii="Arial Narrow" w:hAnsi="Arial Narrow"/>
                      <w:sz w:val="16"/>
                      <w:szCs w:val="16"/>
                    </w:rPr>
                    <w:t>ΕΟΠΥΥ</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numPr>
                      <w:ilvl w:val="0"/>
                      <w:numId w:val="17"/>
                    </w:numPr>
                    <w:shd w:val="clear" w:color="auto" w:fill="FFFFFF"/>
                    <w:rPr>
                      <w:rFonts w:ascii="Arial Narrow" w:hAnsi="Arial Narrow"/>
                      <w:sz w:val="16"/>
                      <w:szCs w:val="16"/>
                    </w:rPr>
                  </w:pPr>
                  <w:proofErr w:type="spellStart"/>
                  <w:r w:rsidRPr="00E816D2">
                    <w:rPr>
                      <w:rFonts w:ascii="Arial Narrow" w:hAnsi="Arial Narrow"/>
                      <w:sz w:val="16"/>
                      <w:szCs w:val="16"/>
                    </w:rPr>
                    <w:t>Υπηρεσία</w:t>
                  </w:r>
                  <w:proofErr w:type="spellEnd"/>
                  <w:r w:rsidRPr="00E816D2">
                    <w:rPr>
                      <w:rFonts w:ascii="Arial Narrow" w:hAnsi="Arial Narrow"/>
                      <w:sz w:val="16"/>
                      <w:szCs w:val="16"/>
                    </w:rPr>
                    <w:t xml:space="preserve"> Amka2Data</w:t>
                  </w:r>
                </w:p>
              </w:tc>
              <w:tc>
                <w:tcPr>
                  <w:tcW w:w="976"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shd w:val="clear" w:color="auto" w:fill="FFFFFF"/>
                    <w:rPr>
                      <w:rFonts w:ascii="Arial Narrow" w:hAnsi="Arial Narrow"/>
                      <w:sz w:val="16"/>
                      <w:szCs w:val="16"/>
                    </w:rPr>
                  </w:pPr>
                  <w:r w:rsidRPr="00E816D2">
                    <w:rPr>
                      <w:rFonts w:ascii="Arial Narrow" w:hAnsi="Arial Narrow"/>
                      <w:sz w:val="16"/>
                      <w:szCs w:val="16"/>
                    </w:rPr>
                    <w:t>ΗΔΙΚΑ</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numPr>
                      <w:ilvl w:val="0"/>
                      <w:numId w:val="17"/>
                    </w:numPr>
                    <w:shd w:val="clear" w:color="auto" w:fill="FFFFFF"/>
                    <w:rPr>
                      <w:rFonts w:ascii="Arial Narrow" w:hAnsi="Arial Narrow"/>
                      <w:sz w:val="16"/>
                      <w:szCs w:val="16"/>
                    </w:rPr>
                  </w:pPr>
                  <w:proofErr w:type="spellStart"/>
                  <w:r w:rsidRPr="00E816D2">
                    <w:rPr>
                      <w:rFonts w:ascii="Arial Narrow" w:hAnsi="Arial Narrow"/>
                      <w:sz w:val="16"/>
                      <w:szCs w:val="16"/>
                    </w:rPr>
                    <w:t>Υπηρεσία</w:t>
                  </w:r>
                  <w:proofErr w:type="spellEnd"/>
                  <w:r w:rsidRPr="00E816D2">
                    <w:rPr>
                      <w:rFonts w:ascii="Arial Narrow" w:hAnsi="Arial Narrow"/>
                      <w:sz w:val="16"/>
                      <w:szCs w:val="16"/>
                    </w:rPr>
                    <w:t xml:space="preserve"> ΑΤΛΑΣ</w:t>
                  </w:r>
                </w:p>
              </w:tc>
              <w:tc>
                <w:tcPr>
                  <w:tcW w:w="976"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shd w:val="clear" w:color="auto" w:fill="FFFFFF"/>
                    <w:rPr>
                      <w:rFonts w:ascii="Arial Narrow" w:hAnsi="Arial Narrow"/>
                      <w:sz w:val="16"/>
                      <w:szCs w:val="16"/>
                    </w:rPr>
                  </w:pPr>
                  <w:r w:rsidRPr="00E816D2">
                    <w:rPr>
                      <w:rFonts w:ascii="Arial Narrow" w:hAnsi="Arial Narrow"/>
                      <w:sz w:val="16"/>
                      <w:szCs w:val="16"/>
                    </w:rPr>
                    <w:t>ΗΔΙΚΑ</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 xml:space="preserve">Διασύνδεση με την υπηρεσία </w:t>
                  </w:r>
                  <w:r w:rsidRPr="00E816D2">
                    <w:rPr>
                      <w:rFonts w:ascii="Arial Narrow" w:hAnsi="Arial Narrow"/>
                      <w:sz w:val="16"/>
                      <w:szCs w:val="16"/>
                      <w:lang w:val="en-US"/>
                    </w:rPr>
                    <w:t>Gov</w:t>
                  </w:r>
                  <w:r w:rsidRPr="00E816D2">
                    <w:rPr>
                      <w:rFonts w:ascii="Arial Narrow" w:hAnsi="Arial Narrow"/>
                      <w:sz w:val="16"/>
                      <w:szCs w:val="16"/>
                      <w:lang w:val="el-GR"/>
                    </w:rPr>
                    <w:t>.</w:t>
                  </w:r>
                  <w:proofErr w:type="spellStart"/>
                  <w:r w:rsidRPr="00E816D2">
                    <w:rPr>
                      <w:rFonts w:ascii="Arial Narrow" w:hAnsi="Arial Narrow"/>
                      <w:sz w:val="16"/>
                      <w:szCs w:val="16"/>
                      <w:lang w:val="en-US"/>
                    </w:rPr>
                    <w:t>gr</w:t>
                  </w:r>
                  <w:proofErr w:type="spellEnd"/>
                  <w:r w:rsidRPr="00E816D2">
                    <w:rPr>
                      <w:rFonts w:ascii="Arial Narrow" w:hAnsi="Arial Narrow"/>
                      <w:sz w:val="16"/>
                      <w:szCs w:val="16"/>
                      <w:lang w:val="el-GR"/>
                    </w:rPr>
                    <w:t xml:space="preserve"> – Ψηφιακά Αποθετήρια:  Βεβαιώσεων και Αποτελεσμάτων Εργαστηριακών Εξετάσεων  Ασθενών</w:t>
                  </w:r>
                </w:p>
              </w:tc>
              <w:tc>
                <w:tcPr>
                  <w:tcW w:w="976"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rPr>
                    <w:t>ΗΔΙΚΑ</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Διασύνδεση Φαρμακείου με ΕΚΑΠΥ για τη Διαχείριση Φαρμάκων (1</w:t>
                  </w:r>
                  <w:r w:rsidRPr="00E816D2">
                    <w:rPr>
                      <w:rFonts w:ascii="Arial Narrow" w:hAnsi="Arial Narrow"/>
                      <w:sz w:val="16"/>
                      <w:szCs w:val="16"/>
                      <w:vertAlign w:val="superscript"/>
                      <w:lang w:val="el-GR"/>
                    </w:rPr>
                    <w:t>η</w:t>
                  </w:r>
                  <w:r w:rsidRPr="00E816D2">
                    <w:rPr>
                      <w:rFonts w:ascii="Arial Narrow" w:hAnsi="Arial Narrow"/>
                      <w:sz w:val="16"/>
                      <w:szCs w:val="16"/>
                      <w:lang w:val="el-GR"/>
                    </w:rPr>
                    <w:t xml:space="preserve"> και 2</w:t>
                  </w:r>
                  <w:r w:rsidRPr="00E816D2">
                    <w:rPr>
                      <w:rFonts w:ascii="Arial Narrow" w:hAnsi="Arial Narrow"/>
                      <w:sz w:val="16"/>
                      <w:szCs w:val="16"/>
                      <w:vertAlign w:val="superscript"/>
                      <w:lang w:val="el-GR"/>
                    </w:rPr>
                    <w:t>η</w:t>
                  </w:r>
                  <w:r w:rsidRPr="00E816D2">
                    <w:rPr>
                      <w:rFonts w:ascii="Arial Narrow" w:hAnsi="Arial Narrow"/>
                      <w:sz w:val="16"/>
                      <w:szCs w:val="16"/>
                      <w:lang w:val="el-GR"/>
                    </w:rPr>
                    <w:t xml:space="preserve"> Φάση)</w:t>
                  </w:r>
                </w:p>
              </w:tc>
              <w:tc>
                <w:tcPr>
                  <w:tcW w:w="976"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ΕΚΑΠΥ</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 xml:space="preserve">Διασύνδεση Φαρμακείου με </w:t>
                  </w:r>
                  <w:proofErr w:type="spellStart"/>
                  <w:r w:rsidRPr="00E816D2">
                    <w:rPr>
                      <w:rFonts w:ascii="Arial Narrow" w:hAnsi="Arial Narrow"/>
                      <w:sz w:val="16"/>
                      <w:szCs w:val="16"/>
                      <w:lang w:val="el-GR"/>
                    </w:rPr>
                    <w:t>Η.Σ.Πα.Δ.Φ</w:t>
                  </w:r>
                  <w:proofErr w:type="spellEnd"/>
                  <w:r w:rsidRPr="00E816D2">
                    <w:rPr>
                      <w:rFonts w:ascii="Arial Narrow" w:hAnsi="Arial Narrow"/>
                      <w:sz w:val="16"/>
                      <w:szCs w:val="16"/>
                      <w:lang w:val="el-GR"/>
                    </w:rPr>
                    <w:t>. για Παρακολούθηση Διακίνησης Φαρμάκων</w:t>
                  </w:r>
                </w:p>
              </w:tc>
              <w:tc>
                <w:tcPr>
                  <w:tcW w:w="976"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ΗΔΙΚΑ</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Διασύνδεση Φαρμακείου με το Μητρώο Ασθενών HIV</w:t>
                  </w:r>
                </w:p>
              </w:tc>
              <w:tc>
                <w:tcPr>
                  <w:tcW w:w="976"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ΗΔΙΚΑ</w:t>
                  </w:r>
                </w:p>
              </w:tc>
            </w:tr>
            <w:tr w:rsidR="00E816D2" w:rsidRPr="00E816D2"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Διασύνδεση με Ενιαία Λίστα Χειρουργείων (ΕΛΧ)</w:t>
                  </w:r>
                </w:p>
              </w:tc>
              <w:tc>
                <w:tcPr>
                  <w:tcW w:w="976"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ΗΔΙΚΑ</w:t>
                  </w:r>
                </w:p>
              </w:tc>
            </w:tr>
            <w:tr w:rsidR="00E816D2" w:rsidRPr="00851CB8" w:rsidTr="00E816D2">
              <w:trPr>
                <w:trHeight w:val="469"/>
                <w:jc w:val="center"/>
              </w:trPr>
              <w:tc>
                <w:tcPr>
                  <w:tcW w:w="4024" w:type="pct"/>
                  <w:tcBorders>
                    <w:top w:val="single" w:sz="4" w:space="0" w:color="auto"/>
                    <w:left w:val="single" w:sz="4" w:space="0" w:color="auto"/>
                    <w:bottom w:val="single" w:sz="4" w:space="0" w:color="auto"/>
                    <w:right w:val="single" w:sz="4" w:space="0" w:color="auto"/>
                  </w:tcBorders>
                </w:tcPr>
                <w:p w:rsidR="00E816D2" w:rsidRPr="00E816D2" w:rsidRDefault="00E816D2" w:rsidP="00E816D2">
                  <w:pPr>
                    <w:shd w:val="clear" w:color="auto" w:fill="FFFFFF"/>
                    <w:rPr>
                      <w:rFonts w:ascii="Arial Narrow" w:hAnsi="Arial Narrow"/>
                      <w:bCs/>
                      <w:sz w:val="16"/>
                      <w:szCs w:val="16"/>
                      <w:lang w:val="el-GR"/>
                    </w:rPr>
                  </w:pPr>
                  <w:r w:rsidRPr="00E816D2">
                    <w:rPr>
                      <w:rFonts w:ascii="Arial Narrow" w:hAnsi="Arial Narrow"/>
                      <w:bCs/>
                      <w:sz w:val="16"/>
                      <w:szCs w:val="16"/>
                      <w:lang w:val="el-GR"/>
                    </w:rPr>
                    <w:t xml:space="preserve">11. ΛΟΓΙΣΜΙΚΟ ΔΙΑΣΥΝΔΕΣΗΣ ΑΣΚΛΗΠΙΟΣ™ ΜΕ ΤΟ ΕΡΓΟ </w:t>
                  </w:r>
                  <w:r w:rsidRPr="00E816D2">
                    <w:rPr>
                      <w:rFonts w:ascii="Arial Narrow" w:hAnsi="Arial Narrow"/>
                      <w:bCs/>
                      <w:sz w:val="16"/>
                      <w:szCs w:val="16"/>
                      <w:lang w:val="en-US"/>
                    </w:rPr>
                    <w:t>E</w:t>
                  </w:r>
                  <w:r w:rsidRPr="00E816D2">
                    <w:rPr>
                      <w:rFonts w:ascii="Arial Narrow" w:hAnsi="Arial Narrow"/>
                      <w:bCs/>
                      <w:sz w:val="16"/>
                      <w:szCs w:val="16"/>
                      <w:lang w:val="el-GR"/>
                    </w:rPr>
                    <w:t>-</w:t>
                  </w:r>
                  <w:r w:rsidRPr="00E816D2">
                    <w:rPr>
                      <w:rFonts w:ascii="Arial Narrow" w:hAnsi="Arial Narrow"/>
                      <w:bCs/>
                      <w:sz w:val="16"/>
                      <w:szCs w:val="16"/>
                      <w:lang w:val="en-US"/>
                    </w:rPr>
                    <w:t>GOV</w:t>
                  </w:r>
                  <w:r w:rsidRPr="00E816D2">
                    <w:rPr>
                      <w:rFonts w:ascii="Arial Narrow" w:hAnsi="Arial Narrow"/>
                      <w:bCs/>
                      <w:sz w:val="16"/>
                      <w:szCs w:val="16"/>
                      <w:lang w:val="el-GR"/>
                    </w:rPr>
                    <w:t xml:space="preserve"> </w:t>
                  </w:r>
                  <w:r w:rsidRPr="00E816D2">
                    <w:rPr>
                      <w:rFonts w:ascii="Arial Narrow" w:hAnsi="Arial Narrow"/>
                      <w:bCs/>
                      <w:sz w:val="16"/>
                      <w:szCs w:val="16"/>
                      <w:lang w:val="en-US"/>
                    </w:rPr>
                    <w:t>NOW</w:t>
                  </w:r>
                  <w:r w:rsidRPr="00E816D2">
                    <w:rPr>
                      <w:rFonts w:ascii="Arial Narrow" w:hAnsi="Arial Narrow"/>
                      <w:bCs/>
                      <w:sz w:val="16"/>
                      <w:szCs w:val="16"/>
                      <w:lang w:val="el-GR"/>
                    </w:rPr>
                    <w:t xml:space="preserve"> </w:t>
                  </w:r>
                </w:p>
                <w:p w:rsidR="00E816D2" w:rsidRPr="00E816D2" w:rsidRDefault="00E816D2" w:rsidP="00E816D2">
                  <w:pPr>
                    <w:numPr>
                      <w:ilvl w:val="0"/>
                      <w:numId w:val="17"/>
                    </w:numPr>
                    <w:shd w:val="clear" w:color="auto" w:fill="FFFFFF"/>
                    <w:rPr>
                      <w:rFonts w:ascii="Arial Narrow" w:hAnsi="Arial Narrow"/>
                      <w:sz w:val="16"/>
                      <w:szCs w:val="16"/>
                      <w:lang w:val="el-GR"/>
                    </w:rPr>
                  </w:pPr>
                  <w:r w:rsidRPr="00E816D2">
                    <w:rPr>
                      <w:rFonts w:ascii="Arial Narrow" w:hAnsi="Arial Narrow"/>
                      <w:sz w:val="16"/>
                      <w:szCs w:val="16"/>
                      <w:lang w:val="el-GR"/>
                    </w:rPr>
                    <w:t xml:space="preserve">Συντήρηση  του λογισμικού μεταφοράς δεδομένων (5 </w:t>
                  </w:r>
                  <w:proofErr w:type="spellStart"/>
                  <w:r w:rsidRPr="00E816D2">
                    <w:rPr>
                      <w:rFonts w:ascii="Arial Narrow" w:hAnsi="Arial Narrow"/>
                      <w:sz w:val="16"/>
                      <w:szCs w:val="16"/>
                      <w:lang w:val="el-GR"/>
                    </w:rPr>
                    <w:t>Datasets</w:t>
                  </w:r>
                  <w:proofErr w:type="spellEnd"/>
                  <w:r w:rsidRPr="00E816D2">
                    <w:rPr>
                      <w:rFonts w:ascii="Arial Narrow" w:hAnsi="Arial Narrow"/>
                      <w:sz w:val="16"/>
                      <w:szCs w:val="16"/>
                      <w:lang w:val="el-GR"/>
                    </w:rPr>
                    <w:t>) από το Πληροφοριακό Σύστημα του Νοσοκομείου στον Κόμβο συλλογής και επεξεργασίας του Έργου «Ηλεκτρονική Διακυβέρνηση Τώρα (e-</w:t>
                  </w:r>
                  <w:proofErr w:type="spellStart"/>
                  <w:r w:rsidRPr="00E816D2">
                    <w:rPr>
                      <w:rFonts w:ascii="Arial Narrow" w:hAnsi="Arial Narrow"/>
                      <w:sz w:val="16"/>
                      <w:szCs w:val="16"/>
                      <w:lang w:val="el-GR"/>
                    </w:rPr>
                    <w:t>Gov</w:t>
                  </w:r>
                  <w:proofErr w:type="spellEnd"/>
                  <w:r w:rsidRPr="00E816D2">
                    <w:rPr>
                      <w:rFonts w:ascii="Arial Narrow" w:hAnsi="Arial Narrow"/>
                      <w:sz w:val="16"/>
                      <w:szCs w:val="16"/>
                      <w:lang w:val="el-GR"/>
                    </w:rPr>
                    <w:t xml:space="preserve"> </w:t>
                  </w:r>
                  <w:proofErr w:type="spellStart"/>
                  <w:r w:rsidRPr="00E816D2">
                    <w:rPr>
                      <w:rFonts w:ascii="Arial Narrow" w:hAnsi="Arial Narrow"/>
                      <w:sz w:val="16"/>
                      <w:szCs w:val="16"/>
                      <w:lang w:val="el-GR"/>
                    </w:rPr>
                    <w:t>Now</w:t>
                  </w:r>
                  <w:proofErr w:type="spellEnd"/>
                  <w:r w:rsidRPr="00E816D2">
                    <w:rPr>
                      <w:rFonts w:ascii="Arial Narrow" w:hAnsi="Arial Narrow"/>
                      <w:sz w:val="16"/>
                      <w:szCs w:val="16"/>
                      <w:lang w:val="el-GR"/>
                    </w:rPr>
                    <w:t>)» με κωδικό ΟΠΣ 376307, του Υπουργείου Υγείας</w:t>
                  </w:r>
                </w:p>
              </w:tc>
              <w:tc>
                <w:tcPr>
                  <w:tcW w:w="976" w:type="pct"/>
                  <w:tcBorders>
                    <w:top w:val="single" w:sz="4" w:space="0" w:color="auto"/>
                    <w:left w:val="single" w:sz="4" w:space="0" w:color="auto"/>
                    <w:bottom w:val="single" w:sz="4" w:space="0" w:color="auto"/>
                    <w:right w:val="single" w:sz="4" w:space="0" w:color="auto"/>
                  </w:tcBorders>
                  <w:vAlign w:val="center"/>
                </w:tcPr>
                <w:p w:rsidR="00E816D2" w:rsidRPr="00E816D2" w:rsidRDefault="00E816D2" w:rsidP="00E816D2">
                  <w:pPr>
                    <w:numPr>
                      <w:ilvl w:val="0"/>
                      <w:numId w:val="35"/>
                    </w:numPr>
                    <w:shd w:val="clear" w:color="auto" w:fill="FFFFFF"/>
                    <w:rPr>
                      <w:rFonts w:ascii="Arial Narrow" w:hAnsi="Arial Narrow"/>
                      <w:sz w:val="16"/>
                      <w:szCs w:val="16"/>
                      <w:lang w:val="el-GR"/>
                    </w:rPr>
                  </w:pPr>
                </w:p>
              </w:tc>
            </w:tr>
          </w:tbl>
          <w:p w:rsidR="00E816D2" w:rsidRPr="00E816D2" w:rsidRDefault="00E816D2" w:rsidP="00E816D2">
            <w:pPr>
              <w:shd w:val="clear" w:color="auto" w:fill="FFFFFF"/>
              <w:rPr>
                <w:rFonts w:ascii="Arial Narrow" w:hAnsi="Arial Narrow"/>
                <w:sz w:val="16"/>
                <w:szCs w:val="16"/>
                <w:lang w:val="el-GR"/>
              </w:rPr>
            </w:pPr>
          </w:p>
          <w:p w:rsidR="00E816D2" w:rsidRPr="00E816D2" w:rsidRDefault="00E816D2" w:rsidP="00E816D2">
            <w:pPr>
              <w:shd w:val="clear" w:color="auto" w:fill="FFFFFF"/>
              <w:rPr>
                <w:rFonts w:ascii="Arial Narrow" w:hAnsi="Arial Narrow"/>
                <w:sz w:val="16"/>
                <w:szCs w:val="16"/>
                <w:lang w:val="el-GR"/>
              </w:rPr>
            </w:pPr>
            <w:r w:rsidRPr="00E816D2">
              <w:rPr>
                <w:rFonts w:ascii="Arial Narrow" w:hAnsi="Arial Narrow"/>
                <w:sz w:val="16"/>
                <w:szCs w:val="16"/>
                <w:lang w:val="el-GR"/>
              </w:rPr>
              <w:t>Κλινικές/ Τμήματα τα οποία είναι διασυνδεδεμένα με το υφιστάμενο Ολοκληρωμένο Πληροφοριακό Σύστημα</w:t>
            </w:r>
          </w:p>
          <w:p w:rsidR="00E816D2" w:rsidRPr="00E816D2" w:rsidRDefault="00E816D2" w:rsidP="00E816D2">
            <w:pPr>
              <w:shd w:val="clear" w:color="auto" w:fill="FFFFFF"/>
              <w:rPr>
                <w:rFonts w:ascii="Arial Narrow" w:hAnsi="Arial Narrow"/>
                <w:bCs/>
                <w:sz w:val="16"/>
                <w:szCs w:val="16"/>
                <w:lang w:val="el-GR"/>
              </w:rPr>
            </w:pP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lang w:val="el-GR"/>
              </w:rPr>
              <w:t xml:space="preserve">ΠΑΘΟΛΟΓΙΚΗ                                                               • </w:t>
            </w:r>
            <w:r w:rsidRPr="00E816D2">
              <w:rPr>
                <w:rFonts w:ascii="Arial Narrow" w:hAnsi="Arial Narrow"/>
                <w:sz w:val="16"/>
                <w:szCs w:val="16"/>
              </w:rPr>
              <w:t>ΜΟΝΑΔΑ ΕΜΦΡΑΓΜΑΤΩΝ</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ΧΕΙΡΟΥΡΓΙΚΗ</w:t>
            </w:r>
            <w:r w:rsidRPr="00E816D2">
              <w:rPr>
                <w:rFonts w:ascii="Arial Narrow" w:hAnsi="Arial Narrow"/>
                <w:sz w:val="16"/>
                <w:szCs w:val="16"/>
                <w:lang w:val="el-GR"/>
              </w:rPr>
              <w:t xml:space="preserve">                                                                 • </w:t>
            </w:r>
            <w:r w:rsidRPr="00E816D2">
              <w:rPr>
                <w:rFonts w:ascii="Arial Narrow" w:hAnsi="Arial Narrow"/>
                <w:sz w:val="16"/>
                <w:szCs w:val="16"/>
              </w:rPr>
              <w:t>ΩΡΛ</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 xml:space="preserve">ΚΑΡΔΙΟΛΟΓΙΚΗ </w:t>
            </w:r>
            <w:r w:rsidRPr="00E816D2">
              <w:rPr>
                <w:rFonts w:ascii="Arial Narrow" w:hAnsi="Arial Narrow"/>
                <w:sz w:val="16"/>
                <w:szCs w:val="16"/>
                <w:lang w:val="el-GR"/>
              </w:rPr>
              <w:t xml:space="preserve">                                                            • Χ</w:t>
            </w:r>
            <w:r w:rsidRPr="00E816D2">
              <w:rPr>
                <w:rFonts w:ascii="Arial Narrow" w:hAnsi="Arial Narrow"/>
                <w:sz w:val="16"/>
                <w:szCs w:val="16"/>
              </w:rPr>
              <w:t>ΕΙΡΟΥΡΓΕΙΟ-ΑΝΑΙΣΘΗΣΙΟΛΟΓΙΚΟ</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ΟΥΡΟΛΟΓΙΚΗ</w:t>
            </w:r>
            <w:r w:rsidRPr="00E816D2">
              <w:rPr>
                <w:rFonts w:ascii="Arial Narrow" w:hAnsi="Arial Narrow"/>
                <w:sz w:val="16"/>
                <w:szCs w:val="16"/>
                <w:lang w:val="el-GR"/>
              </w:rPr>
              <w:t xml:space="preserve">                                                                 • ΑΙΜΟΔΥΝΑΜΙΚΟ</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ΑΓΓΕΙΟΧΕΙΡΟΥΡΓΙΚΗ</w:t>
            </w:r>
            <w:r w:rsidRPr="00E816D2">
              <w:rPr>
                <w:rFonts w:ascii="Arial Narrow" w:hAnsi="Arial Narrow"/>
                <w:sz w:val="16"/>
                <w:szCs w:val="16"/>
                <w:lang w:val="el-GR"/>
              </w:rPr>
              <w:t xml:space="preserve">                                                     • ΤΕΠ</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ΟΦΘΑΛΜΟΛΟΓΙΚΗ</w:t>
            </w:r>
          </w:p>
          <w:p w:rsidR="00E816D2" w:rsidRPr="00E816D2" w:rsidRDefault="00E816D2" w:rsidP="00E816D2">
            <w:pPr>
              <w:numPr>
                <w:ilvl w:val="0"/>
                <w:numId w:val="20"/>
              </w:numPr>
              <w:shd w:val="clear" w:color="auto" w:fill="FFFFFF"/>
              <w:rPr>
                <w:rFonts w:ascii="Arial Narrow" w:hAnsi="Arial Narrow"/>
                <w:sz w:val="16"/>
                <w:szCs w:val="16"/>
              </w:rPr>
            </w:pPr>
            <w:r w:rsidRPr="00E816D2">
              <w:rPr>
                <w:rFonts w:ascii="Arial Narrow" w:hAnsi="Arial Narrow"/>
                <w:sz w:val="16"/>
                <w:szCs w:val="16"/>
              </w:rPr>
              <w:t>ΜΟΝΑΔΑ ΑΝΑΠΝΕΥΣΤΙΚΗΣ ΑΝΕΠΑΡΚΕΙΑΣ</w:t>
            </w:r>
          </w:p>
          <w:p w:rsidR="001D6AF2" w:rsidRPr="00212E3C" w:rsidRDefault="001D6AF2" w:rsidP="002E3877">
            <w:pPr>
              <w:shd w:val="clear" w:color="auto" w:fill="FFFFFF"/>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D6AF2" w:rsidRPr="00212E3C" w:rsidRDefault="00BC1FBA"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212E3C">
              <w:rPr>
                <w:rFonts w:ascii="Arial Narrow" w:hAnsi="Arial Narrow"/>
                <w:sz w:val="16"/>
                <w:szCs w:val="16"/>
                <w:lang w:val="el-GR"/>
              </w:rPr>
              <w:lastRenderedPageBreak/>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D6AF2" w:rsidRPr="00212E3C" w:rsidRDefault="001D6AF2"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BC1FBA" w:rsidRPr="00212E3C" w:rsidTr="00BC1FBA">
        <w:tc>
          <w:tcPr>
            <w:tcW w:w="0" w:type="auto"/>
            <w:tcBorders>
              <w:top w:val="single" w:sz="6" w:space="0" w:color="auto"/>
              <w:left w:val="single" w:sz="6" w:space="0" w:color="auto"/>
              <w:bottom w:val="single" w:sz="6" w:space="0" w:color="auto"/>
              <w:right w:val="single" w:sz="12" w:space="0" w:color="auto"/>
            </w:tcBorders>
            <w:shd w:val="clear" w:color="auto" w:fill="FFFFFF"/>
          </w:tcPr>
          <w:p w:rsidR="00BC1FBA" w:rsidRPr="00212E3C" w:rsidRDefault="00BC1FBA" w:rsidP="002E3877">
            <w:pPr>
              <w:shd w:val="clear" w:color="auto" w:fill="FFFFFF"/>
              <w:jc w:val="center"/>
              <w:rPr>
                <w:rFonts w:ascii="Arial Narrow" w:hAnsi="Arial Narrow"/>
                <w:sz w:val="16"/>
                <w:szCs w:val="16"/>
                <w:lang w:val="el-GR"/>
              </w:rPr>
            </w:pPr>
          </w:p>
          <w:p w:rsidR="00BC1FBA" w:rsidRPr="00212E3C" w:rsidRDefault="00BC1FBA" w:rsidP="002E3877">
            <w:pPr>
              <w:shd w:val="clear" w:color="auto" w:fill="FFFFFF"/>
              <w:jc w:val="center"/>
              <w:rPr>
                <w:rFonts w:ascii="Arial Narrow" w:hAnsi="Arial Narrow"/>
                <w:sz w:val="16"/>
                <w:szCs w:val="16"/>
                <w:lang w:val="el-GR"/>
              </w:rPr>
            </w:pPr>
            <w:r w:rsidRPr="00212E3C">
              <w:rPr>
                <w:rFonts w:ascii="Arial Narrow" w:hAnsi="Arial Narrow"/>
                <w:sz w:val="16"/>
                <w:szCs w:val="16"/>
                <w:lang w:val="el-GR"/>
              </w:rPr>
              <w:t>3</w:t>
            </w:r>
          </w:p>
          <w:p w:rsidR="00BC1FBA" w:rsidRPr="00212E3C" w:rsidRDefault="00BC1FBA" w:rsidP="002E3877">
            <w:pPr>
              <w:shd w:val="clear" w:color="auto" w:fill="FFFFFF"/>
              <w:jc w:val="center"/>
              <w:rPr>
                <w:rFonts w:ascii="Arial Narrow" w:hAnsi="Arial Narrow"/>
                <w:sz w:val="16"/>
                <w:szCs w:val="16"/>
                <w:lang w:val="el-GR"/>
              </w:rPr>
            </w:pP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3231F8" w:rsidRPr="003231F8" w:rsidRDefault="003231F8" w:rsidP="003231F8">
            <w:pPr>
              <w:autoSpaceDE w:val="0"/>
              <w:autoSpaceDN w:val="0"/>
              <w:adjustRightInd w:val="0"/>
              <w:spacing w:before="120" w:line="360" w:lineRule="auto"/>
              <w:ind w:left="360"/>
              <w:jc w:val="center"/>
              <w:rPr>
                <w:rFonts w:ascii="Arial Narrow" w:hAnsi="Arial Narrow"/>
                <w:b/>
                <w:sz w:val="16"/>
                <w:szCs w:val="16"/>
                <w:lang w:val="el-GR"/>
              </w:rPr>
            </w:pPr>
            <w:proofErr w:type="spellStart"/>
            <w:r w:rsidRPr="003231F8">
              <w:rPr>
                <w:rFonts w:ascii="Arial Narrow" w:hAnsi="Arial Narrow"/>
                <w:b/>
                <w:sz w:val="16"/>
                <w:szCs w:val="16"/>
                <w:lang w:val="el-GR"/>
              </w:rPr>
              <w:t>Παραρτημα</w:t>
            </w:r>
            <w:proofErr w:type="spellEnd"/>
            <w:r w:rsidRPr="003231F8">
              <w:rPr>
                <w:rFonts w:ascii="Arial Narrow" w:hAnsi="Arial Narrow"/>
                <w:b/>
                <w:sz w:val="16"/>
                <w:szCs w:val="16"/>
                <w:lang w:val="el-GR"/>
              </w:rPr>
              <w:t xml:space="preserve"> 3.</w:t>
            </w:r>
          </w:p>
          <w:p w:rsidR="003231F8" w:rsidRPr="003231F8" w:rsidRDefault="003231F8" w:rsidP="003231F8">
            <w:pPr>
              <w:autoSpaceDE w:val="0"/>
              <w:autoSpaceDN w:val="0"/>
              <w:adjustRightInd w:val="0"/>
              <w:spacing w:before="120" w:line="360" w:lineRule="auto"/>
              <w:ind w:left="360"/>
              <w:jc w:val="center"/>
              <w:rPr>
                <w:rFonts w:ascii="Arial Narrow" w:hAnsi="Arial Narrow"/>
                <w:b/>
                <w:sz w:val="16"/>
                <w:szCs w:val="16"/>
                <w:lang w:val="el-GR"/>
              </w:rPr>
            </w:pPr>
            <w:r w:rsidRPr="003231F8">
              <w:rPr>
                <w:rFonts w:ascii="Arial Narrow" w:hAnsi="Arial Narrow"/>
                <w:b/>
                <w:sz w:val="16"/>
                <w:szCs w:val="16"/>
                <w:lang w:val="el-GR"/>
              </w:rPr>
              <w:t>ΤΙΜΟΚΑΤΑΛΟΓΟΣ ΠΑΡΟΧΗΣ ΕΞΩΣΥΜΒΑΤΙΚΩΝ ΥΠΗΡΕΣΙΩΝ</w:t>
            </w:r>
          </w:p>
          <w:p w:rsidR="003231F8" w:rsidRPr="003231F8" w:rsidRDefault="003231F8" w:rsidP="003231F8">
            <w:pPr>
              <w:autoSpaceDE w:val="0"/>
              <w:autoSpaceDN w:val="0"/>
              <w:adjustRightInd w:val="0"/>
              <w:spacing w:before="120" w:line="360" w:lineRule="auto"/>
              <w:ind w:left="360"/>
              <w:jc w:val="center"/>
              <w:rPr>
                <w:rFonts w:ascii="Arial Narrow" w:hAnsi="Arial Narrow"/>
                <w:bCs/>
                <w:sz w:val="16"/>
                <w:szCs w:val="16"/>
                <w:lang w:val="el-GR"/>
              </w:rPr>
            </w:pPr>
          </w:p>
          <w:p w:rsidR="003231F8" w:rsidRPr="003231F8" w:rsidRDefault="003231F8" w:rsidP="003231F8">
            <w:pPr>
              <w:autoSpaceDE w:val="0"/>
              <w:autoSpaceDN w:val="0"/>
              <w:adjustRightInd w:val="0"/>
              <w:spacing w:before="120" w:line="360" w:lineRule="auto"/>
              <w:ind w:left="360"/>
              <w:jc w:val="center"/>
              <w:rPr>
                <w:rFonts w:ascii="Arial Narrow" w:hAnsi="Arial Narrow"/>
                <w:bCs/>
                <w:sz w:val="16"/>
                <w:szCs w:val="16"/>
                <w:lang w:val="el-GR"/>
              </w:rPr>
            </w:pPr>
            <w:r w:rsidRPr="003231F8">
              <w:rPr>
                <w:rFonts w:ascii="Arial Narrow" w:hAnsi="Arial Narrow"/>
                <w:bCs/>
                <w:sz w:val="16"/>
                <w:szCs w:val="16"/>
                <w:lang w:val="el-GR"/>
              </w:rPr>
              <w:t>Ισχύει για κάθε επιτόπια επίσκεψη ή/και τηλεματική σύνδεση, καθώς και για σχετικές εργασίες προετοιμασίας του ΑΝΑΔΟΧΟΥ - ανεξαρτήτως φυσικού χώρου - για όσες υπηρεσίες δεν καλύπτονται από την παρούσα.</w:t>
            </w:r>
          </w:p>
          <w:p w:rsidR="003231F8" w:rsidRPr="003231F8" w:rsidRDefault="003231F8" w:rsidP="003231F8">
            <w:pPr>
              <w:autoSpaceDE w:val="0"/>
              <w:autoSpaceDN w:val="0"/>
              <w:adjustRightInd w:val="0"/>
              <w:spacing w:before="120" w:line="360" w:lineRule="auto"/>
              <w:ind w:left="360"/>
              <w:jc w:val="center"/>
              <w:rPr>
                <w:rFonts w:ascii="Arial Narrow" w:hAnsi="Arial Narrow"/>
                <w:bCs/>
                <w:sz w:val="16"/>
                <w:szCs w:val="16"/>
                <w:lang w:val="el-GR"/>
              </w:rPr>
            </w:pPr>
            <w:r w:rsidRPr="003231F8">
              <w:rPr>
                <w:rFonts w:ascii="Arial Narrow" w:hAnsi="Arial Narrow"/>
                <w:bCs/>
                <w:sz w:val="16"/>
                <w:szCs w:val="16"/>
                <w:lang w:val="el-GR"/>
              </w:rPr>
              <w:t>Το ύψος των πρόσθετων αμοιβών θα προκύπτει από τον τιμοκατάλογο του ΑΝΑΔΟΧΟΥ, τον οποίο ο ΑΝΑΔΟΧΟΣ οφείλει να συνυποβάλει με την προσφορά του. Ο τιμοκατάλογος αυτός πρέπει να είναι σύμφωνος με τις τρέχουσες τιμές αγοράς, καθώς και με τις πιο πρόσφατες σχετικές προμήθειες που έχει πραγματοποιήσει το ΝΟΣΟΚΟΜΕΙΟ, οι οποίες προσδιορίζουν και το ανώτερο αποδεκτό κόστος.</w:t>
            </w:r>
          </w:p>
          <w:p w:rsidR="003231F8" w:rsidRPr="003231F8" w:rsidRDefault="003231F8" w:rsidP="003231F8">
            <w:pPr>
              <w:autoSpaceDE w:val="0"/>
              <w:autoSpaceDN w:val="0"/>
              <w:adjustRightInd w:val="0"/>
              <w:spacing w:before="120" w:line="360" w:lineRule="auto"/>
              <w:ind w:left="360"/>
              <w:jc w:val="center"/>
              <w:rPr>
                <w:rFonts w:ascii="Arial Narrow" w:hAnsi="Arial Narrow"/>
                <w:bCs/>
                <w:sz w:val="16"/>
                <w:szCs w:val="16"/>
                <w:lang w:val="el-GR"/>
              </w:rPr>
            </w:pPr>
          </w:p>
          <w:tbl>
            <w:tblPr>
              <w:tblW w:w="8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9"/>
              <w:gridCol w:w="1311"/>
            </w:tblGrid>
            <w:tr w:rsidR="003231F8" w:rsidRPr="003231F8" w:rsidTr="00704065">
              <w:trPr>
                <w:trHeight w:val="318"/>
                <w:jc w:val="center"/>
              </w:trPr>
              <w:tc>
                <w:tcPr>
                  <w:tcW w:w="6749" w:type="dxa"/>
                  <w:shd w:val="clear" w:color="auto" w:fill="F2F2F2"/>
                  <w:vAlign w:val="center"/>
                </w:tcPr>
                <w:p w:rsidR="003231F8" w:rsidRPr="003231F8" w:rsidRDefault="003231F8" w:rsidP="003231F8">
                  <w:pPr>
                    <w:autoSpaceDE w:val="0"/>
                    <w:autoSpaceDN w:val="0"/>
                    <w:adjustRightInd w:val="0"/>
                    <w:spacing w:before="120" w:line="360" w:lineRule="auto"/>
                    <w:ind w:left="360"/>
                    <w:jc w:val="center"/>
                    <w:rPr>
                      <w:rFonts w:ascii="Arial Narrow" w:hAnsi="Arial Narrow"/>
                      <w:bCs/>
                      <w:sz w:val="16"/>
                      <w:szCs w:val="16"/>
                    </w:rPr>
                  </w:pPr>
                  <w:r w:rsidRPr="003231F8">
                    <w:rPr>
                      <w:rFonts w:ascii="Arial Narrow" w:hAnsi="Arial Narrow"/>
                      <w:bCs/>
                      <w:sz w:val="16"/>
                      <w:szCs w:val="16"/>
                    </w:rPr>
                    <w:t>ΚΑΤΗΓΟΡΙΕΣ ΥΠΗΡΕΣΙΩΝ</w:t>
                  </w:r>
                </w:p>
              </w:tc>
              <w:tc>
                <w:tcPr>
                  <w:tcW w:w="1311" w:type="dxa"/>
                  <w:shd w:val="clear" w:color="auto" w:fill="F2F2F2"/>
                  <w:vAlign w:val="center"/>
                </w:tcPr>
                <w:p w:rsidR="003231F8" w:rsidRPr="003231F8" w:rsidRDefault="003231F8" w:rsidP="003231F8">
                  <w:pPr>
                    <w:autoSpaceDE w:val="0"/>
                    <w:autoSpaceDN w:val="0"/>
                    <w:adjustRightInd w:val="0"/>
                    <w:spacing w:before="120" w:line="360" w:lineRule="auto"/>
                    <w:ind w:left="360"/>
                    <w:jc w:val="center"/>
                    <w:rPr>
                      <w:rFonts w:ascii="Arial Narrow" w:hAnsi="Arial Narrow"/>
                      <w:bCs/>
                      <w:sz w:val="16"/>
                      <w:szCs w:val="16"/>
                    </w:rPr>
                  </w:pPr>
                  <w:r w:rsidRPr="003231F8">
                    <w:rPr>
                      <w:rFonts w:ascii="Arial Narrow" w:hAnsi="Arial Narrow"/>
                      <w:bCs/>
                      <w:sz w:val="16"/>
                      <w:szCs w:val="16"/>
                    </w:rPr>
                    <w:t>ΩΡΑ (€)</w:t>
                  </w:r>
                </w:p>
              </w:tc>
            </w:tr>
            <w:tr w:rsidR="003231F8" w:rsidRPr="00851CB8" w:rsidTr="00704065">
              <w:trPr>
                <w:trHeight w:val="585"/>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r w:rsidRPr="003231F8">
                    <w:rPr>
                      <w:rFonts w:ascii="Arial Narrow" w:hAnsi="Arial Narrow"/>
                      <w:sz w:val="16"/>
                      <w:szCs w:val="16"/>
                      <w:lang w:val="el-GR"/>
                    </w:rPr>
                    <w:t xml:space="preserve">Υποστήριξη Υποδομών </w:t>
                  </w:r>
                  <w:r w:rsidRPr="003231F8">
                    <w:rPr>
                      <w:rFonts w:ascii="Arial Narrow" w:hAnsi="Arial Narrow"/>
                      <w:sz w:val="16"/>
                      <w:szCs w:val="16"/>
                    </w:rPr>
                    <w:t>Basic</w:t>
                  </w:r>
                  <w:r w:rsidRPr="003231F8">
                    <w:rPr>
                      <w:rFonts w:ascii="Arial Narrow" w:hAnsi="Arial Narrow"/>
                      <w:sz w:val="16"/>
                      <w:szCs w:val="16"/>
                      <w:lang w:val="el-GR"/>
                    </w:rPr>
                    <w:br/>
                    <w:t>(Τερματικοί Σταθμοί – Περιφερειακός εξοπλισμός)</w:t>
                  </w:r>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tc>
            </w:tr>
            <w:tr w:rsidR="003231F8" w:rsidRPr="00851CB8" w:rsidTr="00704065">
              <w:trPr>
                <w:trHeight w:val="585"/>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r w:rsidRPr="003231F8">
                    <w:rPr>
                      <w:rFonts w:ascii="Arial Narrow" w:hAnsi="Arial Narrow"/>
                      <w:sz w:val="16"/>
                      <w:szCs w:val="16"/>
                      <w:lang w:val="el-GR"/>
                    </w:rPr>
                    <w:t>Τηλεματική Υποστήριξη Εφαρμογών</w:t>
                  </w:r>
                  <w:r w:rsidRPr="003231F8">
                    <w:rPr>
                      <w:rFonts w:ascii="Arial Narrow" w:hAnsi="Arial Narrow"/>
                      <w:sz w:val="16"/>
                      <w:szCs w:val="16"/>
                      <w:lang w:val="el-GR"/>
                    </w:rPr>
                    <w:br/>
                    <w:t>(Λογισμικό εφαρμογών ΑΣΚΛΗΠΙΟΣ)</w:t>
                  </w:r>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tc>
            </w:tr>
            <w:tr w:rsidR="003231F8" w:rsidRPr="00851CB8" w:rsidTr="00704065">
              <w:trPr>
                <w:trHeight w:val="585"/>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r w:rsidRPr="003231F8">
                    <w:rPr>
                      <w:rFonts w:ascii="Arial Narrow" w:hAnsi="Arial Narrow"/>
                      <w:sz w:val="16"/>
                      <w:szCs w:val="16"/>
                      <w:lang w:val="el-GR"/>
                    </w:rPr>
                    <w:lastRenderedPageBreak/>
                    <w:t>Εκπαίδευση – Υποστήριξη Παραγωγικής Λειτουργίας (επιτόπια)</w:t>
                  </w:r>
                  <w:r w:rsidRPr="003231F8">
                    <w:rPr>
                      <w:rFonts w:ascii="Arial Narrow" w:hAnsi="Arial Narrow"/>
                      <w:sz w:val="16"/>
                      <w:szCs w:val="16"/>
                      <w:lang w:val="el-GR"/>
                    </w:rPr>
                    <w:br/>
                    <w:t>(Λογισμικό εφαρμογών ΑΣΚΛΗΠΙΟΣ)</w:t>
                  </w:r>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tc>
            </w:tr>
            <w:tr w:rsidR="003231F8" w:rsidRPr="00851CB8" w:rsidTr="00704065">
              <w:trPr>
                <w:trHeight w:val="585"/>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r w:rsidRPr="003231F8">
                    <w:rPr>
                      <w:rFonts w:ascii="Arial Narrow" w:hAnsi="Arial Narrow"/>
                      <w:sz w:val="16"/>
                      <w:szCs w:val="16"/>
                      <w:lang w:val="el-GR"/>
                    </w:rPr>
                    <w:t xml:space="preserve">Υποστήριξη Υποδομών </w:t>
                  </w:r>
                  <w:r w:rsidRPr="003231F8">
                    <w:rPr>
                      <w:rFonts w:ascii="Arial Narrow" w:hAnsi="Arial Narrow"/>
                      <w:sz w:val="16"/>
                      <w:szCs w:val="16"/>
                    </w:rPr>
                    <w:t>Advanced</w:t>
                  </w:r>
                  <w:r w:rsidRPr="003231F8">
                    <w:rPr>
                      <w:rFonts w:ascii="Arial Narrow" w:hAnsi="Arial Narrow"/>
                      <w:sz w:val="16"/>
                      <w:szCs w:val="16"/>
                      <w:lang w:val="el-GR"/>
                    </w:rPr>
                    <w:br/>
                    <w:t>(ΠΚΔ – Δίκτυο – Βάση Δεδομένων)</w:t>
                  </w:r>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tc>
            </w:tr>
            <w:tr w:rsidR="003231F8" w:rsidRPr="003231F8" w:rsidTr="00704065">
              <w:trPr>
                <w:trHeight w:val="470"/>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roofErr w:type="spellStart"/>
                  <w:r w:rsidRPr="003231F8">
                    <w:rPr>
                      <w:rFonts w:ascii="Arial Narrow" w:hAnsi="Arial Narrow"/>
                      <w:sz w:val="16"/>
                      <w:szCs w:val="16"/>
                    </w:rPr>
                    <w:t>Παραγωγή</w:t>
                  </w:r>
                  <w:proofErr w:type="spellEnd"/>
                  <w:r w:rsidRPr="003231F8">
                    <w:rPr>
                      <w:rFonts w:ascii="Arial Narrow" w:hAnsi="Arial Narrow"/>
                      <w:sz w:val="16"/>
                      <w:szCs w:val="16"/>
                    </w:rPr>
                    <w:t xml:space="preserve"> - </w:t>
                  </w:r>
                  <w:proofErr w:type="spellStart"/>
                  <w:r w:rsidRPr="003231F8">
                    <w:rPr>
                      <w:rFonts w:ascii="Arial Narrow" w:hAnsi="Arial Narrow"/>
                      <w:sz w:val="16"/>
                      <w:szCs w:val="16"/>
                    </w:rPr>
                    <w:t>Διαχείριση</w:t>
                  </w:r>
                  <w:proofErr w:type="spellEnd"/>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r>
            <w:tr w:rsidR="003231F8" w:rsidRPr="003231F8" w:rsidTr="00704065">
              <w:trPr>
                <w:trHeight w:val="300"/>
                <w:jc w:val="center"/>
              </w:trPr>
              <w:tc>
                <w:tcPr>
                  <w:tcW w:w="8060" w:type="dxa"/>
                  <w:gridSpan w:val="2"/>
                  <w:shd w:val="clear" w:color="auto" w:fill="F2F2F2"/>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bCs/>
                      <w:sz w:val="16"/>
                      <w:szCs w:val="16"/>
                    </w:rPr>
                  </w:pPr>
                  <w:r w:rsidRPr="003231F8">
                    <w:rPr>
                      <w:rFonts w:ascii="Arial Narrow" w:hAnsi="Arial Narrow"/>
                      <w:bCs/>
                      <w:sz w:val="16"/>
                      <w:szCs w:val="16"/>
                    </w:rPr>
                    <w:t>ΧΡΕΩΣΕΙΣ ΕΚΤΟΣ ΕΡΓΑΣΙΜΟΥ ΩΡΑΡΙΟΥ (09:00 – 17:00)</w:t>
                  </w:r>
                </w:p>
              </w:tc>
            </w:tr>
            <w:tr w:rsidR="003231F8" w:rsidRPr="003231F8" w:rsidTr="00704065">
              <w:trPr>
                <w:trHeight w:val="300"/>
                <w:jc w:val="center"/>
              </w:trPr>
              <w:tc>
                <w:tcPr>
                  <w:tcW w:w="8060" w:type="dxa"/>
                  <w:gridSpan w:val="2"/>
                  <w:shd w:val="clear" w:color="auto" w:fill="FFFFFF"/>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r w:rsidRPr="003231F8">
                    <w:rPr>
                      <w:rFonts w:ascii="Arial Narrow" w:hAnsi="Arial Narrow"/>
                      <w:sz w:val="16"/>
                      <w:szCs w:val="16"/>
                      <w:lang w:val="el-GR"/>
                    </w:rPr>
                    <w:t>Δευτέρα έως Παρασκευή</w:t>
                  </w:r>
                </w:p>
              </w:tc>
            </w:tr>
            <w:tr w:rsidR="003231F8" w:rsidRPr="003231F8" w:rsidTr="00704065">
              <w:trPr>
                <w:trHeight w:val="300"/>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r>
            <w:tr w:rsidR="003231F8" w:rsidRPr="003231F8" w:rsidTr="00704065">
              <w:trPr>
                <w:trHeight w:val="300"/>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r>
            <w:tr w:rsidR="003231F8" w:rsidRPr="003231F8" w:rsidTr="00704065">
              <w:trPr>
                <w:trHeight w:val="300"/>
                <w:jc w:val="center"/>
              </w:trPr>
              <w:tc>
                <w:tcPr>
                  <w:tcW w:w="8060" w:type="dxa"/>
                  <w:gridSpan w:val="2"/>
                  <w:shd w:val="clear" w:color="auto" w:fill="FFFFFF"/>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iCs/>
                      <w:sz w:val="16"/>
                      <w:szCs w:val="16"/>
                      <w:lang w:val="el-GR"/>
                    </w:rPr>
                  </w:pPr>
                  <w:r w:rsidRPr="003231F8">
                    <w:rPr>
                      <w:rFonts w:ascii="Arial Narrow" w:hAnsi="Arial Narrow"/>
                      <w:iCs/>
                      <w:sz w:val="16"/>
                      <w:szCs w:val="16"/>
                      <w:lang w:val="el-GR"/>
                    </w:rPr>
                    <w:t>Σάββατα – Κυριακές – Επίσημες Αργίες</w:t>
                  </w:r>
                </w:p>
              </w:tc>
            </w:tr>
            <w:tr w:rsidR="003231F8" w:rsidRPr="003231F8" w:rsidTr="00704065">
              <w:trPr>
                <w:trHeight w:val="300"/>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r>
            <w:tr w:rsidR="003231F8" w:rsidRPr="003231F8" w:rsidTr="00704065">
              <w:trPr>
                <w:trHeight w:val="300"/>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r>
            <w:tr w:rsidR="003231F8" w:rsidRPr="003231F8" w:rsidTr="00704065">
              <w:trPr>
                <w:trHeight w:val="300"/>
                <w:jc w:val="center"/>
              </w:trPr>
              <w:tc>
                <w:tcPr>
                  <w:tcW w:w="6749"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c>
                <w:tcPr>
                  <w:tcW w:w="1311" w:type="dxa"/>
                  <w:vAlign w:val="bottom"/>
                </w:tcPr>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rPr>
                  </w:pPr>
                </w:p>
              </w:tc>
            </w:tr>
          </w:tbl>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p w:rsidR="003231F8" w:rsidRPr="003231F8" w:rsidRDefault="003231F8" w:rsidP="003231F8">
            <w:pPr>
              <w:autoSpaceDE w:val="0"/>
              <w:autoSpaceDN w:val="0"/>
              <w:adjustRightInd w:val="0"/>
              <w:spacing w:before="120" w:line="360" w:lineRule="auto"/>
              <w:ind w:left="360"/>
              <w:jc w:val="center"/>
              <w:rPr>
                <w:rFonts w:ascii="Arial Narrow" w:hAnsi="Arial Narrow"/>
                <w:sz w:val="16"/>
                <w:szCs w:val="16"/>
                <w:lang w:val="el-GR"/>
              </w:rPr>
            </w:pPr>
          </w:p>
          <w:p w:rsidR="00BC1FBA" w:rsidRPr="00212E3C" w:rsidRDefault="00BC1FBA" w:rsidP="00BC1FBA">
            <w:pPr>
              <w:autoSpaceDE w:val="0"/>
              <w:autoSpaceDN w:val="0"/>
              <w:adjustRightInd w:val="0"/>
              <w:spacing w:before="120" w:line="360" w:lineRule="auto"/>
              <w:ind w:left="360"/>
              <w:jc w:val="center"/>
              <w:rPr>
                <w:rFonts w:ascii="Arial Narrow" w:hAnsi="Arial Narrow"/>
                <w:sz w:val="16"/>
                <w:szCs w:val="16"/>
                <w:lang w:val="el-GR"/>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1FBA" w:rsidRPr="00212E3C" w:rsidRDefault="00BC1FBA"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212E3C">
              <w:rPr>
                <w:rFonts w:ascii="Arial Narrow" w:hAnsi="Arial Narrow"/>
                <w:sz w:val="16"/>
                <w:szCs w:val="16"/>
                <w:lang w:val="el-GR"/>
              </w:rPr>
              <w:lastRenderedPageBreak/>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C1FBA" w:rsidRPr="00212E3C" w:rsidRDefault="00BC1FBA" w:rsidP="002E3877">
            <w:pPr>
              <w:shd w:val="clear" w:color="auto" w:fill="FFFFFF"/>
              <w:tabs>
                <w:tab w:val="left" w:pos="1661"/>
                <w:tab w:val="left" w:pos="1802"/>
                <w:tab w:val="left" w:pos="1944"/>
              </w:tabs>
              <w:ind w:left="385" w:right="-40" w:hanging="385"/>
              <w:rPr>
                <w:rFonts w:ascii="Arial Narrow" w:hAnsi="Arial Narrow"/>
                <w:sz w:val="16"/>
                <w:szCs w:val="16"/>
              </w:rPr>
            </w:pPr>
          </w:p>
        </w:tc>
      </w:tr>
    </w:tbl>
    <w:p w:rsidR="001D6AF2" w:rsidRPr="00212E3C" w:rsidRDefault="001D6AF2" w:rsidP="001D6AF2">
      <w:pPr>
        <w:jc w:val="center"/>
        <w:rPr>
          <w:rFonts w:ascii="Arial Narrow" w:hAnsi="Arial Narrow"/>
          <w:b/>
          <w:bCs/>
          <w:sz w:val="16"/>
          <w:szCs w:val="16"/>
          <w:lang w:val="el-GR"/>
        </w:rPr>
      </w:pPr>
    </w:p>
    <w:p w:rsidR="001D6AF2" w:rsidRPr="00212E3C"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212E3C">
        <w:rPr>
          <w:rFonts w:ascii="Arial Narrow" w:hAnsi="Arial Narrow"/>
          <w:color w:val="000000"/>
          <w:sz w:val="16"/>
          <w:szCs w:val="16"/>
          <w:lang w:val="el-GR" w:eastAsia="el-GR"/>
        </w:rPr>
        <w:t xml:space="preserve">Τα αναγραφόμενα στον πίνακα συμμόρφωσης, </w:t>
      </w:r>
      <w:r w:rsidRPr="00212E3C">
        <w:rPr>
          <w:rFonts w:ascii="Arial Narrow" w:hAnsi="Arial Narrow"/>
          <w:b/>
          <w:bCs/>
          <w:color w:val="000000"/>
          <w:sz w:val="16"/>
          <w:szCs w:val="16"/>
          <w:lang w:val="el-GR" w:eastAsia="el-GR"/>
        </w:rPr>
        <w:t xml:space="preserve">στον οποίο περιγράφεται αναλυτικά το προσφερόμενο είδος </w:t>
      </w:r>
      <w:r w:rsidRPr="00212E3C">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212E3C">
        <w:rPr>
          <w:rFonts w:ascii="Arial Narrow" w:hAnsi="Arial Narrow"/>
          <w:color w:val="000000"/>
          <w:sz w:val="16"/>
          <w:szCs w:val="16"/>
          <w:lang w:val="el-GR" w:eastAsia="el-GR"/>
        </w:rPr>
        <w:t>prospectus</w:t>
      </w:r>
      <w:proofErr w:type="spellEnd"/>
      <w:r w:rsidRPr="00212E3C">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212E3C">
        <w:rPr>
          <w:rFonts w:ascii="Arial Narrow" w:hAnsi="Arial Narrow"/>
          <w:color w:val="000000"/>
          <w:sz w:val="16"/>
          <w:szCs w:val="16"/>
          <w:lang w:val="el-GR" w:eastAsia="el-GR"/>
        </w:rPr>
        <w:t>κ.λ.π</w:t>
      </w:r>
      <w:proofErr w:type="spellEnd"/>
      <w:r w:rsidRPr="00212E3C">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212E3C">
        <w:rPr>
          <w:rFonts w:ascii="Arial Narrow" w:hAnsi="Arial Narrow"/>
          <w:color w:val="000000"/>
          <w:sz w:val="16"/>
          <w:szCs w:val="16"/>
          <w:lang w:val="el-GR" w:eastAsia="el-GR"/>
        </w:rPr>
        <w:t>prospectus</w:t>
      </w:r>
      <w:proofErr w:type="spellEnd"/>
      <w:r w:rsidRPr="00212E3C">
        <w:rPr>
          <w:rFonts w:ascii="Arial Narrow" w:hAnsi="Arial Narrow"/>
          <w:color w:val="000000"/>
          <w:sz w:val="16"/>
          <w:szCs w:val="16"/>
          <w:lang w:val="el-GR" w:eastAsia="el-GR"/>
        </w:rPr>
        <w:t xml:space="preserve"> θα αποκλείονται</w:t>
      </w:r>
      <w:r w:rsidRPr="00212E3C">
        <w:rPr>
          <w:rFonts w:ascii="Arial Narrow" w:hAnsi="Arial Narrow"/>
          <w:i/>
          <w:iCs/>
          <w:color w:val="000000"/>
          <w:sz w:val="16"/>
          <w:szCs w:val="16"/>
          <w:lang w:val="el-GR" w:eastAsia="el-GR"/>
        </w:rPr>
        <w:t xml:space="preserve">. </w:t>
      </w:r>
    </w:p>
    <w:p w:rsidR="001D6AF2" w:rsidRPr="00212E3C"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212E3C"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212E3C">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212E3C"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212E3C" w:rsidRDefault="001D6AF2" w:rsidP="001D6AF2">
      <w:pPr>
        <w:suppressAutoHyphens w:val="0"/>
        <w:autoSpaceDE w:val="0"/>
        <w:autoSpaceDN w:val="0"/>
        <w:adjustRightInd w:val="0"/>
        <w:rPr>
          <w:rFonts w:ascii="Arial Narrow" w:hAnsi="Arial Narrow"/>
          <w:color w:val="000000"/>
          <w:sz w:val="16"/>
          <w:szCs w:val="16"/>
          <w:lang w:val="el-GR" w:eastAsia="el-GR"/>
        </w:rPr>
      </w:pPr>
      <w:r w:rsidRPr="00212E3C">
        <w:rPr>
          <w:rFonts w:ascii="Arial Narrow" w:hAnsi="Arial Narrow"/>
          <w:b/>
          <w:bCs/>
          <w:color w:val="000000"/>
          <w:sz w:val="16"/>
          <w:szCs w:val="16"/>
          <w:lang w:val="el-GR" w:eastAsia="el-GR"/>
        </w:rPr>
        <w:t xml:space="preserve">1. </w:t>
      </w:r>
      <w:r w:rsidRPr="00212E3C">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212E3C" w:rsidRDefault="001D6AF2" w:rsidP="001D6AF2">
      <w:pPr>
        <w:suppressAutoHyphens w:val="0"/>
        <w:autoSpaceDE w:val="0"/>
        <w:autoSpaceDN w:val="0"/>
        <w:adjustRightInd w:val="0"/>
        <w:rPr>
          <w:rFonts w:ascii="Arial Narrow" w:hAnsi="Arial Narrow"/>
          <w:color w:val="000000"/>
          <w:sz w:val="16"/>
          <w:szCs w:val="16"/>
          <w:lang w:val="el-GR" w:eastAsia="el-GR"/>
        </w:rPr>
      </w:pPr>
      <w:r w:rsidRPr="00212E3C">
        <w:rPr>
          <w:rFonts w:ascii="Arial Narrow" w:hAnsi="Arial Narrow"/>
          <w:b/>
          <w:bCs/>
          <w:color w:val="000000"/>
          <w:sz w:val="16"/>
          <w:szCs w:val="16"/>
          <w:lang w:val="el-GR" w:eastAsia="el-GR"/>
        </w:rPr>
        <w:t xml:space="preserve">2. </w:t>
      </w:r>
      <w:r w:rsidRPr="00212E3C">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212E3C" w:rsidRDefault="001D6AF2" w:rsidP="001D6AF2">
      <w:pPr>
        <w:rPr>
          <w:rFonts w:ascii="Arial Narrow" w:hAnsi="Arial Narrow"/>
          <w:b/>
          <w:bCs/>
          <w:sz w:val="16"/>
          <w:szCs w:val="16"/>
          <w:lang w:val="el-GR"/>
        </w:rPr>
      </w:pPr>
      <w:r w:rsidRPr="00212E3C">
        <w:rPr>
          <w:rFonts w:ascii="Arial Narrow" w:hAnsi="Arial Narrow"/>
          <w:b/>
          <w:bCs/>
          <w:color w:val="000000"/>
          <w:sz w:val="16"/>
          <w:szCs w:val="16"/>
          <w:lang w:val="el-GR" w:eastAsia="el-GR"/>
        </w:rPr>
        <w:t xml:space="preserve">3. </w:t>
      </w:r>
      <w:r w:rsidRPr="00212E3C">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212E3C">
        <w:rPr>
          <w:rFonts w:ascii="Arial Narrow" w:hAnsi="Arial Narrow"/>
          <w:b/>
          <w:bCs/>
          <w:sz w:val="16"/>
          <w:szCs w:val="16"/>
          <w:lang w:val="el-GR"/>
        </w:rPr>
        <w:t xml:space="preserve"> </w:t>
      </w:r>
    </w:p>
    <w:p w:rsidR="001D6AF2" w:rsidRPr="00212E3C"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12E3C">
        <w:rPr>
          <w:rFonts w:ascii="Arial Narrow" w:hAnsi="Arial Narrow" w:cs="Calibri"/>
          <w:b/>
          <w:color w:val="auto"/>
          <w:sz w:val="16"/>
          <w:szCs w:val="16"/>
        </w:rPr>
        <w:t>4.</w:t>
      </w:r>
      <w:r w:rsidRPr="00212E3C">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212E3C">
        <w:rPr>
          <w:rFonts w:ascii="Arial Narrow" w:hAnsi="Arial Narrow" w:cs="Calibri"/>
          <w:color w:val="auto"/>
          <w:sz w:val="16"/>
          <w:szCs w:val="16"/>
        </w:rPr>
        <w:t>κ.λ.π</w:t>
      </w:r>
      <w:proofErr w:type="spellEnd"/>
      <w:r w:rsidRPr="00212E3C">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w:t>
      </w:r>
      <w:r w:rsidRPr="00212E3C">
        <w:rPr>
          <w:rFonts w:ascii="Arial Narrow" w:hAnsi="Arial Narrow" w:cs="Calibri"/>
          <w:color w:val="auto"/>
          <w:sz w:val="16"/>
          <w:szCs w:val="16"/>
        </w:rPr>
        <w:lastRenderedPageBreak/>
        <w:t xml:space="preserve">παράγραφος του Πίνακα Συμμόρφωσης, στην οποία καταγράφεται η ζητούμενη προδιαγραφή (π.χ. </w:t>
      </w:r>
      <w:proofErr w:type="spellStart"/>
      <w:r w:rsidRPr="00212E3C">
        <w:rPr>
          <w:rFonts w:ascii="Arial Narrow" w:hAnsi="Arial Narrow" w:cs="Calibri"/>
          <w:color w:val="auto"/>
          <w:sz w:val="16"/>
          <w:szCs w:val="16"/>
        </w:rPr>
        <w:t>Προδ</w:t>
      </w:r>
      <w:proofErr w:type="spellEnd"/>
      <w:r w:rsidRPr="00212E3C">
        <w:rPr>
          <w:rFonts w:ascii="Arial Narrow" w:hAnsi="Arial Narrow" w:cs="Calibri"/>
          <w:color w:val="auto"/>
          <w:sz w:val="16"/>
          <w:szCs w:val="16"/>
        </w:rPr>
        <w:t>. 4.18).</w:t>
      </w:r>
    </w:p>
    <w:p w:rsidR="00054C07" w:rsidRPr="00D70564" w:rsidRDefault="00054C07" w:rsidP="00054C07">
      <w:pPr>
        <w:rPr>
          <w:rFonts w:ascii="Arial Narrow" w:hAnsi="Arial Narrow"/>
          <w:sz w:val="16"/>
          <w:szCs w:val="16"/>
          <w:highlight w:val="yellow"/>
          <w:lang w:val="el-GR" w:eastAsia="el-GR" w:bidi="he-IL"/>
        </w:rPr>
      </w:pPr>
    </w:p>
    <w:p w:rsidR="003929DA" w:rsidRPr="003231F8"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5255317"/>
      <w:r w:rsidRPr="003231F8">
        <w:rPr>
          <w:rFonts w:ascii="Arial Narrow" w:hAnsi="Arial Narrow"/>
          <w:sz w:val="16"/>
          <w:szCs w:val="16"/>
          <w:lang w:val="el-GR"/>
        </w:rPr>
        <w:t>ΠΑΡΑΡΤΗΜΑ ΙΙI – ΕΕΕΣ</w:t>
      </w:r>
      <w:bookmarkEnd w:id="46"/>
    </w:p>
    <w:p w:rsidR="005B0A1C" w:rsidRPr="003231F8" w:rsidRDefault="005B0A1C" w:rsidP="002C4492">
      <w:pPr>
        <w:pStyle w:val="normalwithoutspacing"/>
        <w:rPr>
          <w:rFonts w:ascii="Arial Narrow" w:hAnsi="Arial Narrow"/>
          <w:b/>
          <w:sz w:val="16"/>
          <w:szCs w:val="16"/>
          <w:u w:val="single"/>
        </w:rPr>
      </w:pPr>
    </w:p>
    <w:p w:rsidR="002C4492" w:rsidRPr="003231F8" w:rsidRDefault="002C4492" w:rsidP="002C4492">
      <w:pPr>
        <w:pStyle w:val="normalwithoutspacing"/>
        <w:rPr>
          <w:rFonts w:ascii="Arial Narrow" w:hAnsi="Arial Narrow"/>
          <w:b/>
          <w:sz w:val="16"/>
          <w:szCs w:val="16"/>
        </w:rPr>
      </w:pPr>
      <w:r w:rsidRPr="003231F8">
        <w:rPr>
          <w:rFonts w:ascii="Arial Narrow" w:hAnsi="Arial Narrow"/>
          <w:b/>
          <w:sz w:val="16"/>
          <w:szCs w:val="16"/>
        </w:rPr>
        <w:t xml:space="preserve">ΕΥΡΩΠΑΪΚΟ ΕΝΙΑΙΟ ΕΝΤΥΠΟ ΣΥΜΒΑΣΗΣ (ΕΕΕΣ) </w:t>
      </w:r>
    </w:p>
    <w:p w:rsidR="002C4492" w:rsidRPr="003231F8" w:rsidRDefault="002C4492" w:rsidP="002C4492">
      <w:pPr>
        <w:pStyle w:val="normalwithoutspacing"/>
        <w:rPr>
          <w:rFonts w:ascii="Arial Narrow" w:hAnsi="Arial Narrow"/>
          <w:b/>
          <w:sz w:val="16"/>
          <w:szCs w:val="16"/>
        </w:rPr>
      </w:pPr>
      <w:r w:rsidRPr="003231F8">
        <w:rPr>
          <w:rFonts w:ascii="Arial Narrow" w:hAnsi="Arial Narrow"/>
          <w:b/>
          <w:sz w:val="16"/>
          <w:szCs w:val="16"/>
        </w:rPr>
        <w:t xml:space="preserve">Διατίθεται στο ΕΣΗΔΗΣ ως συνημμένο της παρούσας διακήρυξης:  </w:t>
      </w:r>
    </w:p>
    <w:p w:rsidR="002C4492" w:rsidRPr="003231F8" w:rsidRDefault="002C4492" w:rsidP="00A41D4E">
      <w:pPr>
        <w:pStyle w:val="normalwithoutspacing"/>
        <w:numPr>
          <w:ilvl w:val="0"/>
          <w:numId w:val="8"/>
        </w:numPr>
        <w:rPr>
          <w:rFonts w:ascii="Arial Narrow" w:hAnsi="Arial Narrow"/>
          <w:b/>
          <w:sz w:val="16"/>
          <w:szCs w:val="16"/>
        </w:rPr>
      </w:pPr>
      <w:r w:rsidRPr="003231F8">
        <w:rPr>
          <w:rFonts w:ascii="Arial Narrow" w:hAnsi="Arial Narrow"/>
          <w:b/>
          <w:sz w:val="16"/>
          <w:szCs w:val="16"/>
        </w:rPr>
        <w:t>Σε μορφή αρχείου PDF με το όνομα ESPD</w:t>
      </w:r>
    </w:p>
    <w:p w:rsidR="002C4492" w:rsidRPr="003231F8" w:rsidRDefault="002C4492" w:rsidP="00A41D4E">
      <w:pPr>
        <w:pStyle w:val="normalwithoutspacing"/>
        <w:numPr>
          <w:ilvl w:val="0"/>
          <w:numId w:val="8"/>
        </w:numPr>
        <w:rPr>
          <w:rFonts w:ascii="Arial Narrow" w:hAnsi="Arial Narrow"/>
          <w:i/>
          <w:sz w:val="16"/>
          <w:szCs w:val="16"/>
        </w:rPr>
      </w:pPr>
      <w:r w:rsidRPr="003231F8">
        <w:rPr>
          <w:rFonts w:ascii="Arial Narrow" w:hAnsi="Arial Narrow"/>
          <w:b/>
          <w:sz w:val="16"/>
          <w:szCs w:val="16"/>
        </w:rPr>
        <w:t xml:space="preserve">Σε μορφή αρχείου XML με το όνομα </w:t>
      </w:r>
      <w:proofErr w:type="spellStart"/>
      <w:r w:rsidRPr="003231F8">
        <w:rPr>
          <w:rFonts w:ascii="Arial Narrow" w:hAnsi="Arial Narrow"/>
          <w:b/>
          <w:sz w:val="16"/>
          <w:szCs w:val="16"/>
        </w:rPr>
        <w:t>espd</w:t>
      </w:r>
      <w:proofErr w:type="spellEnd"/>
      <w:r w:rsidRPr="003231F8">
        <w:rPr>
          <w:rFonts w:ascii="Arial Narrow" w:hAnsi="Arial Narrow"/>
          <w:b/>
          <w:sz w:val="16"/>
          <w:szCs w:val="16"/>
        </w:rPr>
        <w:t>-</w:t>
      </w:r>
      <w:proofErr w:type="spellStart"/>
      <w:r w:rsidRPr="003231F8">
        <w:rPr>
          <w:rFonts w:ascii="Arial Narrow" w:hAnsi="Arial Narrow"/>
          <w:b/>
          <w:sz w:val="16"/>
          <w:szCs w:val="16"/>
        </w:rPr>
        <w:t>request</w:t>
      </w:r>
      <w:proofErr w:type="spellEnd"/>
      <w:r w:rsidRPr="003231F8">
        <w:rPr>
          <w:rFonts w:ascii="Arial Narrow" w:hAnsi="Arial Narrow"/>
          <w:b/>
          <w:sz w:val="16"/>
          <w:szCs w:val="16"/>
        </w:rPr>
        <w:t>.</w:t>
      </w:r>
      <w:r w:rsidRPr="003231F8">
        <w:rPr>
          <w:rFonts w:ascii="Arial Narrow" w:hAnsi="Arial Narrow"/>
          <w:i/>
          <w:sz w:val="16"/>
          <w:szCs w:val="16"/>
        </w:rPr>
        <w:t xml:space="preserve"> </w:t>
      </w:r>
    </w:p>
    <w:p w:rsidR="00BC0A0D" w:rsidRPr="00D70564" w:rsidRDefault="00BC0A0D">
      <w:pPr>
        <w:pStyle w:val="normalwithoutspacing"/>
        <w:spacing w:before="57" w:after="57"/>
        <w:rPr>
          <w:rFonts w:ascii="Arial Narrow" w:hAnsi="Arial Narrow"/>
          <w:sz w:val="16"/>
          <w:szCs w:val="16"/>
          <w:highlight w:val="yellow"/>
        </w:rPr>
      </w:pPr>
    </w:p>
    <w:p w:rsidR="00CD37BE" w:rsidRPr="003E7930" w:rsidRDefault="00CD37BE">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231F8" w:rsidRPr="003E7930" w:rsidRDefault="003231F8">
      <w:pPr>
        <w:pStyle w:val="normalwithoutspacing"/>
        <w:spacing w:before="57" w:after="57"/>
        <w:rPr>
          <w:rFonts w:ascii="Arial Narrow" w:hAnsi="Arial Narrow"/>
          <w:i/>
          <w:color w:val="FF0000"/>
          <w:sz w:val="16"/>
          <w:szCs w:val="16"/>
          <w:highlight w:val="yellow"/>
        </w:rPr>
      </w:pPr>
    </w:p>
    <w:p w:rsidR="003929DA" w:rsidRPr="00D70564" w:rsidRDefault="003929DA">
      <w:pPr>
        <w:spacing w:before="57" w:after="57"/>
        <w:rPr>
          <w:rFonts w:ascii="Arial Narrow" w:hAnsi="Arial Narrow"/>
          <w:i/>
          <w:color w:val="5B9BD5"/>
          <w:sz w:val="16"/>
          <w:szCs w:val="16"/>
          <w:highlight w:val="yellow"/>
          <w:lang w:val="el-GR"/>
        </w:rPr>
      </w:pPr>
    </w:p>
    <w:p w:rsidR="003929DA" w:rsidRPr="003231F8"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5255318"/>
      <w:r w:rsidRPr="003231F8">
        <w:rPr>
          <w:rFonts w:ascii="Arial Narrow" w:hAnsi="Arial Narrow"/>
          <w:sz w:val="16"/>
          <w:szCs w:val="16"/>
          <w:lang w:val="el-GR"/>
        </w:rPr>
        <w:lastRenderedPageBreak/>
        <w:t xml:space="preserve">ΠΑΡΑΡΤΗΜΑ </w:t>
      </w:r>
      <w:r w:rsidR="006527B7" w:rsidRPr="003231F8">
        <w:rPr>
          <w:rFonts w:ascii="Arial Narrow" w:hAnsi="Arial Narrow"/>
          <w:sz w:val="16"/>
          <w:szCs w:val="16"/>
          <w:lang w:val="en-US"/>
        </w:rPr>
        <w:t>IV</w:t>
      </w:r>
      <w:r w:rsidRPr="003231F8">
        <w:rPr>
          <w:rFonts w:ascii="Arial Narrow" w:hAnsi="Arial Narrow"/>
          <w:sz w:val="16"/>
          <w:szCs w:val="16"/>
          <w:lang w:val="el-GR"/>
        </w:rPr>
        <w:t>– Υπόδειγμα Οικονομικής Προσφοράς</w:t>
      </w:r>
      <w:bookmarkEnd w:id="47"/>
      <w:r w:rsidRPr="003231F8">
        <w:rPr>
          <w:rFonts w:ascii="Arial Narrow" w:hAnsi="Arial Narrow"/>
          <w:sz w:val="16"/>
          <w:szCs w:val="16"/>
          <w:lang w:val="el-GR"/>
        </w:rPr>
        <w:t xml:space="preserve"> </w:t>
      </w:r>
    </w:p>
    <w:p w:rsidR="003929DA" w:rsidRPr="003231F8"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3231F8" w:rsidTr="002E3877">
        <w:trPr>
          <w:trHeight w:val="320"/>
        </w:trPr>
        <w:tc>
          <w:tcPr>
            <w:tcW w:w="9775" w:type="dxa"/>
            <w:gridSpan w:val="7"/>
            <w:tcBorders>
              <w:top w:val="single" w:sz="4" w:space="0" w:color="auto"/>
            </w:tcBorders>
            <w:shd w:val="clear" w:color="auto" w:fill="D9D9D9"/>
          </w:tcPr>
          <w:p w:rsidR="003E26E2" w:rsidRPr="003231F8" w:rsidRDefault="003E26E2" w:rsidP="002E3877">
            <w:pPr>
              <w:pStyle w:val="normalwithoutspacing"/>
              <w:spacing w:before="57" w:after="57"/>
              <w:jc w:val="center"/>
              <w:rPr>
                <w:rFonts w:ascii="Arial Narrow" w:hAnsi="Arial Narrow"/>
                <w:b/>
                <w:bCs/>
                <w:sz w:val="16"/>
                <w:szCs w:val="16"/>
              </w:rPr>
            </w:pPr>
            <w:r w:rsidRPr="003231F8">
              <w:rPr>
                <w:rFonts w:ascii="Arial Narrow" w:hAnsi="Arial Narrow"/>
                <w:b/>
                <w:bCs/>
                <w:sz w:val="16"/>
                <w:szCs w:val="16"/>
              </w:rPr>
              <w:t>ΟΙΚΟΝΟΜΙΚΗ ΠΡΟΣΦΟΡΑ (ΤΙΜΕΣ ΣΕ €)</w:t>
            </w:r>
          </w:p>
        </w:tc>
      </w:tr>
      <w:tr w:rsidR="003E26E2" w:rsidRPr="00851CB8" w:rsidTr="002E3877">
        <w:trPr>
          <w:trHeight w:val="501"/>
        </w:trPr>
        <w:tc>
          <w:tcPr>
            <w:tcW w:w="9775" w:type="dxa"/>
            <w:gridSpan w:val="7"/>
            <w:shd w:val="clear" w:color="auto" w:fill="D9D9D9"/>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r w:rsidRPr="003231F8">
              <w:rPr>
                <w:rFonts w:ascii="Arial Narrow" w:eastAsia="SimSun" w:hAnsi="Arial Narrow"/>
                <w:b/>
                <w:bCs/>
                <w:sz w:val="16"/>
                <w:szCs w:val="16"/>
                <w:lang w:val="el-GR"/>
              </w:rPr>
              <w:t>ΑΝΑΘΕΤΟΥΣΑ ΑΡΧΗ: ΓΕΝΙΚΟ ΝΟΣΟΚΟΜΕΙΟ ΑΘΗΝΩΝ «Η ΕΛΠΙΣ»</w:t>
            </w:r>
          </w:p>
        </w:tc>
      </w:tr>
      <w:tr w:rsidR="003E26E2" w:rsidRPr="003231F8" w:rsidTr="002E3877">
        <w:trPr>
          <w:trHeight w:val="340"/>
        </w:trPr>
        <w:tc>
          <w:tcPr>
            <w:tcW w:w="9775" w:type="dxa"/>
            <w:gridSpan w:val="7"/>
            <w:shd w:val="clear" w:color="auto" w:fill="D9D9D9"/>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r w:rsidRPr="003231F8">
              <w:rPr>
                <w:rFonts w:ascii="Arial Narrow" w:eastAsia="SimSun" w:hAnsi="Arial Narrow"/>
                <w:b/>
                <w:bCs/>
                <w:sz w:val="16"/>
                <w:szCs w:val="16"/>
                <w:lang w:val="el-GR"/>
              </w:rPr>
              <w:t>ΣΤΟΙΧΕΙΑ ΠΡΟΣΦΕΡΟΝΤΟΣ :</w:t>
            </w:r>
          </w:p>
        </w:tc>
      </w:tr>
      <w:tr w:rsidR="003E26E2" w:rsidRPr="003231F8" w:rsidTr="002E3877">
        <w:trPr>
          <w:trHeight w:val="340"/>
        </w:trPr>
        <w:tc>
          <w:tcPr>
            <w:tcW w:w="9775" w:type="dxa"/>
            <w:gridSpan w:val="7"/>
            <w:shd w:val="clear" w:color="auto" w:fill="D9D9D9"/>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r w:rsidRPr="003231F8">
              <w:rPr>
                <w:rFonts w:ascii="Arial Narrow" w:eastAsia="SimSun" w:hAnsi="Arial Narrow"/>
                <w:b/>
                <w:bCs/>
                <w:sz w:val="16"/>
                <w:szCs w:val="16"/>
                <w:lang w:val="el-GR"/>
              </w:rPr>
              <w:t>ΑΡΙΘΜΟΣ ΔΙΑ</w:t>
            </w:r>
            <w:r w:rsidRPr="003231F8">
              <w:rPr>
                <w:rFonts w:ascii="Arial Narrow" w:eastAsia="SimSun" w:hAnsi="Arial Narrow"/>
                <w:b/>
                <w:bCs/>
                <w:sz w:val="16"/>
                <w:szCs w:val="16"/>
              </w:rPr>
              <w:t>Κ</w:t>
            </w:r>
            <w:r w:rsidRPr="003231F8">
              <w:rPr>
                <w:rFonts w:ascii="Arial Narrow" w:eastAsia="SimSun" w:hAnsi="Arial Narrow"/>
                <w:b/>
                <w:bCs/>
                <w:sz w:val="16"/>
                <w:szCs w:val="16"/>
                <w:lang w:val="el-GR"/>
              </w:rPr>
              <w:t>Η</w:t>
            </w:r>
            <w:r w:rsidRPr="003231F8">
              <w:rPr>
                <w:rFonts w:ascii="Arial Narrow" w:eastAsia="SimSun" w:hAnsi="Arial Narrow"/>
                <w:b/>
                <w:bCs/>
                <w:sz w:val="16"/>
                <w:szCs w:val="16"/>
              </w:rPr>
              <w:t>Ρ</w:t>
            </w:r>
            <w:r w:rsidRPr="003231F8">
              <w:rPr>
                <w:rFonts w:ascii="Arial Narrow" w:eastAsia="SimSun" w:hAnsi="Arial Narrow"/>
                <w:b/>
                <w:bCs/>
                <w:sz w:val="16"/>
                <w:szCs w:val="16"/>
                <w:lang w:val="el-GR"/>
              </w:rPr>
              <w:t>Υ</w:t>
            </w:r>
            <w:r w:rsidRPr="003231F8">
              <w:rPr>
                <w:rFonts w:ascii="Arial Narrow" w:eastAsia="SimSun" w:hAnsi="Arial Narrow"/>
                <w:b/>
                <w:bCs/>
                <w:sz w:val="16"/>
                <w:szCs w:val="16"/>
              </w:rPr>
              <w:t>ΞΗΣ :</w:t>
            </w:r>
          </w:p>
        </w:tc>
      </w:tr>
      <w:tr w:rsidR="003E26E2" w:rsidRPr="00851CB8" w:rsidTr="002E3877">
        <w:trPr>
          <w:trHeight w:val="340"/>
        </w:trPr>
        <w:tc>
          <w:tcPr>
            <w:tcW w:w="9775" w:type="dxa"/>
            <w:gridSpan w:val="7"/>
            <w:shd w:val="clear" w:color="auto" w:fill="D9D9D9"/>
          </w:tcPr>
          <w:p w:rsidR="003E26E2" w:rsidRPr="003231F8" w:rsidRDefault="003E26E2" w:rsidP="002E3877">
            <w:pPr>
              <w:spacing w:line="360" w:lineRule="auto"/>
              <w:jc w:val="center"/>
              <w:rPr>
                <w:rFonts w:ascii="Arial Narrow" w:hAnsi="Arial Narrow" w:cs="Arial Narrow"/>
                <w:b/>
                <w:bCs/>
                <w:sz w:val="16"/>
                <w:szCs w:val="16"/>
                <w:lang w:val="el-GR"/>
              </w:rPr>
            </w:pPr>
            <w:r w:rsidRPr="003231F8">
              <w:rPr>
                <w:rFonts w:ascii="Arial Narrow" w:eastAsia="SimSun" w:hAnsi="Arial Narrow"/>
                <w:b/>
                <w:bCs/>
                <w:sz w:val="16"/>
                <w:szCs w:val="16"/>
                <w:lang w:val="el-GR"/>
              </w:rPr>
              <w:t xml:space="preserve">   ΤΙΤΛΟΣ: «</w:t>
            </w:r>
            <w:r w:rsidRPr="003231F8">
              <w:rPr>
                <w:rFonts w:ascii="Arial Narrow" w:hAnsi="Arial Narrow" w:cs="Arial Narrow"/>
                <w:b/>
                <w:bCs/>
                <w:sz w:val="16"/>
                <w:szCs w:val="16"/>
                <w:lang w:val="el-GR"/>
              </w:rPr>
              <w:t xml:space="preserve">ΑΝΟΙΚΤΟΣ ΗΛΕΚΤΡΟΝΙΚΟΣ  ΔΙΑΓΩΝΙΣΜΟΣ ΚΑΤΩ ΤΩΝ ΟΡΙΩΝ   </w:t>
            </w:r>
          </w:p>
          <w:p w:rsidR="00DC3C44" w:rsidRPr="003231F8" w:rsidRDefault="00DC3C44" w:rsidP="00DC3C44">
            <w:pPr>
              <w:jc w:val="center"/>
              <w:rPr>
                <w:b/>
                <w:caps/>
                <w:sz w:val="16"/>
                <w:szCs w:val="16"/>
                <w:lang w:val="el-GR"/>
              </w:rPr>
            </w:pPr>
            <w:r w:rsidRPr="003231F8">
              <w:rPr>
                <w:b/>
                <w:caps/>
                <w:sz w:val="16"/>
                <w:szCs w:val="16"/>
                <w:lang w:val="el-GR"/>
              </w:rPr>
              <w:t xml:space="preserve">ΣΥΝΤΗΡΗΣΗΣ </w:t>
            </w:r>
            <w:r w:rsidRPr="003231F8">
              <w:rPr>
                <w:b/>
                <w:caps/>
                <w:sz w:val="16"/>
                <w:szCs w:val="16"/>
                <w:lang w:val="en-US"/>
              </w:rPr>
              <w:t>KAI</w:t>
            </w:r>
            <w:r w:rsidRPr="003231F8">
              <w:rPr>
                <w:b/>
                <w:caps/>
                <w:sz w:val="16"/>
                <w:szCs w:val="16"/>
                <w:lang w:val="el-GR"/>
              </w:rPr>
              <w:t xml:space="preserve"> ΤΕΧΝΙΚΗΣ ΥΠΟΣΤΗΡΙΞΗΣ ΤΟΥ εγκατεστημενου </w:t>
            </w:r>
          </w:p>
          <w:p w:rsidR="00DC3C44" w:rsidRPr="003231F8" w:rsidRDefault="00DC3C44" w:rsidP="00DC3C44">
            <w:pPr>
              <w:jc w:val="center"/>
              <w:rPr>
                <w:b/>
                <w:caps/>
                <w:sz w:val="16"/>
                <w:szCs w:val="16"/>
                <w:vertAlign w:val="superscript"/>
                <w:lang w:val="el-GR"/>
              </w:rPr>
            </w:pPr>
            <w:r w:rsidRPr="003231F8">
              <w:rPr>
                <w:b/>
                <w:caps/>
                <w:sz w:val="16"/>
                <w:szCs w:val="16"/>
                <w:lang w:val="el-GR"/>
              </w:rPr>
              <w:t>ΟΛΟΚΛΗΡΩΜΕΝΟΥ ΠΛΗΡΟΦΟΡΙΑΚΟΥ ΣΥΣΤΗΜΑΤΟΣ «ΑΣΚΛΗΠΙΟΣ</w:t>
            </w:r>
            <w:r w:rsidRPr="003231F8">
              <w:rPr>
                <w:b/>
                <w:caps/>
                <w:sz w:val="16"/>
                <w:szCs w:val="16"/>
                <w:vertAlign w:val="superscript"/>
                <w:lang w:val="el-GR"/>
              </w:rPr>
              <w:t xml:space="preserve">ΤΜ </w:t>
            </w:r>
          </w:p>
          <w:p w:rsidR="003E26E2" w:rsidRPr="003231F8" w:rsidRDefault="00DC3C44" w:rsidP="00DC3C44">
            <w:pPr>
              <w:jc w:val="center"/>
              <w:rPr>
                <w:rFonts w:ascii="Arial Narrow" w:hAnsi="Arial Narrow"/>
                <w:b/>
                <w:bCs/>
                <w:sz w:val="16"/>
                <w:szCs w:val="16"/>
                <w:u w:val="single"/>
                <w:lang w:val="el-GR"/>
              </w:rPr>
            </w:pPr>
            <w:r w:rsidRPr="003231F8">
              <w:rPr>
                <w:b/>
                <w:caps/>
                <w:sz w:val="16"/>
                <w:szCs w:val="16"/>
                <w:lang w:val="el-GR"/>
              </w:rPr>
              <w:t xml:space="preserve"> ΚΑΙΤΟΥ ΛΟΓΙΣΜΙΚΟΥ ΔΙΑΣΥΝΔΕΣΗΣ ΤΟΥ ΕΡΓΟΥ </w:t>
            </w:r>
            <w:r w:rsidRPr="003231F8">
              <w:rPr>
                <w:b/>
                <w:caps/>
                <w:sz w:val="16"/>
                <w:szCs w:val="16"/>
                <w:lang w:val="en-US"/>
              </w:rPr>
              <w:t>E</w:t>
            </w:r>
            <w:r w:rsidRPr="003231F8">
              <w:rPr>
                <w:b/>
                <w:caps/>
                <w:sz w:val="16"/>
                <w:szCs w:val="16"/>
                <w:lang w:val="el-GR"/>
              </w:rPr>
              <w:t>-</w:t>
            </w:r>
            <w:r w:rsidRPr="003231F8">
              <w:rPr>
                <w:b/>
                <w:caps/>
                <w:sz w:val="16"/>
                <w:szCs w:val="16"/>
                <w:lang w:val="en-US"/>
              </w:rPr>
              <w:t>GOV</w:t>
            </w:r>
            <w:r w:rsidRPr="003231F8">
              <w:rPr>
                <w:b/>
                <w:caps/>
                <w:sz w:val="16"/>
                <w:szCs w:val="16"/>
                <w:lang w:val="el-GR"/>
              </w:rPr>
              <w:t xml:space="preserve"> </w:t>
            </w:r>
            <w:r w:rsidRPr="003231F8">
              <w:rPr>
                <w:b/>
                <w:caps/>
                <w:sz w:val="16"/>
                <w:szCs w:val="16"/>
                <w:lang w:val="en-US"/>
              </w:rPr>
              <w:t>NOW</w:t>
            </w:r>
            <w:r w:rsidRPr="003231F8">
              <w:rPr>
                <w:b/>
                <w:caps/>
                <w:sz w:val="16"/>
                <w:szCs w:val="16"/>
                <w:lang w:val="el-GR"/>
              </w:rPr>
              <w:t xml:space="preserve"> ΤΟΥ ΥΠΟΥΡΓΕΙΟΥ ΥΓΕΙΑΣ ΠΟΥ ΕΝΑΙ ΕΓΚΑΤΕΣΤΗΜΕΝΑ ΣΤΟ ΝΟΣΟΚΟΜΕΙΟ</w:t>
            </w:r>
            <w:r w:rsidR="003E26E2" w:rsidRPr="003231F8">
              <w:rPr>
                <w:rFonts w:ascii="Arial Narrow" w:hAnsi="Arial Narrow"/>
                <w:b/>
                <w:bCs/>
                <w:sz w:val="16"/>
                <w:szCs w:val="16"/>
                <w:u w:val="single"/>
                <w:lang w:val="el-GR"/>
              </w:rPr>
              <w:t xml:space="preserve">» </w:t>
            </w:r>
          </w:p>
          <w:p w:rsidR="003E26E2" w:rsidRPr="003231F8" w:rsidRDefault="003E26E2" w:rsidP="002E3877">
            <w:pPr>
              <w:jc w:val="center"/>
              <w:rPr>
                <w:rFonts w:ascii="Arial Narrow" w:hAnsi="Arial Narrow" w:cstheme="minorHAnsi"/>
                <w:b/>
                <w:bCs/>
                <w:sz w:val="16"/>
                <w:szCs w:val="16"/>
                <w:u w:val="single"/>
                <w:lang w:val="el-GR"/>
              </w:rPr>
            </w:pPr>
            <w:r w:rsidRPr="003231F8">
              <w:rPr>
                <w:rFonts w:ascii="Arial Narrow" w:hAnsi="Arial Narrow" w:cstheme="minorHAnsi"/>
                <w:b/>
                <w:sz w:val="16"/>
                <w:szCs w:val="16"/>
                <w:u w:val="single"/>
                <w:lang w:val="el-GR"/>
              </w:rPr>
              <w:t xml:space="preserve">ΓΙΑ ΤΙΣ ΑΝΑΓΚΕΣ ΤΟΥ ΝΟΣΟΚΟΜΕΙΟΥ ΓΙΑ ΕΝΑ  (01) ΕΤΟΣ </w:t>
            </w:r>
          </w:p>
          <w:p w:rsidR="003E26E2" w:rsidRPr="003231F8" w:rsidRDefault="003E26E2" w:rsidP="002E3877">
            <w:pPr>
              <w:spacing w:line="360" w:lineRule="auto"/>
              <w:jc w:val="center"/>
              <w:rPr>
                <w:rFonts w:ascii="Arial Narrow" w:eastAsia="SimSun" w:hAnsi="Arial Narrow"/>
                <w:b/>
                <w:bCs/>
                <w:sz w:val="16"/>
                <w:szCs w:val="16"/>
                <w:lang w:val="el-GR"/>
              </w:rPr>
            </w:pPr>
          </w:p>
        </w:tc>
      </w:tr>
      <w:tr w:rsidR="003E26E2" w:rsidRPr="003231F8" w:rsidTr="002E3877">
        <w:trPr>
          <w:trHeight w:val="556"/>
        </w:trPr>
        <w:tc>
          <w:tcPr>
            <w:tcW w:w="578" w:type="dxa"/>
            <w:shd w:val="clear" w:color="auto" w:fill="D9D9D9"/>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r w:rsidRPr="003231F8">
              <w:rPr>
                <w:rFonts w:ascii="Arial Narrow" w:eastAsia="SimSun" w:hAnsi="Arial Narrow"/>
                <w:b/>
                <w:bCs/>
                <w:sz w:val="16"/>
                <w:szCs w:val="16"/>
              </w:rPr>
              <w:t>Α/Α</w:t>
            </w:r>
          </w:p>
        </w:tc>
        <w:tc>
          <w:tcPr>
            <w:tcW w:w="2116" w:type="dxa"/>
            <w:shd w:val="clear" w:color="auto" w:fill="D9D9D9"/>
            <w:vAlign w:val="center"/>
          </w:tcPr>
          <w:p w:rsidR="00DC3C44" w:rsidRPr="003231F8" w:rsidRDefault="00DC3C44" w:rsidP="00DC3C44">
            <w:pPr>
              <w:jc w:val="center"/>
              <w:rPr>
                <w:b/>
                <w:caps/>
                <w:sz w:val="16"/>
                <w:szCs w:val="16"/>
                <w:u w:val="single"/>
                <w:lang w:val="el-GR"/>
              </w:rPr>
            </w:pPr>
            <w:r w:rsidRPr="003231F8">
              <w:rPr>
                <w:b/>
                <w:caps/>
                <w:sz w:val="16"/>
                <w:szCs w:val="16"/>
                <w:u w:val="single"/>
                <w:lang w:val="el-GR"/>
              </w:rPr>
              <w:t xml:space="preserve">ΣΥΝΤΗΡΗΣΗΣ </w:t>
            </w:r>
            <w:r w:rsidRPr="003231F8">
              <w:rPr>
                <w:b/>
                <w:caps/>
                <w:sz w:val="16"/>
                <w:szCs w:val="16"/>
                <w:u w:val="single"/>
                <w:lang w:val="en-US"/>
              </w:rPr>
              <w:t>KAI</w:t>
            </w:r>
            <w:r w:rsidRPr="003231F8">
              <w:rPr>
                <w:b/>
                <w:caps/>
                <w:sz w:val="16"/>
                <w:szCs w:val="16"/>
                <w:u w:val="single"/>
                <w:lang w:val="el-GR"/>
              </w:rPr>
              <w:t xml:space="preserve"> ΤΕΧΝΙΚΗΣ ΥΠΟΣΤΗΡΙΞΗΣ ΤΟΥ εγκατεστημενου </w:t>
            </w:r>
          </w:p>
          <w:p w:rsidR="003E26E2" w:rsidRPr="003231F8" w:rsidRDefault="00DC3C44" w:rsidP="00DC3C44">
            <w:pPr>
              <w:jc w:val="center"/>
              <w:rPr>
                <w:rFonts w:ascii="Arial Narrow" w:hAnsi="Arial Narrow" w:cstheme="minorHAnsi"/>
                <w:b/>
                <w:bCs/>
                <w:sz w:val="16"/>
                <w:szCs w:val="16"/>
                <w:u w:val="single"/>
                <w:lang w:val="el-GR"/>
              </w:rPr>
            </w:pPr>
            <w:r w:rsidRPr="003231F8">
              <w:rPr>
                <w:b/>
                <w:caps/>
                <w:sz w:val="16"/>
                <w:szCs w:val="16"/>
                <w:u w:val="single"/>
                <w:lang w:val="el-GR"/>
              </w:rPr>
              <w:t>ΟΛΟΚΛΗΡΩΜΕΝΟΥ ΠΛΗΡΟΦΟΡΙΑΚΟΥ ΣΥΣΤΗΜΑΤΟΣ «ΑΣΚΛΗΠΙΟΣ</w:t>
            </w:r>
            <w:r w:rsidRPr="003231F8">
              <w:rPr>
                <w:b/>
                <w:caps/>
                <w:sz w:val="16"/>
                <w:szCs w:val="16"/>
                <w:u w:val="single"/>
                <w:vertAlign w:val="superscript"/>
                <w:lang w:val="el-GR"/>
              </w:rPr>
              <w:t xml:space="preserve">ΤΜ  </w:t>
            </w:r>
            <w:r w:rsidRPr="003231F8">
              <w:rPr>
                <w:b/>
                <w:caps/>
                <w:sz w:val="16"/>
                <w:szCs w:val="16"/>
                <w:u w:val="single"/>
                <w:lang w:val="el-GR"/>
              </w:rPr>
              <w:t xml:space="preserve"> ΚΑΙΤΟΥ ΛΟΓΙΣΜΙΚΟΥ ΔΙΑΣΥΝΔΕΣΗΣ ΤΟΥ ΕΡΓΟΥ </w:t>
            </w:r>
            <w:r w:rsidRPr="003231F8">
              <w:rPr>
                <w:b/>
                <w:caps/>
                <w:sz w:val="16"/>
                <w:szCs w:val="16"/>
                <w:u w:val="single"/>
                <w:lang w:val="en-US"/>
              </w:rPr>
              <w:t>E</w:t>
            </w:r>
            <w:r w:rsidRPr="003231F8">
              <w:rPr>
                <w:b/>
                <w:caps/>
                <w:sz w:val="16"/>
                <w:szCs w:val="16"/>
                <w:u w:val="single"/>
                <w:lang w:val="el-GR"/>
              </w:rPr>
              <w:t>-</w:t>
            </w:r>
            <w:r w:rsidRPr="003231F8">
              <w:rPr>
                <w:b/>
                <w:caps/>
                <w:sz w:val="16"/>
                <w:szCs w:val="16"/>
                <w:u w:val="single"/>
                <w:lang w:val="en-US"/>
              </w:rPr>
              <w:t>GOV</w:t>
            </w:r>
            <w:r w:rsidRPr="003231F8">
              <w:rPr>
                <w:b/>
                <w:caps/>
                <w:sz w:val="16"/>
                <w:szCs w:val="16"/>
                <w:u w:val="single"/>
                <w:lang w:val="el-GR"/>
              </w:rPr>
              <w:t xml:space="preserve"> </w:t>
            </w:r>
            <w:r w:rsidRPr="003231F8">
              <w:rPr>
                <w:b/>
                <w:caps/>
                <w:sz w:val="16"/>
                <w:szCs w:val="16"/>
                <w:u w:val="single"/>
                <w:lang w:val="en-US"/>
              </w:rPr>
              <w:t>NOW</w:t>
            </w:r>
            <w:r w:rsidRPr="003231F8">
              <w:rPr>
                <w:b/>
                <w:caps/>
                <w:sz w:val="16"/>
                <w:szCs w:val="16"/>
                <w:u w:val="single"/>
                <w:lang w:val="el-GR"/>
              </w:rPr>
              <w:t xml:space="preserve"> ΤΟΥ ΥΠΟΥΡΓΕΙΟΥ ΥΓΕΙΑΣ ΠΟΥ ΕΝΑΙ ΕΓΚΑΤΕΣΤΗΜΕΝΑ ΣΤΟ ΝΟΣΟΚΟΜΕΙΟ  </w:t>
            </w:r>
            <w:r w:rsidR="003E26E2" w:rsidRPr="003231F8">
              <w:rPr>
                <w:rFonts w:ascii="Arial Narrow" w:hAnsi="Arial Narrow"/>
                <w:b/>
                <w:bCs/>
                <w:sz w:val="16"/>
                <w:szCs w:val="16"/>
                <w:u w:val="single"/>
                <w:lang w:val="el-GR"/>
              </w:rPr>
              <w:t xml:space="preserve"> </w:t>
            </w:r>
            <w:r w:rsidR="003E26E2" w:rsidRPr="003231F8">
              <w:rPr>
                <w:rFonts w:ascii="Arial Narrow" w:hAnsi="Arial Narrow" w:cstheme="minorHAnsi"/>
                <w:b/>
                <w:sz w:val="16"/>
                <w:szCs w:val="16"/>
                <w:u w:val="single"/>
                <w:lang w:val="el-GR"/>
              </w:rPr>
              <w:t xml:space="preserve"> ΓΙΑ ΤΙΣ ΑΝΑΓΚΕΣ ΤΟΥ ΝΟΣΟΚΟΜΕΙΟΥ ΓΙΑ ΕΝΑ  (01) ΕΤΟΣ </w:t>
            </w:r>
          </w:p>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3E26E2" w:rsidRPr="003231F8" w:rsidRDefault="00D71F62" w:rsidP="002E3877">
            <w:pPr>
              <w:suppressAutoHyphens w:val="0"/>
              <w:autoSpaceDE w:val="0"/>
              <w:spacing w:before="57" w:after="57"/>
              <w:jc w:val="center"/>
              <w:rPr>
                <w:rFonts w:ascii="Arial Narrow" w:eastAsia="SimSun" w:hAnsi="Arial Narrow"/>
                <w:b/>
                <w:bCs/>
                <w:sz w:val="16"/>
                <w:szCs w:val="16"/>
                <w:lang w:val="el-GR"/>
              </w:rPr>
            </w:pPr>
            <w:r w:rsidRPr="003231F8">
              <w:rPr>
                <w:rFonts w:ascii="Arial Narrow" w:eastAsia="SimSun" w:hAnsi="Arial Narrow"/>
                <w:b/>
                <w:bCs/>
                <w:sz w:val="16"/>
                <w:szCs w:val="16"/>
                <w:lang w:val="el-GR"/>
              </w:rPr>
              <w:t>ΥΠΗΡΕΣΙΑ</w:t>
            </w:r>
          </w:p>
        </w:tc>
        <w:tc>
          <w:tcPr>
            <w:tcW w:w="1701" w:type="dxa"/>
            <w:shd w:val="clear" w:color="auto" w:fill="D9D9D9"/>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r w:rsidRPr="003231F8">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r w:rsidRPr="003231F8">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r w:rsidRPr="003231F8">
              <w:rPr>
                <w:rFonts w:ascii="Arial Narrow" w:eastAsia="SimSun" w:hAnsi="Arial Narrow"/>
                <w:b/>
                <w:bCs/>
                <w:sz w:val="16"/>
                <w:szCs w:val="16"/>
                <w:lang w:val="el-GR"/>
              </w:rPr>
              <w:t>ΦΠΑ (…%) (€)</w:t>
            </w:r>
          </w:p>
        </w:tc>
        <w:tc>
          <w:tcPr>
            <w:tcW w:w="1978" w:type="dxa"/>
            <w:shd w:val="clear" w:color="auto" w:fill="D9D9D9"/>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r w:rsidRPr="003231F8">
              <w:rPr>
                <w:rFonts w:ascii="Arial Narrow" w:eastAsia="SimSun" w:hAnsi="Arial Narrow"/>
                <w:b/>
                <w:bCs/>
                <w:sz w:val="16"/>
                <w:szCs w:val="16"/>
                <w:lang w:val="el-GR"/>
              </w:rPr>
              <w:t>ΣΥΝΟΛΙΚΗ ΤΙΜΗ ΜΕ ΦΠΑ (€)</w:t>
            </w:r>
          </w:p>
        </w:tc>
      </w:tr>
      <w:tr w:rsidR="003E26E2" w:rsidRPr="003231F8" w:rsidTr="002E3877">
        <w:trPr>
          <w:trHeight w:val="556"/>
        </w:trPr>
        <w:tc>
          <w:tcPr>
            <w:tcW w:w="5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3231F8" w:rsidTr="002E3877">
        <w:trPr>
          <w:trHeight w:val="556"/>
        </w:trPr>
        <w:tc>
          <w:tcPr>
            <w:tcW w:w="5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3231F8" w:rsidTr="002E3877">
        <w:trPr>
          <w:trHeight w:val="556"/>
        </w:trPr>
        <w:tc>
          <w:tcPr>
            <w:tcW w:w="5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3231F8" w:rsidTr="002E3877">
        <w:trPr>
          <w:trHeight w:val="556"/>
        </w:trPr>
        <w:tc>
          <w:tcPr>
            <w:tcW w:w="5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3231F8" w:rsidTr="002E3877">
        <w:trPr>
          <w:trHeight w:val="556"/>
        </w:trPr>
        <w:tc>
          <w:tcPr>
            <w:tcW w:w="5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3231F8" w:rsidTr="002E3877">
        <w:trPr>
          <w:trHeight w:val="556"/>
        </w:trPr>
        <w:tc>
          <w:tcPr>
            <w:tcW w:w="5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3231F8" w:rsidTr="002E3877">
        <w:trPr>
          <w:trHeight w:val="556"/>
        </w:trPr>
        <w:tc>
          <w:tcPr>
            <w:tcW w:w="5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3231F8" w:rsidTr="002E3877">
        <w:trPr>
          <w:trHeight w:val="556"/>
        </w:trPr>
        <w:tc>
          <w:tcPr>
            <w:tcW w:w="5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3231F8" w:rsidTr="002E3877">
        <w:trPr>
          <w:trHeight w:val="556"/>
        </w:trPr>
        <w:tc>
          <w:tcPr>
            <w:tcW w:w="5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3231F8" w:rsidTr="002E3877">
        <w:trPr>
          <w:trHeight w:val="556"/>
        </w:trPr>
        <w:tc>
          <w:tcPr>
            <w:tcW w:w="5671" w:type="dxa"/>
            <w:gridSpan w:val="4"/>
            <w:vAlign w:val="center"/>
          </w:tcPr>
          <w:p w:rsidR="003E26E2" w:rsidRPr="003231F8" w:rsidRDefault="003E26E2" w:rsidP="002E3877">
            <w:pPr>
              <w:suppressAutoHyphens w:val="0"/>
              <w:autoSpaceDE w:val="0"/>
              <w:spacing w:before="57" w:after="57"/>
              <w:jc w:val="right"/>
              <w:rPr>
                <w:rFonts w:ascii="Arial Narrow" w:eastAsia="SimSun" w:hAnsi="Arial Narrow"/>
                <w:b/>
                <w:bCs/>
                <w:sz w:val="16"/>
                <w:szCs w:val="16"/>
                <w:lang w:val="el-GR"/>
              </w:rPr>
            </w:pPr>
            <w:r w:rsidRPr="003231F8">
              <w:rPr>
                <w:rFonts w:ascii="Arial Narrow" w:eastAsia="SimSun" w:hAnsi="Arial Narrow"/>
                <w:b/>
                <w:bCs/>
                <w:sz w:val="16"/>
                <w:szCs w:val="16"/>
                <w:lang w:val="el-GR"/>
              </w:rPr>
              <w:t>ΣΥΝΟΛΟ</w:t>
            </w:r>
          </w:p>
        </w:tc>
        <w:tc>
          <w:tcPr>
            <w:tcW w:w="1176"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3231F8" w:rsidRDefault="003E26E2" w:rsidP="002E3877">
            <w:pPr>
              <w:suppressAutoHyphens w:val="0"/>
              <w:autoSpaceDE w:val="0"/>
              <w:spacing w:before="57" w:after="57"/>
              <w:jc w:val="center"/>
              <w:rPr>
                <w:rFonts w:ascii="Arial Narrow" w:eastAsia="SimSun" w:hAnsi="Arial Narrow"/>
                <w:b/>
                <w:bCs/>
                <w:sz w:val="16"/>
                <w:szCs w:val="16"/>
                <w:lang w:val="el-GR"/>
              </w:rPr>
            </w:pPr>
          </w:p>
        </w:tc>
      </w:tr>
    </w:tbl>
    <w:p w:rsidR="003E26E2" w:rsidRPr="003231F8" w:rsidRDefault="003E26E2" w:rsidP="003E26E2">
      <w:pPr>
        <w:spacing w:before="57" w:after="57"/>
        <w:rPr>
          <w:rFonts w:ascii="Arial Narrow" w:hAnsi="Arial Narrow" w:cstheme="minorHAnsi"/>
          <w:sz w:val="16"/>
          <w:szCs w:val="16"/>
          <w:lang w:val="el-GR"/>
        </w:rPr>
      </w:pPr>
    </w:p>
    <w:p w:rsidR="003E26E2" w:rsidRPr="003231F8" w:rsidRDefault="003E26E2" w:rsidP="003E26E2">
      <w:pPr>
        <w:spacing w:before="57" w:after="57"/>
        <w:rPr>
          <w:rFonts w:ascii="Arial Narrow" w:hAnsi="Arial Narrow" w:cstheme="minorHAnsi"/>
          <w:sz w:val="16"/>
          <w:szCs w:val="16"/>
          <w:lang w:val="el-GR"/>
        </w:rPr>
      </w:pPr>
    </w:p>
    <w:p w:rsidR="003E26E2" w:rsidRPr="003231F8" w:rsidRDefault="003E26E2" w:rsidP="003E26E2">
      <w:pPr>
        <w:spacing w:before="57" w:after="57"/>
        <w:rPr>
          <w:rFonts w:ascii="Arial Narrow" w:hAnsi="Arial Narrow" w:cstheme="minorHAnsi"/>
          <w:sz w:val="16"/>
          <w:szCs w:val="16"/>
          <w:lang w:val="el-GR"/>
        </w:rPr>
      </w:pPr>
    </w:p>
    <w:p w:rsidR="003E26E2" w:rsidRPr="003231F8" w:rsidRDefault="003E26E2" w:rsidP="003E26E2">
      <w:pPr>
        <w:spacing w:before="57" w:after="57"/>
        <w:rPr>
          <w:rFonts w:ascii="Arial Narrow" w:hAnsi="Arial Narrow" w:cstheme="minorHAnsi"/>
          <w:sz w:val="16"/>
          <w:szCs w:val="16"/>
          <w:lang w:val="el-GR"/>
        </w:rPr>
      </w:pPr>
    </w:p>
    <w:p w:rsidR="00BC0A0D" w:rsidRPr="003231F8" w:rsidRDefault="00BC0A0D">
      <w:pPr>
        <w:spacing w:before="57" w:after="57"/>
        <w:rPr>
          <w:rFonts w:ascii="Arial Narrow" w:hAnsi="Arial Narrow"/>
          <w:sz w:val="16"/>
          <w:szCs w:val="16"/>
          <w:lang w:val="el-GR"/>
        </w:rPr>
      </w:pPr>
    </w:p>
    <w:p w:rsidR="003929DA" w:rsidRPr="003231F8"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55255319"/>
      <w:bookmarkStart w:id="49" w:name="_Toc74084906"/>
      <w:r w:rsidRPr="003231F8">
        <w:rPr>
          <w:rFonts w:ascii="Arial Narrow" w:hAnsi="Arial Narrow"/>
          <w:sz w:val="16"/>
          <w:szCs w:val="16"/>
          <w:lang w:val="el-GR"/>
        </w:rPr>
        <w:lastRenderedPageBreak/>
        <w:t xml:space="preserve">ΠΑΡΑΡΤΗΜΑ </w:t>
      </w:r>
      <w:r w:rsidR="006527B7" w:rsidRPr="003231F8">
        <w:rPr>
          <w:rFonts w:ascii="Arial Narrow" w:hAnsi="Arial Narrow"/>
          <w:sz w:val="16"/>
          <w:szCs w:val="16"/>
          <w:lang w:val="en-US"/>
        </w:rPr>
        <w:t>V</w:t>
      </w:r>
      <w:r w:rsidR="003929DA" w:rsidRPr="003231F8">
        <w:rPr>
          <w:rFonts w:ascii="Arial Narrow" w:hAnsi="Arial Narrow"/>
          <w:sz w:val="16"/>
          <w:szCs w:val="16"/>
          <w:lang w:val="el-GR"/>
        </w:rPr>
        <w:t xml:space="preserve"> – Υποδείγματα Εγγυητικών Επιστολών</w:t>
      </w:r>
      <w:bookmarkEnd w:id="48"/>
      <w:r w:rsidR="003929DA" w:rsidRPr="003231F8">
        <w:rPr>
          <w:rFonts w:ascii="Arial Narrow" w:hAnsi="Arial Narrow"/>
          <w:sz w:val="16"/>
          <w:szCs w:val="16"/>
          <w:lang w:val="el-GR"/>
        </w:rPr>
        <w:t xml:space="preserve"> </w:t>
      </w:r>
      <w:bookmarkEnd w:id="49"/>
    </w:p>
    <w:p w:rsidR="00C73FC3" w:rsidRPr="003231F8" w:rsidRDefault="00C73FC3" w:rsidP="00C73FC3">
      <w:pPr>
        <w:rPr>
          <w:rFonts w:ascii="Arial Narrow" w:hAnsi="Arial Narrow"/>
          <w:sz w:val="16"/>
          <w:szCs w:val="16"/>
          <w:lang w:val="el-GR"/>
        </w:rPr>
      </w:pP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b/>
          <w:bCs/>
          <w:sz w:val="16"/>
          <w:szCs w:val="16"/>
          <w:lang w:val="el-GR" w:eastAsia="el-GR"/>
        </w:rPr>
        <w:t xml:space="preserve">ΥΠΟΔΕΙΓΜΑ 1 - </w:t>
      </w:r>
      <w:r w:rsidRPr="003231F8">
        <w:rPr>
          <w:rFonts w:ascii="Arial Narrow" w:hAnsi="Arial Narrow"/>
          <w:sz w:val="16"/>
          <w:szCs w:val="16"/>
          <w:lang w:val="el-GR" w:eastAsia="el-GR"/>
        </w:rPr>
        <w:t>ΣΧΕΔΙΟ ΕΓΓΥΗΤΙΚΗΣ ΕΠΙΣΤΟΛΗΣ ΣΥΜΜΕΤΟΧΗΣ</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Ονομασία Τράπεζας:______________________________________________________</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Κατάστημα:______________________________________________</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(Δ/</w:t>
      </w:r>
      <w:proofErr w:type="spellStart"/>
      <w:r w:rsidRPr="003231F8">
        <w:rPr>
          <w:rFonts w:ascii="Arial Narrow" w:hAnsi="Arial Narrow"/>
          <w:sz w:val="16"/>
          <w:szCs w:val="16"/>
          <w:lang w:val="el-GR" w:eastAsia="el-GR"/>
        </w:rPr>
        <w:t>νση</w:t>
      </w:r>
      <w:proofErr w:type="spellEnd"/>
      <w:r w:rsidRPr="003231F8">
        <w:rPr>
          <w:rFonts w:ascii="Arial Narrow" w:hAnsi="Arial Narrow"/>
          <w:sz w:val="16"/>
          <w:szCs w:val="16"/>
          <w:lang w:val="el-GR" w:eastAsia="el-GR"/>
        </w:rPr>
        <w:t xml:space="preserve"> οδός- αριθμός Τ.Κ. – FAX) ____________________________</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Ημερομηνία Έκδοσης: _____________________________________</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Προς:</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ΕΓΓΥΗΤΙΚΗ ΕΠΙΣΤΟΛΗ ΣΥΜΜΕΤΟΧΗΣ ΥΠ’ ΑΡΙΘΜΟΝ .... ΓΙΑ ………….. ΕΥΡΩ</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3231F8">
        <w:rPr>
          <w:rFonts w:ascii="Arial Narrow" w:hAnsi="Arial Narrow"/>
          <w:sz w:val="16"/>
          <w:szCs w:val="16"/>
          <w:lang w:val="el-GR" w:eastAsia="el-GR"/>
        </w:rPr>
        <w:t>διζήσεως</w:t>
      </w:r>
      <w:proofErr w:type="spellEnd"/>
      <w:r w:rsidRPr="003231F8">
        <w:rPr>
          <w:rFonts w:ascii="Arial Narrow" w:hAnsi="Arial Narrow"/>
          <w:sz w:val="16"/>
          <w:szCs w:val="16"/>
          <w:lang w:val="el-GR" w:eastAsia="el-GR"/>
        </w:rPr>
        <w:t xml:space="preserve">, υπέρ </w:t>
      </w:r>
      <w:r w:rsidRPr="003231F8">
        <w:rPr>
          <w:rFonts w:ascii="Arial Narrow" w:hAnsi="Arial Narrow"/>
          <w:b/>
          <w:bCs/>
          <w:i/>
          <w:iCs/>
          <w:sz w:val="16"/>
          <w:szCs w:val="16"/>
          <w:lang w:val="el-GR" w:eastAsia="el-GR"/>
        </w:rPr>
        <w:t>[Σε περίπτωση μεμονωμένης εταιρίας: της Εταιρίας …….. οδός ……. αριθμός … ΤΚ………..,</w:t>
      </w:r>
      <w:r w:rsidRPr="003231F8">
        <w:rPr>
          <w:rFonts w:ascii="Arial Narrow" w:hAnsi="Arial Narrow"/>
          <w:sz w:val="16"/>
          <w:szCs w:val="16"/>
          <w:lang w:val="el-GR" w:eastAsia="el-GR"/>
        </w:rPr>
        <w:t>]</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b/>
          <w:bCs/>
          <w:i/>
          <w:iCs/>
          <w:sz w:val="16"/>
          <w:szCs w:val="16"/>
          <w:lang w:val="el-GR" w:eastAsia="el-GR"/>
        </w:rPr>
        <w:t>[ή σε περίπτωση Ένωσης ή Κοινοπραξίας: των Εταιριών</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b/>
          <w:bCs/>
          <w:i/>
          <w:iCs/>
          <w:sz w:val="16"/>
          <w:szCs w:val="16"/>
          <w:lang w:val="el-GR" w:eastAsia="el-GR"/>
        </w:rPr>
        <w:t>α)…….….... οδός............................. αριθμός.................ΤΚ………………</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b/>
          <w:bCs/>
          <w:i/>
          <w:iCs/>
          <w:sz w:val="16"/>
          <w:szCs w:val="16"/>
          <w:lang w:val="el-GR" w:eastAsia="el-GR"/>
        </w:rPr>
        <w:t>β)……….…. οδός............................. αριθμός.................ΤΚ………………</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b/>
          <w:bCs/>
          <w:i/>
          <w:iCs/>
          <w:sz w:val="16"/>
          <w:szCs w:val="16"/>
          <w:lang w:val="el-GR" w:eastAsia="el-GR"/>
        </w:rPr>
        <w:t>γ)………….. οδός............................. αριθμός.................ΤΚ………………</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3231F8">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3231F8">
        <w:rPr>
          <w:rFonts w:ascii="Arial Narrow" w:hAnsi="Arial Narrow"/>
          <w:b/>
          <w:bCs/>
          <w:i/>
          <w:iCs/>
          <w:sz w:val="16"/>
          <w:szCs w:val="16"/>
          <w:lang w:val="el-GR" w:eastAsia="el-GR"/>
        </w:rPr>
        <w:t xml:space="preserve">Σε περίπτωση μεμονωμένης εταιρίας: της εν λόγω Εταιρίας] </w:t>
      </w:r>
      <w:r w:rsidRPr="003231F8">
        <w:rPr>
          <w:rFonts w:ascii="Arial Narrow" w:hAnsi="Arial Narrow"/>
          <w:sz w:val="16"/>
          <w:szCs w:val="16"/>
          <w:lang w:val="el-GR" w:eastAsia="el-GR"/>
        </w:rPr>
        <w:t xml:space="preserve">ή </w:t>
      </w:r>
      <w:r w:rsidRPr="003231F8">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3231F8">
        <w:rPr>
          <w:rFonts w:ascii="Arial Narrow" w:hAnsi="Arial Narrow"/>
          <w:sz w:val="16"/>
          <w:szCs w:val="16"/>
          <w:lang w:val="el-GR"/>
        </w:rPr>
        <w:t xml:space="preserve"> </w:t>
      </w:r>
      <w:r w:rsidRPr="003231F8">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3231F8"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3231F8">
        <w:rPr>
          <w:rFonts w:ascii="Arial Narrow" w:hAnsi="Arial Narrow"/>
          <w:sz w:val="16"/>
          <w:szCs w:val="16"/>
          <w:lang w:val="el-GR" w:eastAsia="el-GR"/>
        </w:rPr>
        <w:t xml:space="preserve">Η παρούσα ισχύει μέχρι και την </w:t>
      </w:r>
      <w:r w:rsidRPr="003231F8">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3231F8"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3231F8"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3231F8">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3231F8"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3231F8"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3231F8">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3231F8"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3231F8">
        <w:rPr>
          <w:rFonts w:ascii="Arial Narrow" w:hAnsi="Arial Narrow"/>
          <w:b/>
          <w:bCs/>
          <w:sz w:val="16"/>
          <w:szCs w:val="16"/>
          <w:lang w:val="el-GR" w:eastAsia="el-GR"/>
        </w:rPr>
        <w:t>ΥΠΟΔΕΙΓΜΑ 2 - ΣΧΕΔΙΟ ΕΓΓΥΗΤΙΚΗΣ ΕΠΙΣΤΟΛΗΣ ΚΑΛΗΣ ΕΚΤΕΛΕΣΗΣ</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Ονομασία Τράπεζας:______________________________________________________</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Κατάστημα:______________________________________________</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(Δ/</w:t>
      </w:r>
      <w:proofErr w:type="spellStart"/>
      <w:r w:rsidRPr="003231F8">
        <w:rPr>
          <w:rFonts w:ascii="Arial Narrow" w:hAnsi="Arial Narrow"/>
          <w:sz w:val="16"/>
          <w:szCs w:val="16"/>
          <w:lang w:val="el-GR" w:eastAsia="el-GR"/>
        </w:rPr>
        <w:t>νση</w:t>
      </w:r>
      <w:proofErr w:type="spellEnd"/>
      <w:r w:rsidRPr="003231F8">
        <w:rPr>
          <w:rFonts w:ascii="Arial Narrow" w:hAnsi="Arial Narrow"/>
          <w:sz w:val="16"/>
          <w:szCs w:val="16"/>
          <w:lang w:val="el-GR" w:eastAsia="el-GR"/>
        </w:rPr>
        <w:t xml:space="preserve"> οδός- αριθμός Τ.Κ. – FAX) ____________________________</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Ημερομηνία Έκδοσης: _____________________________________</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Προς</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ΕΓΓΥΗΤΙΚΗ ΕΠΙΣΤΟΛΗ ΚΑΛΗΣ ΕΚΤΕΛΕΣΗΣ ΣΥΜΒΑΣΗΣ, ΥΠ’ ΑΡΙΘΜΟΝ .... ΓΙΑ………….. ΕΥΡΩ</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3231F8">
        <w:rPr>
          <w:rFonts w:ascii="Arial Narrow" w:hAnsi="Arial Narrow"/>
          <w:sz w:val="16"/>
          <w:szCs w:val="16"/>
          <w:lang w:val="el-GR" w:eastAsia="el-GR"/>
        </w:rPr>
        <w:t>διζήσεως</w:t>
      </w:r>
      <w:proofErr w:type="spellEnd"/>
      <w:r w:rsidRPr="003231F8">
        <w:rPr>
          <w:rFonts w:ascii="Arial Narrow" w:hAnsi="Arial Narrow"/>
          <w:sz w:val="16"/>
          <w:szCs w:val="16"/>
          <w:lang w:val="el-GR" w:eastAsia="el-GR"/>
        </w:rPr>
        <w:t xml:space="preserve">, υπέρ </w:t>
      </w:r>
      <w:r w:rsidRPr="003231F8">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b/>
          <w:bCs/>
          <w:i/>
          <w:iCs/>
          <w:sz w:val="16"/>
          <w:szCs w:val="16"/>
          <w:lang w:val="el-GR" w:eastAsia="el-GR"/>
        </w:rPr>
        <w:t>[σε περίπτωση Ένωσης ή Κοινοπραξίας : των Εταιριών</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b/>
          <w:bCs/>
          <w:i/>
          <w:iCs/>
          <w:sz w:val="16"/>
          <w:szCs w:val="16"/>
          <w:lang w:val="el-GR" w:eastAsia="el-GR"/>
        </w:rPr>
        <w:t>α) ……………… οδός ……………… αριθμός ………………. Τ.Κ. …………..</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b/>
          <w:bCs/>
          <w:i/>
          <w:iCs/>
          <w:sz w:val="16"/>
          <w:szCs w:val="16"/>
          <w:lang w:val="el-GR" w:eastAsia="el-GR"/>
        </w:rPr>
        <w:lastRenderedPageBreak/>
        <w:t>β) ……………… οδός ……………… αριθμός ………………. Τ.Κ. …………..</w:t>
      </w:r>
    </w:p>
    <w:p w:rsidR="00C73FC3" w:rsidRPr="003231F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3231F8">
        <w:rPr>
          <w:rFonts w:ascii="Arial Narrow" w:hAnsi="Arial Narrow"/>
          <w:b/>
          <w:bCs/>
          <w:i/>
          <w:iCs/>
          <w:sz w:val="16"/>
          <w:szCs w:val="16"/>
          <w:lang w:val="el-GR" w:eastAsia="el-GR"/>
        </w:rPr>
        <w:t>γ) ……………… οδός ……………… αριθμός ………………. Τ.Κ. …………..</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3231F8">
        <w:rPr>
          <w:rFonts w:ascii="Arial Narrow" w:hAnsi="Arial Narrow"/>
          <w:b/>
          <w:bCs/>
          <w:sz w:val="16"/>
          <w:szCs w:val="16"/>
          <w:lang w:val="el-GR" w:eastAsia="el-GR"/>
        </w:rPr>
        <w:t xml:space="preserve">, </w:t>
      </w:r>
      <w:r w:rsidRPr="003231F8">
        <w:rPr>
          <w:rFonts w:ascii="Arial Narrow" w:hAnsi="Arial Narrow"/>
          <w:sz w:val="16"/>
          <w:szCs w:val="16"/>
          <w:lang w:val="el-GR" w:eastAsia="el-GR"/>
        </w:rPr>
        <w:t>και μέχρι του ποσού των ευρώ........................., για την καλή εκτέλεση της σύμβασης με αριθμό .</w:t>
      </w:r>
      <w:r w:rsidR="00D71F62" w:rsidRPr="003231F8">
        <w:rPr>
          <w:rFonts w:ascii="Arial Narrow" w:hAnsi="Arial Narrow"/>
          <w:sz w:val="16"/>
          <w:szCs w:val="16"/>
          <w:lang w:val="el-GR" w:eastAsia="el-GR"/>
        </w:rPr>
        <w:t xml:space="preserve">Απόφαση Δ.Σ  </w:t>
      </w:r>
      <w:r w:rsidRPr="003231F8">
        <w:rPr>
          <w:rFonts w:ascii="Arial Narrow" w:hAnsi="Arial Narrow"/>
          <w:sz w:val="16"/>
          <w:szCs w:val="16"/>
          <w:lang w:val="el-GR" w:eastAsia="el-GR"/>
        </w:rPr>
        <w:t>.................. που αφορά στο διαγωνισμό της …………. με αντικείμενο την …………………………………………. συνολικής αξίας ………........, σύμφωνα με τη με αριθμό …./……. Διακήρυξή σας.</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3231F8">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3231F8" w:rsidRDefault="00C73FC3" w:rsidP="00C73FC3">
      <w:pPr>
        <w:suppressAutoHyphens w:val="0"/>
        <w:autoSpaceDE w:val="0"/>
        <w:autoSpaceDN w:val="0"/>
        <w:adjustRightInd w:val="0"/>
        <w:spacing w:line="360" w:lineRule="auto"/>
        <w:rPr>
          <w:rFonts w:ascii="Arial Narrow" w:hAnsi="Arial Narrow"/>
          <w:sz w:val="16"/>
          <w:szCs w:val="16"/>
          <w:lang w:val="el-GR"/>
        </w:rPr>
      </w:pPr>
      <w:r w:rsidRPr="003231F8">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3231F8" w:rsidRDefault="00D25F09" w:rsidP="001E6F85">
      <w:pPr>
        <w:rPr>
          <w:rFonts w:ascii="Arial Narrow" w:hAnsi="Arial Narrow"/>
          <w:i/>
          <w:color w:val="FF0000"/>
          <w:sz w:val="16"/>
          <w:szCs w:val="16"/>
          <w:lang w:val="el-GR"/>
        </w:rPr>
      </w:pPr>
    </w:p>
    <w:p w:rsidR="0035532D" w:rsidRPr="003231F8"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55255320"/>
      <w:bookmarkStart w:id="51" w:name="_Toc74084908"/>
      <w:r w:rsidRPr="003231F8">
        <w:rPr>
          <w:rFonts w:ascii="Arial Narrow" w:hAnsi="Arial Narrow"/>
          <w:sz w:val="16"/>
          <w:szCs w:val="16"/>
          <w:lang w:val="el-GR"/>
        </w:rPr>
        <w:t xml:space="preserve">ΠΑΡΑΡΤΗΜΑ </w:t>
      </w:r>
      <w:r w:rsidR="006527B7" w:rsidRPr="003231F8">
        <w:rPr>
          <w:rFonts w:ascii="Arial Narrow" w:hAnsi="Arial Narrow"/>
          <w:sz w:val="16"/>
          <w:szCs w:val="16"/>
          <w:lang w:val="en-US"/>
        </w:rPr>
        <w:t>VI</w:t>
      </w:r>
      <w:r w:rsidR="006527B7" w:rsidRPr="003231F8">
        <w:rPr>
          <w:rFonts w:ascii="Arial Narrow" w:hAnsi="Arial Narrow"/>
          <w:sz w:val="16"/>
          <w:szCs w:val="16"/>
          <w:lang w:val="el-GR"/>
        </w:rPr>
        <w:t xml:space="preserve"> </w:t>
      </w:r>
      <w:r w:rsidRPr="003231F8">
        <w:rPr>
          <w:rFonts w:ascii="Arial Narrow" w:hAnsi="Arial Narrow"/>
          <w:sz w:val="16"/>
          <w:szCs w:val="16"/>
          <w:lang w:val="el-GR"/>
        </w:rPr>
        <w:t>– Ενημέρωση φυσικών προσώπων για την επεξεργασία προσωπικών δεδομένων</w:t>
      </w:r>
      <w:bookmarkEnd w:id="50"/>
      <w:r w:rsidRPr="003231F8">
        <w:rPr>
          <w:rFonts w:ascii="Arial Narrow" w:hAnsi="Arial Narrow"/>
          <w:sz w:val="16"/>
          <w:szCs w:val="16"/>
          <w:lang w:val="el-GR"/>
        </w:rPr>
        <w:t xml:space="preserve"> </w:t>
      </w:r>
      <w:bookmarkEnd w:id="51"/>
    </w:p>
    <w:p w:rsidR="00015DD5" w:rsidRPr="003231F8" w:rsidRDefault="00015DD5" w:rsidP="00015DD5">
      <w:pPr>
        <w:rPr>
          <w:rFonts w:ascii="Arial Narrow" w:hAnsi="Arial Narrow"/>
          <w:b/>
          <w:sz w:val="16"/>
          <w:szCs w:val="16"/>
          <w:lang w:val="el-GR"/>
        </w:rPr>
      </w:pPr>
      <w:r w:rsidRPr="003231F8">
        <w:rPr>
          <w:rFonts w:ascii="Arial Narrow" w:hAnsi="Arial Narrow"/>
          <w:b/>
          <w:sz w:val="16"/>
          <w:szCs w:val="16"/>
          <w:lang w:val="el-GR"/>
        </w:rPr>
        <w:t>ΕΝΗΜΕΡΩΣΗ ΓΙΑ ΤΗΝ ΕΠΕΞΕΡΓΑΣΙΑ ΠΡΟΣΩΠΙΚΩΝ ΔΕΔΟΜΕΝΩΝ</w:t>
      </w:r>
    </w:p>
    <w:p w:rsidR="00015DD5" w:rsidRPr="003231F8" w:rsidRDefault="00015DD5" w:rsidP="00015DD5">
      <w:pPr>
        <w:rPr>
          <w:rFonts w:ascii="Arial Narrow" w:hAnsi="Arial Narrow"/>
          <w:sz w:val="16"/>
          <w:szCs w:val="16"/>
          <w:lang w:val="el-GR"/>
        </w:rPr>
      </w:pPr>
      <w:r w:rsidRPr="003231F8">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3231F8" w:rsidRDefault="00015DD5" w:rsidP="00015DD5">
      <w:pPr>
        <w:rPr>
          <w:rFonts w:ascii="Arial Narrow" w:hAnsi="Arial Narrow"/>
          <w:sz w:val="16"/>
          <w:szCs w:val="16"/>
          <w:lang w:val="el-GR"/>
        </w:rPr>
      </w:pPr>
      <w:r w:rsidRPr="003231F8">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3231F8" w:rsidRDefault="00015DD5" w:rsidP="00015DD5">
      <w:pPr>
        <w:rPr>
          <w:rFonts w:ascii="Arial Narrow" w:hAnsi="Arial Narrow"/>
          <w:sz w:val="16"/>
          <w:szCs w:val="16"/>
          <w:lang w:val="el-GR"/>
        </w:rPr>
      </w:pPr>
      <w:r w:rsidRPr="003231F8">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3231F8" w:rsidRDefault="00015DD5" w:rsidP="00015DD5">
      <w:pPr>
        <w:rPr>
          <w:rFonts w:ascii="Arial Narrow" w:hAnsi="Arial Narrow"/>
          <w:sz w:val="16"/>
          <w:szCs w:val="16"/>
          <w:lang w:val="el-GR"/>
        </w:rPr>
      </w:pPr>
      <w:r w:rsidRPr="003231F8">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3231F8" w:rsidRDefault="00015DD5" w:rsidP="00015DD5">
      <w:pPr>
        <w:rPr>
          <w:rFonts w:ascii="Arial Narrow" w:hAnsi="Arial Narrow"/>
          <w:sz w:val="16"/>
          <w:szCs w:val="16"/>
          <w:lang w:val="el-GR"/>
        </w:rPr>
      </w:pPr>
      <w:r w:rsidRPr="003231F8">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3231F8">
        <w:rPr>
          <w:rFonts w:ascii="Arial Narrow" w:hAnsi="Arial Narrow"/>
          <w:sz w:val="16"/>
          <w:szCs w:val="16"/>
          <w:lang w:val="el-GR"/>
        </w:rPr>
        <w:t>προστηθέντες</w:t>
      </w:r>
      <w:proofErr w:type="spellEnd"/>
      <w:r w:rsidRPr="003231F8">
        <w:rPr>
          <w:rFonts w:ascii="Arial Narrow" w:hAnsi="Arial Narrow"/>
          <w:sz w:val="16"/>
          <w:szCs w:val="16"/>
          <w:lang w:val="el-GR"/>
        </w:rPr>
        <w:t xml:space="preserve"> της, υπό τον όρο της τήρησης σε κάθε περίπτωση του απορρήτου.</w:t>
      </w:r>
    </w:p>
    <w:p w:rsidR="00015DD5" w:rsidRPr="003231F8" w:rsidRDefault="00015DD5" w:rsidP="00015DD5">
      <w:pPr>
        <w:rPr>
          <w:rFonts w:ascii="Arial Narrow" w:hAnsi="Arial Narrow"/>
          <w:sz w:val="16"/>
          <w:szCs w:val="16"/>
          <w:lang w:val="el-GR"/>
        </w:rPr>
      </w:pPr>
      <w:r w:rsidRPr="003231F8">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3231F8" w:rsidRDefault="00015DD5" w:rsidP="00015DD5">
      <w:pPr>
        <w:rPr>
          <w:rFonts w:ascii="Arial Narrow" w:hAnsi="Arial Narrow"/>
          <w:sz w:val="16"/>
          <w:szCs w:val="16"/>
          <w:lang w:val="el-GR"/>
        </w:rPr>
      </w:pPr>
      <w:r w:rsidRPr="003231F8">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3231F8" w:rsidRDefault="00015DD5" w:rsidP="00015DD5">
      <w:pPr>
        <w:rPr>
          <w:rFonts w:ascii="Arial Narrow" w:hAnsi="Arial Narrow"/>
          <w:sz w:val="16"/>
          <w:szCs w:val="16"/>
          <w:lang w:val="el-GR"/>
        </w:rPr>
      </w:pPr>
      <w:r w:rsidRPr="003231F8">
        <w:rPr>
          <w:rFonts w:ascii="Arial Narrow" w:hAnsi="Arial Narrow"/>
          <w:sz w:val="16"/>
          <w:szCs w:val="16"/>
        </w:rPr>
        <w:t>IV</w:t>
      </w:r>
      <w:r w:rsidRPr="003231F8">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3231F8" w:rsidRDefault="00015DD5" w:rsidP="00015DD5">
      <w:pPr>
        <w:rPr>
          <w:rFonts w:ascii="Arial Narrow" w:hAnsi="Arial Narrow"/>
          <w:sz w:val="16"/>
          <w:szCs w:val="16"/>
          <w:lang w:val="el-GR"/>
        </w:rPr>
      </w:pPr>
      <w:r w:rsidRPr="003231F8">
        <w:rPr>
          <w:rFonts w:ascii="Arial Narrow" w:hAnsi="Arial Narrow"/>
          <w:sz w:val="16"/>
          <w:szCs w:val="16"/>
        </w:rPr>
        <w:t>V</w:t>
      </w:r>
      <w:r w:rsidRPr="003231F8">
        <w:rPr>
          <w:rFonts w:ascii="Arial Narrow" w:hAnsi="Arial Narrow"/>
          <w:sz w:val="16"/>
          <w:szCs w:val="16"/>
          <w:lang w:val="el-GR"/>
        </w:rPr>
        <w:t xml:space="preserve">. Το φυσικό πρόσωπο που είναι </w:t>
      </w:r>
      <w:proofErr w:type="gramStart"/>
      <w:r w:rsidRPr="003231F8">
        <w:rPr>
          <w:rFonts w:ascii="Arial Narrow" w:hAnsi="Arial Narrow"/>
          <w:sz w:val="16"/>
          <w:szCs w:val="16"/>
          <w:lang w:val="el-GR"/>
        </w:rPr>
        <w:t>είτε</w:t>
      </w:r>
      <w:r w:rsidR="00C73FC3" w:rsidRPr="003231F8">
        <w:rPr>
          <w:rFonts w:ascii="Arial Narrow" w:hAnsi="Arial Narrow"/>
          <w:sz w:val="16"/>
          <w:szCs w:val="16"/>
          <w:lang w:val="el-GR"/>
        </w:rPr>
        <w:t xml:space="preserve"> </w:t>
      </w:r>
      <w:r w:rsidRPr="003231F8">
        <w:rPr>
          <w:rFonts w:ascii="Arial Narrow" w:hAnsi="Arial Narrow"/>
          <w:sz w:val="16"/>
          <w:szCs w:val="16"/>
          <w:lang w:val="el-GR"/>
        </w:rPr>
        <w:t xml:space="preserve"> Προσφέρων</w:t>
      </w:r>
      <w:proofErr w:type="gramEnd"/>
      <w:r w:rsidRPr="003231F8">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D514B0" w:rsidRDefault="00015DD5" w:rsidP="00015DD5">
      <w:pPr>
        <w:rPr>
          <w:rFonts w:ascii="Arial Narrow" w:hAnsi="Arial Narrow"/>
          <w:sz w:val="16"/>
          <w:szCs w:val="16"/>
          <w:lang w:val="el-GR"/>
        </w:rPr>
      </w:pPr>
      <w:r w:rsidRPr="003231F8">
        <w:rPr>
          <w:rFonts w:ascii="Arial Narrow" w:hAnsi="Arial Narrow"/>
          <w:sz w:val="16"/>
          <w:szCs w:val="16"/>
        </w:rPr>
        <w:t>VI</w:t>
      </w:r>
      <w:r w:rsidRPr="003231F8">
        <w:rPr>
          <w:rFonts w:ascii="Arial Narrow" w:hAnsi="Arial Narrow"/>
          <w:sz w:val="16"/>
          <w:szCs w:val="16"/>
          <w:lang w:val="el-GR"/>
        </w:rPr>
        <w:t xml:space="preserve">. </w:t>
      </w:r>
      <w:r w:rsidRPr="003231F8">
        <w:rPr>
          <w:rFonts w:ascii="Arial Narrow" w:hAnsi="Arial Narrow"/>
          <w:sz w:val="16"/>
          <w:szCs w:val="16"/>
        </w:rPr>
        <w:t>H</w:t>
      </w:r>
      <w:r w:rsidRPr="003231F8">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D514B0" w:rsidRDefault="00015DD5" w:rsidP="00015DD5">
      <w:pPr>
        <w:rPr>
          <w:rFonts w:ascii="Arial Narrow" w:hAnsi="Arial Narrow"/>
          <w:sz w:val="16"/>
          <w:szCs w:val="16"/>
          <w:lang w:val="el-GR"/>
        </w:rPr>
      </w:pPr>
    </w:p>
    <w:p w:rsidR="00D25F09" w:rsidRPr="00D514B0" w:rsidRDefault="00D25F09" w:rsidP="006B6621">
      <w:pPr>
        <w:rPr>
          <w:rFonts w:ascii="Arial Narrow" w:hAnsi="Arial Narrow"/>
          <w:i/>
          <w:color w:val="FF0000"/>
          <w:sz w:val="16"/>
          <w:szCs w:val="16"/>
          <w:lang w:val="el-GR"/>
        </w:rPr>
      </w:pPr>
    </w:p>
    <w:p w:rsidR="003929DA" w:rsidRPr="00890F12" w:rsidRDefault="003929DA">
      <w:pPr>
        <w:rPr>
          <w:rFonts w:ascii="Arial Narrow" w:hAnsi="Arial Narrow"/>
          <w:sz w:val="16"/>
          <w:szCs w:val="16"/>
          <w:lang w:val="el-GR"/>
        </w:rPr>
      </w:pPr>
    </w:p>
    <w:sectPr w:rsidR="003929DA" w:rsidRPr="00890F12"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6D2" w:rsidRDefault="00E816D2">
      <w:pPr>
        <w:spacing w:after="0"/>
      </w:pPr>
      <w:r>
        <w:separator/>
      </w:r>
    </w:p>
  </w:endnote>
  <w:endnote w:type="continuationSeparator" w:id="0">
    <w:p w:rsidR="00E816D2" w:rsidRDefault="00E816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HelveticaLigh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Garamond">
    <w:panose1 w:val="02020404030301010803"/>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D2" w:rsidRDefault="00E816D2">
    <w:pPr>
      <w:pStyle w:val="af3"/>
      <w:spacing w:after="0"/>
      <w:jc w:val="center"/>
      <w:rPr>
        <w:rFonts w:eastAsia="Times New Roman"/>
        <w:kern w:val="1"/>
        <w:sz w:val="18"/>
        <w:szCs w:val="18"/>
        <w:lang w:val="el-GR" w:eastAsia="zh-CN"/>
      </w:rPr>
    </w:pPr>
  </w:p>
  <w:p w:rsidR="00E816D2" w:rsidRDefault="00E816D2">
    <w:pPr>
      <w:pStyle w:val="af3"/>
      <w:spacing w:after="0"/>
      <w:jc w:val="center"/>
    </w:pPr>
    <w:r>
      <w:rPr>
        <w:sz w:val="20"/>
        <w:szCs w:val="20"/>
        <w:lang w:val="el-GR"/>
      </w:rPr>
      <w:t xml:space="preserve">Σελίδα </w:t>
    </w:r>
    <w:r w:rsidR="00856CF4">
      <w:rPr>
        <w:sz w:val="20"/>
        <w:szCs w:val="20"/>
      </w:rPr>
      <w:fldChar w:fldCharType="begin"/>
    </w:r>
    <w:r>
      <w:rPr>
        <w:sz w:val="20"/>
        <w:szCs w:val="20"/>
      </w:rPr>
      <w:instrText xml:space="preserve"> PAGE </w:instrText>
    </w:r>
    <w:r w:rsidR="00856CF4">
      <w:rPr>
        <w:sz w:val="20"/>
        <w:szCs w:val="20"/>
      </w:rPr>
      <w:fldChar w:fldCharType="separate"/>
    </w:r>
    <w:r w:rsidR="00851CB8">
      <w:rPr>
        <w:noProof/>
        <w:sz w:val="20"/>
        <w:szCs w:val="20"/>
      </w:rPr>
      <w:t>1</w:t>
    </w:r>
    <w:r w:rsidR="00856CF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6D2" w:rsidRDefault="00E816D2">
      <w:pPr>
        <w:spacing w:after="0"/>
      </w:pPr>
      <w:r>
        <w:separator/>
      </w:r>
    </w:p>
  </w:footnote>
  <w:footnote w:type="continuationSeparator" w:id="0">
    <w:p w:rsidR="00E816D2" w:rsidRDefault="00E816D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3574465"/>
    <w:multiLevelType w:val="hybridMultilevel"/>
    <w:tmpl w:val="0D0AA862"/>
    <w:lvl w:ilvl="0" w:tplc="BF20C91A">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51E7802"/>
    <w:multiLevelType w:val="hybridMultilevel"/>
    <w:tmpl w:val="5E9A9D80"/>
    <w:lvl w:ilvl="0" w:tplc="17CAEAD2">
      <w:start w:val="1"/>
      <w:numFmt w:val="none"/>
      <w:lvlText w:val="(α)"/>
      <w:lvlJc w:val="left"/>
      <w:pPr>
        <w:tabs>
          <w:tab w:val="num" w:pos="360"/>
        </w:tabs>
        <w:ind w:left="360" w:hanging="360"/>
      </w:pPr>
      <w:rPr>
        <w:rFonts w:ascii="UB-HelveticaLight" w:hAnsi="UB-HelveticaLight" w:hint="default"/>
      </w:rPr>
    </w:lvl>
    <w:lvl w:ilvl="1" w:tplc="04090005">
      <w:start w:val="1"/>
      <w:numFmt w:val="bullet"/>
      <w:lvlText w:val=""/>
      <w:lvlJc w:val="left"/>
      <w:pPr>
        <w:tabs>
          <w:tab w:val="num" w:pos="1080"/>
        </w:tabs>
        <w:ind w:left="1080" w:hanging="360"/>
      </w:pPr>
      <w:rPr>
        <w:rFonts w:ascii="Symbol" w:hAnsi="Symbol" w:hint="default"/>
      </w:rPr>
    </w:lvl>
    <w:lvl w:ilvl="2" w:tplc="03D68B3E">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645469C"/>
    <w:multiLevelType w:val="hybridMultilevel"/>
    <w:tmpl w:val="B1081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AB72E5E"/>
    <w:multiLevelType w:val="hybridMultilevel"/>
    <w:tmpl w:val="2ED61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B810E22"/>
    <w:multiLevelType w:val="hybridMultilevel"/>
    <w:tmpl w:val="AB6CF012"/>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7">
    <w:nsid w:val="0BC77630"/>
    <w:multiLevelType w:val="hybridMultilevel"/>
    <w:tmpl w:val="C5F25672"/>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8">
    <w:nsid w:val="0CCC2997"/>
    <w:multiLevelType w:val="hybridMultilevel"/>
    <w:tmpl w:val="4A54DB30"/>
    <w:lvl w:ilvl="0" w:tplc="694E39AE">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nsid w:val="0F7F3564"/>
    <w:multiLevelType w:val="hybridMultilevel"/>
    <w:tmpl w:val="B5366CE0"/>
    <w:lvl w:ilvl="0" w:tplc="6CEE8980">
      <w:start w:val="2"/>
      <w:numFmt w:val="bullet"/>
      <w:lvlText w:val="-"/>
      <w:lvlJc w:val="left"/>
      <w:pPr>
        <w:ind w:left="720" w:hanging="360"/>
      </w:pPr>
      <w:rPr>
        <w:rFonts w:ascii="Calibri" w:eastAsia="Lucida Sans Unicode"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39A2B4E"/>
    <w:multiLevelType w:val="hybridMultilevel"/>
    <w:tmpl w:val="0A4E906C"/>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21">
    <w:nsid w:val="17025071"/>
    <w:multiLevelType w:val="hybridMultilevel"/>
    <w:tmpl w:val="8740029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17763599"/>
    <w:multiLevelType w:val="hybridMultilevel"/>
    <w:tmpl w:val="DCA66FE0"/>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3">
    <w:nsid w:val="199E73E4"/>
    <w:multiLevelType w:val="hybridMultilevel"/>
    <w:tmpl w:val="F2682A68"/>
    <w:lvl w:ilvl="0" w:tplc="DF6A93C8">
      <w:start w:val="1"/>
      <w:numFmt w:val="decimal"/>
      <w:lvlText w:val="%1."/>
      <w:lvlJc w:val="left"/>
      <w:pPr>
        <w:ind w:left="720" w:hanging="360"/>
      </w:pPr>
      <w:rPr>
        <w:rFonts w:ascii="Garamond" w:eastAsia="Times New Roman" w:hAnsi="Garamond" w:cs="Arial"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19A03571"/>
    <w:multiLevelType w:val="hybridMultilevel"/>
    <w:tmpl w:val="4CA4BE44"/>
    <w:lvl w:ilvl="0" w:tplc="17CAEAD2">
      <w:start w:val="1"/>
      <w:numFmt w:val="none"/>
      <w:lvlText w:val="(α)"/>
      <w:lvlJc w:val="left"/>
      <w:pPr>
        <w:tabs>
          <w:tab w:val="num" w:pos="360"/>
        </w:tabs>
        <w:ind w:left="360" w:hanging="360"/>
      </w:pPr>
      <w:rPr>
        <w:rFonts w:ascii="UB-HelveticaLight" w:hAnsi="UB-HelveticaLight" w:hint="default"/>
      </w:rPr>
    </w:lvl>
    <w:lvl w:ilvl="1" w:tplc="988E03C2">
      <w:start w:val="8"/>
      <w:numFmt w:val="bullet"/>
      <w:lvlText w:val="-"/>
      <w:lvlJc w:val="left"/>
      <w:pPr>
        <w:tabs>
          <w:tab w:val="num" w:pos="1080"/>
        </w:tabs>
        <w:ind w:left="1080" w:hanging="360"/>
      </w:pPr>
      <w:rPr>
        <w:rFonts w:ascii="Calibri" w:eastAsia="Times New Roman" w:hAnsi="Calibri" w:cs="Times New Roman" w:hint="default"/>
      </w:rPr>
    </w:lvl>
    <w:lvl w:ilvl="2" w:tplc="03D68B3E">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1B622B30"/>
    <w:multiLevelType w:val="hybridMultilevel"/>
    <w:tmpl w:val="5D921CC0"/>
    <w:lvl w:ilvl="0" w:tplc="5BE83334">
      <w:start w:val="2"/>
      <w:numFmt w:val="bullet"/>
      <w:lvlText w:val="-"/>
      <w:lvlJc w:val="left"/>
      <w:pPr>
        <w:ind w:left="720" w:hanging="360"/>
      </w:pPr>
      <w:rPr>
        <w:rFonts w:ascii="Calibri" w:eastAsia="Lucida Sans Unicode" w:hAnsi="Calibri" w:cs="Calibri"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1E1C3DB8"/>
    <w:multiLevelType w:val="hybridMultilevel"/>
    <w:tmpl w:val="FB8E3B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23A821CF"/>
    <w:multiLevelType w:val="hybridMultilevel"/>
    <w:tmpl w:val="FBE63680"/>
    <w:lvl w:ilvl="0" w:tplc="36F0F0D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BB73F8D"/>
    <w:multiLevelType w:val="hybridMultilevel"/>
    <w:tmpl w:val="A5FC43B6"/>
    <w:lvl w:ilvl="0" w:tplc="0408000D">
      <w:start w:val="1"/>
      <w:numFmt w:val="bullet"/>
      <w:lvlText w:val=""/>
      <w:lvlJc w:val="left"/>
      <w:pPr>
        <w:ind w:left="895" w:hanging="360"/>
      </w:pPr>
      <w:rPr>
        <w:rFonts w:ascii="Wingdings" w:hAnsi="Wingdings" w:hint="default"/>
      </w:rPr>
    </w:lvl>
    <w:lvl w:ilvl="1" w:tplc="04080003" w:tentative="1">
      <w:start w:val="1"/>
      <w:numFmt w:val="bullet"/>
      <w:lvlText w:val="o"/>
      <w:lvlJc w:val="left"/>
      <w:pPr>
        <w:ind w:left="1615" w:hanging="360"/>
      </w:pPr>
      <w:rPr>
        <w:rFonts w:ascii="Courier New" w:hAnsi="Courier New" w:cs="Courier New"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cs="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cs="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29">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30">
    <w:nsid w:val="354258C9"/>
    <w:multiLevelType w:val="hybridMultilevel"/>
    <w:tmpl w:val="EE7EEC30"/>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3A867493"/>
    <w:multiLevelType w:val="hybridMultilevel"/>
    <w:tmpl w:val="F0F6BE7A"/>
    <w:lvl w:ilvl="0" w:tplc="4D9260A4">
      <w:start w:val="1"/>
      <w:numFmt w:val="decimal"/>
      <w:lvlText w:val="%1."/>
      <w:lvlJc w:val="left"/>
      <w:pPr>
        <w:ind w:left="648" w:hanging="360"/>
      </w:pPr>
      <w:rPr>
        <w:rFonts w:hint="default"/>
      </w:rPr>
    </w:lvl>
    <w:lvl w:ilvl="1" w:tplc="04080019" w:tentative="1">
      <w:start w:val="1"/>
      <w:numFmt w:val="lowerLetter"/>
      <w:lvlText w:val="%2."/>
      <w:lvlJc w:val="left"/>
      <w:pPr>
        <w:ind w:left="1368" w:hanging="360"/>
      </w:pPr>
    </w:lvl>
    <w:lvl w:ilvl="2" w:tplc="0408001B" w:tentative="1">
      <w:start w:val="1"/>
      <w:numFmt w:val="lowerRoman"/>
      <w:lvlText w:val="%3."/>
      <w:lvlJc w:val="right"/>
      <w:pPr>
        <w:ind w:left="2088" w:hanging="180"/>
      </w:pPr>
    </w:lvl>
    <w:lvl w:ilvl="3" w:tplc="0408000F" w:tentative="1">
      <w:start w:val="1"/>
      <w:numFmt w:val="decimal"/>
      <w:lvlText w:val="%4."/>
      <w:lvlJc w:val="left"/>
      <w:pPr>
        <w:ind w:left="2808" w:hanging="360"/>
      </w:pPr>
    </w:lvl>
    <w:lvl w:ilvl="4" w:tplc="04080019" w:tentative="1">
      <w:start w:val="1"/>
      <w:numFmt w:val="lowerLetter"/>
      <w:lvlText w:val="%5."/>
      <w:lvlJc w:val="left"/>
      <w:pPr>
        <w:ind w:left="3528" w:hanging="360"/>
      </w:pPr>
    </w:lvl>
    <w:lvl w:ilvl="5" w:tplc="0408001B" w:tentative="1">
      <w:start w:val="1"/>
      <w:numFmt w:val="lowerRoman"/>
      <w:lvlText w:val="%6."/>
      <w:lvlJc w:val="right"/>
      <w:pPr>
        <w:ind w:left="4248" w:hanging="180"/>
      </w:pPr>
    </w:lvl>
    <w:lvl w:ilvl="6" w:tplc="0408000F" w:tentative="1">
      <w:start w:val="1"/>
      <w:numFmt w:val="decimal"/>
      <w:lvlText w:val="%7."/>
      <w:lvlJc w:val="left"/>
      <w:pPr>
        <w:ind w:left="4968" w:hanging="360"/>
      </w:pPr>
    </w:lvl>
    <w:lvl w:ilvl="7" w:tplc="04080019" w:tentative="1">
      <w:start w:val="1"/>
      <w:numFmt w:val="lowerLetter"/>
      <w:lvlText w:val="%8."/>
      <w:lvlJc w:val="left"/>
      <w:pPr>
        <w:ind w:left="5688" w:hanging="360"/>
      </w:pPr>
    </w:lvl>
    <w:lvl w:ilvl="8" w:tplc="0408001B" w:tentative="1">
      <w:start w:val="1"/>
      <w:numFmt w:val="lowerRoman"/>
      <w:lvlText w:val="%9."/>
      <w:lvlJc w:val="right"/>
      <w:pPr>
        <w:ind w:left="6408" w:hanging="180"/>
      </w:pPr>
    </w:lvl>
  </w:abstractNum>
  <w:abstractNum w:abstractNumId="32">
    <w:nsid w:val="440E045D"/>
    <w:multiLevelType w:val="hybridMultilevel"/>
    <w:tmpl w:val="19C62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1A4F89"/>
    <w:multiLevelType w:val="hybridMultilevel"/>
    <w:tmpl w:val="FB0A4D3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4">
    <w:nsid w:val="456E3F61"/>
    <w:multiLevelType w:val="multilevel"/>
    <w:tmpl w:val="4A9C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1BD0E09"/>
    <w:multiLevelType w:val="hybridMultilevel"/>
    <w:tmpl w:val="5468768E"/>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54411B0B"/>
    <w:multiLevelType w:val="multilevel"/>
    <w:tmpl w:val="10BA0CF8"/>
    <w:lvl w:ilvl="0">
      <w:start w:val="1"/>
      <w:numFmt w:val="decimal"/>
      <w:lvlText w:val="%1."/>
      <w:lvlJc w:val="left"/>
      <w:pPr>
        <w:ind w:left="644"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648" w:hanging="36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008" w:hanging="72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368" w:hanging="1080"/>
      </w:pPr>
      <w:rPr>
        <w:rFonts w:hint="default"/>
      </w:rPr>
    </w:lvl>
    <w:lvl w:ilvl="8">
      <w:start w:val="1"/>
      <w:numFmt w:val="decimal"/>
      <w:isLgl/>
      <w:lvlText w:val="%1.%2.%3.%4.%5.%6.%7.%8.%9"/>
      <w:lvlJc w:val="left"/>
      <w:pPr>
        <w:ind w:left="1368" w:hanging="1080"/>
      </w:pPr>
      <w:rPr>
        <w:rFonts w:hint="default"/>
      </w:rPr>
    </w:lvl>
  </w:abstractNum>
  <w:abstractNum w:abstractNumId="37">
    <w:nsid w:val="54AB59C9"/>
    <w:multiLevelType w:val="hybridMultilevel"/>
    <w:tmpl w:val="7786CA8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6387C8A"/>
    <w:multiLevelType w:val="hybridMultilevel"/>
    <w:tmpl w:val="8280E9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0BE22AE"/>
    <w:multiLevelType w:val="hybridMultilevel"/>
    <w:tmpl w:val="13B68F6E"/>
    <w:lvl w:ilvl="0" w:tplc="0409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60CA7AAF"/>
    <w:multiLevelType w:val="hybridMultilevel"/>
    <w:tmpl w:val="B046DF22"/>
    <w:lvl w:ilvl="0" w:tplc="4E98A198">
      <w:start w:val="1"/>
      <w:numFmt w:val="decimal"/>
      <w:lvlText w:val="%1."/>
      <w:lvlJc w:val="left"/>
      <w:pPr>
        <w:ind w:left="648" w:hanging="360"/>
      </w:pPr>
      <w:rPr>
        <w:rFonts w:hint="default"/>
      </w:rPr>
    </w:lvl>
    <w:lvl w:ilvl="1" w:tplc="04080019" w:tentative="1">
      <w:start w:val="1"/>
      <w:numFmt w:val="lowerLetter"/>
      <w:lvlText w:val="%2."/>
      <w:lvlJc w:val="left"/>
      <w:pPr>
        <w:ind w:left="1368" w:hanging="360"/>
      </w:pPr>
    </w:lvl>
    <w:lvl w:ilvl="2" w:tplc="0408001B" w:tentative="1">
      <w:start w:val="1"/>
      <w:numFmt w:val="lowerRoman"/>
      <w:lvlText w:val="%3."/>
      <w:lvlJc w:val="right"/>
      <w:pPr>
        <w:ind w:left="2088" w:hanging="180"/>
      </w:pPr>
    </w:lvl>
    <w:lvl w:ilvl="3" w:tplc="0408000F" w:tentative="1">
      <w:start w:val="1"/>
      <w:numFmt w:val="decimal"/>
      <w:lvlText w:val="%4."/>
      <w:lvlJc w:val="left"/>
      <w:pPr>
        <w:ind w:left="2808" w:hanging="360"/>
      </w:pPr>
    </w:lvl>
    <w:lvl w:ilvl="4" w:tplc="04080019" w:tentative="1">
      <w:start w:val="1"/>
      <w:numFmt w:val="lowerLetter"/>
      <w:lvlText w:val="%5."/>
      <w:lvlJc w:val="left"/>
      <w:pPr>
        <w:ind w:left="3528" w:hanging="360"/>
      </w:pPr>
    </w:lvl>
    <w:lvl w:ilvl="5" w:tplc="0408001B" w:tentative="1">
      <w:start w:val="1"/>
      <w:numFmt w:val="lowerRoman"/>
      <w:lvlText w:val="%6."/>
      <w:lvlJc w:val="right"/>
      <w:pPr>
        <w:ind w:left="4248" w:hanging="180"/>
      </w:pPr>
    </w:lvl>
    <w:lvl w:ilvl="6" w:tplc="0408000F" w:tentative="1">
      <w:start w:val="1"/>
      <w:numFmt w:val="decimal"/>
      <w:lvlText w:val="%7."/>
      <w:lvlJc w:val="left"/>
      <w:pPr>
        <w:ind w:left="4968" w:hanging="360"/>
      </w:pPr>
    </w:lvl>
    <w:lvl w:ilvl="7" w:tplc="04080019" w:tentative="1">
      <w:start w:val="1"/>
      <w:numFmt w:val="lowerLetter"/>
      <w:lvlText w:val="%8."/>
      <w:lvlJc w:val="left"/>
      <w:pPr>
        <w:ind w:left="5688" w:hanging="360"/>
      </w:pPr>
    </w:lvl>
    <w:lvl w:ilvl="8" w:tplc="0408001B" w:tentative="1">
      <w:start w:val="1"/>
      <w:numFmt w:val="lowerRoman"/>
      <w:lvlText w:val="%9."/>
      <w:lvlJc w:val="right"/>
      <w:pPr>
        <w:ind w:left="6408" w:hanging="180"/>
      </w:pPr>
    </w:lvl>
  </w:abstractNum>
  <w:abstractNum w:abstractNumId="41">
    <w:nsid w:val="621038FC"/>
    <w:multiLevelType w:val="hybridMultilevel"/>
    <w:tmpl w:val="2FF2D994"/>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42">
    <w:nsid w:val="68585417"/>
    <w:multiLevelType w:val="hybridMultilevel"/>
    <w:tmpl w:val="7916C708"/>
    <w:lvl w:ilvl="0" w:tplc="C1069966">
      <w:start w:val="1"/>
      <w:numFmt w:val="bullet"/>
      <w:lvlText w:val=""/>
      <w:lvlJc w:val="left"/>
      <w:pPr>
        <w:ind w:left="766" w:hanging="360"/>
      </w:pPr>
      <w:rPr>
        <w:rFonts w:ascii="Wingdings" w:hAnsi="Wingdings" w:hint="default"/>
      </w:rPr>
    </w:lvl>
    <w:lvl w:ilvl="1" w:tplc="77EADE08">
      <w:start w:val="1"/>
      <w:numFmt w:val="bullet"/>
      <w:lvlText w:val="o"/>
      <w:lvlJc w:val="left"/>
      <w:pPr>
        <w:ind w:left="1486" w:hanging="360"/>
      </w:pPr>
      <w:rPr>
        <w:rFonts w:ascii="Courier New" w:hAnsi="Courier New" w:cs="Courier New" w:hint="default"/>
      </w:rPr>
    </w:lvl>
    <w:lvl w:ilvl="2" w:tplc="90547448">
      <w:start w:val="1"/>
      <w:numFmt w:val="bullet"/>
      <w:lvlText w:val=""/>
      <w:lvlJc w:val="left"/>
      <w:pPr>
        <w:ind w:left="2206" w:hanging="360"/>
      </w:pPr>
      <w:rPr>
        <w:rFonts w:ascii="Wingdings" w:hAnsi="Wingdings" w:hint="default"/>
      </w:rPr>
    </w:lvl>
    <w:lvl w:ilvl="3" w:tplc="8D0A30E2">
      <w:start w:val="1"/>
      <w:numFmt w:val="bullet"/>
      <w:lvlText w:val=""/>
      <w:lvlJc w:val="left"/>
      <w:pPr>
        <w:ind w:left="2926" w:hanging="360"/>
      </w:pPr>
      <w:rPr>
        <w:rFonts w:ascii="Symbol" w:hAnsi="Symbol" w:hint="default"/>
      </w:rPr>
    </w:lvl>
    <w:lvl w:ilvl="4" w:tplc="B9F2075A">
      <w:start w:val="1"/>
      <w:numFmt w:val="bullet"/>
      <w:lvlText w:val="o"/>
      <w:lvlJc w:val="left"/>
      <w:pPr>
        <w:ind w:left="3646" w:hanging="360"/>
      </w:pPr>
      <w:rPr>
        <w:rFonts w:ascii="Courier New" w:hAnsi="Courier New" w:cs="Courier New" w:hint="default"/>
      </w:rPr>
    </w:lvl>
    <w:lvl w:ilvl="5" w:tplc="8138B24A">
      <w:start w:val="1"/>
      <w:numFmt w:val="bullet"/>
      <w:lvlText w:val=""/>
      <w:lvlJc w:val="left"/>
      <w:pPr>
        <w:ind w:left="4366" w:hanging="360"/>
      </w:pPr>
      <w:rPr>
        <w:rFonts w:ascii="Wingdings" w:hAnsi="Wingdings" w:hint="default"/>
      </w:rPr>
    </w:lvl>
    <w:lvl w:ilvl="6" w:tplc="496ADBE2">
      <w:start w:val="1"/>
      <w:numFmt w:val="bullet"/>
      <w:lvlText w:val=""/>
      <w:lvlJc w:val="left"/>
      <w:pPr>
        <w:ind w:left="5086" w:hanging="360"/>
      </w:pPr>
      <w:rPr>
        <w:rFonts w:ascii="Symbol" w:hAnsi="Symbol" w:hint="default"/>
      </w:rPr>
    </w:lvl>
    <w:lvl w:ilvl="7" w:tplc="F8603A28">
      <w:start w:val="1"/>
      <w:numFmt w:val="bullet"/>
      <w:lvlText w:val="o"/>
      <w:lvlJc w:val="left"/>
      <w:pPr>
        <w:ind w:left="5806" w:hanging="360"/>
      </w:pPr>
      <w:rPr>
        <w:rFonts w:ascii="Courier New" w:hAnsi="Courier New" w:cs="Courier New" w:hint="default"/>
      </w:rPr>
    </w:lvl>
    <w:lvl w:ilvl="8" w:tplc="619AC0F0">
      <w:start w:val="1"/>
      <w:numFmt w:val="bullet"/>
      <w:lvlText w:val=""/>
      <w:lvlJc w:val="left"/>
      <w:pPr>
        <w:ind w:left="6526" w:hanging="360"/>
      </w:pPr>
      <w:rPr>
        <w:rFonts w:ascii="Wingdings" w:hAnsi="Wingdings" w:hint="default"/>
      </w:rPr>
    </w:lvl>
  </w:abstractNum>
  <w:abstractNum w:abstractNumId="43">
    <w:nsid w:val="68AC5CA0"/>
    <w:multiLevelType w:val="hybridMultilevel"/>
    <w:tmpl w:val="7D22FF06"/>
    <w:lvl w:ilvl="0" w:tplc="523AFBC6">
      <w:start w:val="1"/>
      <w:numFmt w:val="bullet"/>
      <w:lvlText w:val=""/>
      <w:lvlJc w:val="left"/>
      <w:pPr>
        <w:ind w:left="720" w:hanging="360"/>
      </w:pPr>
      <w:rPr>
        <w:rFonts w:ascii="Symbol" w:hAnsi="Symbol" w:hint="default"/>
      </w:rPr>
    </w:lvl>
    <w:lvl w:ilvl="1" w:tplc="7BDACE18" w:tentative="1">
      <w:start w:val="1"/>
      <w:numFmt w:val="bullet"/>
      <w:lvlText w:val="o"/>
      <w:lvlJc w:val="left"/>
      <w:pPr>
        <w:ind w:left="1440" w:hanging="360"/>
      </w:pPr>
      <w:rPr>
        <w:rFonts w:ascii="Courier New" w:hAnsi="Courier New" w:cs="Courier New" w:hint="default"/>
      </w:rPr>
    </w:lvl>
    <w:lvl w:ilvl="2" w:tplc="ECDAF32C" w:tentative="1">
      <w:start w:val="1"/>
      <w:numFmt w:val="bullet"/>
      <w:lvlText w:val=""/>
      <w:lvlJc w:val="left"/>
      <w:pPr>
        <w:ind w:left="2160" w:hanging="360"/>
      </w:pPr>
      <w:rPr>
        <w:rFonts w:ascii="Wingdings" w:hAnsi="Wingdings" w:hint="default"/>
      </w:rPr>
    </w:lvl>
    <w:lvl w:ilvl="3" w:tplc="7EE45462" w:tentative="1">
      <w:start w:val="1"/>
      <w:numFmt w:val="bullet"/>
      <w:lvlText w:val=""/>
      <w:lvlJc w:val="left"/>
      <w:pPr>
        <w:ind w:left="2880" w:hanging="360"/>
      </w:pPr>
      <w:rPr>
        <w:rFonts w:ascii="Symbol" w:hAnsi="Symbol" w:hint="default"/>
      </w:rPr>
    </w:lvl>
    <w:lvl w:ilvl="4" w:tplc="8B26DB7C" w:tentative="1">
      <w:start w:val="1"/>
      <w:numFmt w:val="bullet"/>
      <w:lvlText w:val="o"/>
      <w:lvlJc w:val="left"/>
      <w:pPr>
        <w:ind w:left="3600" w:hanging="360"/>
      </w:pPr>
      <w:rPr>
        <w:rFonts w:ascii="Courier New" w:hAnsi="Courier New" w:cs="Courier New" w:hint="default"/>
      </w:rPr>
    </w:lvl>
    <w:lvl w:ilvl="5" w:tplc="B0C89A68" w:tentative="1">
      <w:start w:val="1"/>
      <w:numFmt w:val="bullet"/>
      <w:lvlText w:val=""/>
      <w:lvlJc w:val="left"/>
      <w:pPr>
        <w:ind w:left="4320" w:hanging="360"/>
      </w:pPr>
      <w:rPr>
        <w:rFonts w:ascii="Wingdings" w:hAnsi="Wingdings" w:hint="default"/>
      </w:rPr>
    </w:lvl>
    <w:lvl w:ilvl="6" w:tplc="15AA68AA" w:tentative="1">
      <w:start w:val="1"/>
      <w:numFmt w:val="bullet"/>
      <w:lvlText w:val=""/>
      <w:lvlJc w:val="left"/>
      <w:pPr>
        <w:ind w:left="5040" w:hanging="360"/>
      </w:pPr>
      <w:rPr>
        <w:rFonts w:ascii="Symbol" w:hAnsi="Symbol" w:hint="default"/>
      </w:rPr>
    </w:lvl>
    <w:lvl w:ilvl="7" w:tplc="97FE96EA" w:tentative="1">
      <w:start w:val="1"/>
      <w:numFmt w:val="bullet"/>
      <w:lvlText w:val="o"/>
      <w:lvlJc w:val="left"/>
      <w:pPr>
        <w:ind w:left="5760" w:hanging="360"/>
      </w:pPr>
      <w:rPr>
        <w:rFonts w:ascii="Courier New" w:hAnsi="Courier New" w:cs="Courier New" w:hint="default"/>
      </w:rPr>
    </w:lvl>
    <w:lvl w:ilvl="8" w:tplc="2AC29BF6" w:tentative="1">
      <w:start w:val="1"/>
      <w:numFmt w:val="bullet"/>
      <w:lvlText w:val=""/>
      <w:lvlJc w:val="left"/>
      <w:pPr>
        <w:ind w:left="6480" w:hanging="360"/>
      </w:pPr>
      <w:rPr>
        <w:rFonts w:ascii="Wingdings" w:hAnsi="Wingdings" w:hint="default"/>
      </w:rPr>
    </w:lvl>
  </w:abstractNum>
  <w:abstractNum w:abstractNumId="44">
    <w:nsid w:val="6A602270"/>
    <w:multiLevelType w:val="hybridMultilevel"/>
    <w:tmpl w:val="B0EE1CA4"/>
    <w:lvl w:ilvl="0" w:tplc="2A881DF8">
      <w:start w:val="1"/>
      <w:numFmt w:val="bullet"/>
      <w:lvlText w:val=""/>
      <w:lvlJc w:val="left"/>
      <w:pPr>
        <w:ind w:left="1800" w:hanging="360"/>
      </w:pPr>
      <w:rPr>
        <w:rFonts w:ascii="Wingdings" w:hAnsi="Wingdings" w:hint="default"/>
      </w:rPr>
    </w:lvl>
    <w:lvl w:ilvl="1" w:tplc="1FBCD47E" w:tentative="1">
      <w:start w:val="1"/>
      <w:numFmt w:val="bullet"/>
      <w:lvlText w:val="o"/>
      <w:lvlJc w:val="left"/>
      <w:pPr>
        <w:ind w:left="2520" w:hanging="360"/>
      </w:pPr>
      <w:rPr>
        <w:rFonts w:ascii="Courier New" w:hAnsi="Courier New" w:cs="Courier New" w:hint="default"/>
      </w:rPr>
    </w:lvl>
    <w:lvl w:ilvl="2" w:tplc="98EC3552" w:tentative="1">
      <w:start w:val="1"/>
      <w:numFmt w:val="bullet"/>
      <w:lvlText w:val=""/>
      <w:lvlJc w:val="left"/>
      <w:pPr>
        <w:ind w:left="3240" w:hanging="360"/>
      </w:pPr>
      <w:rPr>
        <w:rFonts w:ascii="Wingdings" w:hAnsi="Wingdings" w:hint="default"/>
      </w:rPr>
    </w:lvl>
    <w:lvl w:ilvl="3" w:tplc="0A744924" w:tentative="1">
      <w:start w:val="1"/>
      <w:numFmt w:val="bullet"/>
      <w:lvlText w:val=""/>
      <w:lvlJc w:val="left"/>
      <w:pPr>
        <w:ind w:left="3960" w:hanging="360"/>
      </w:pPr>
      <w:rPr>
        <w:rFonts w:ascii="Symbol" w:hAnsi="Symbol" w:hint="default"/>
      </w:rPr>
    </w:lvl>
    <w:lvl w:ilvl="4" w:tplc="712C103C" w:tentative="1">
      <w:start w:val="1"/>
      <w:numFmt w:val="bullet"/>
      <w:lvlText w:val="o"/>
      <w:lvlJc w:val="left"/>
      <w:pPr>
        <w:ind w:left="4680" w:hanging="360"/>
      </w:pPr>
      <w:rPr>
        <w:rFonts w:ascii="Courier New" w:hAnsi="Courier New" w:cs="Courier New" w:hint="default"/>
      </w:rPr>
    </w:lvl>
    <w:lvl w:ilvl="5" w:tplc="2C14757A" w:tentative="1">
      <w:start w:val="1"/>
      <w:numFmt w:val="bullet"/>
      <w:lvlText w:val=""/>
      <w:lvlJc w:val="left"/>
      <w:pPr>
        <w:ind w:left="5400" w:hanging="360"/>
      </w:pPr>
      <w:rPr>
        <w:rFonts w:ascii="Wingdings" w:hAnsi="Wingdings" w:hint="default"/>
      </w:rPr>
    </w:lvl>
    <w:lvl w:ilvl="6" w:tplc="289AEBB0" w:tentative="1">
      <w:start w:val="1"/>
      <w:numFmt w:val="bullet"/>
      <w:lvlText w:val=""/>
      <w:lvlJc w:val="left"/>
      <w:pPr>
        <w:ind w:left="6120" w:hanging="360"/>
      </w:pPr>
      <w:rPr>
        <w:rFonts w:ascii="Symbol" w:hAnsi="Symbol" w:hint="default"/>
      </w:rPr>
    </w:lvl>
    <w:lvl w:ilvl="7" w:tplc="59E41604" w:tentative="1">
      <w:start w:val="1"/>
      <w:numFmt w:val="bullet"/>
      <w:lvlText w:val="o"/>
      <w:lvlJc w:val="left"/>
      <w:pPr>
        <w:ind w:left="6840" w:hanging="360"/>
      </w:pPr>
      <w:rPr>
        <w:rFonts w:ascii="Courier New" w:hAnsi="Courier New" w:cs="Courier New" w:hint="default"/>
      </w:rPr>
    </w:lvl>
    <w:lvl w:ilvl="8" w:tplc="E6B8B92A" w:tentative="1">
      <w:start w:val="1"/>
      <w:numFmt w:val="bullet"/>
      <w:lvlText w:val=""/>
      <w:lvlJc w:val="left"/>
      <w:pPr>
        <w:ind w:left="7560" w:hanging="360"/>
      </w:pPr>
      <w:rPr>
        <w:rFonts w:ascii="Wingdings" w:hAnsi="Wingdings" w:hint="default"/>
      </w:rPr>
    </w:lvl>
  </w:abstractNum>
  <w:abstractNum w:abstractNumId="45">
    <w:nsid w:val="6EA322DC"/>
    <w:multiLevelType w:val="hybridMultilevel"/>
    <w:tmpl w:val="3662DCA8"/>
    <w:lvl w:ilvl="0" w:tplc="F33860A4">
      <w:start w:val="1"/>
      <w:numFmt w:val="decimal"/>
      <w:lvlText w:val="%1."/>
      <w:lvlJc w:val="left"/>
      <w:pPr>
        <w:ind w:left="720" w:hanging="360"/>
      </w:pPr>
    </w:lvl>
    <w:lvl w:ilvl="1" w:tplc="DE4C9604" w:tentative="1">
      <w:start w:val="1"/>
      <w:numFmt w:val="lowerLetter"/>
      <w:lvlText w:val="%2."/>
      <w:lvlJc w:val="left"/>
      <w:pPr>
        <w:ind w:left="1440" w:hanging="360"/>
      </w:pPr>
    </w:lvl>
    <w:lvl w:ilvl="2" w:tplc="7B0A9636" w:tentative="1">
      <w:start w:val="1"/>
      <w:numFmt w:val="lowerRoman"/>
      <w:lvlText w:val="%3."/>
      <w:lvlJc w:val="right"/>
      <w:pPr>
        <w:ind w:left="2160" w:hanging="180"/>
      </w:pPr>
    </w:lvl>
    <w:lvl w:ilvl="3" w:tplc="05A6F73A" w:tentative="1">
      <w:start w:val="1"/>
      <w:numFmt w:val="decimal"/>
      <w:lvlText w:val="%4."/>
      <w:lvlJc w:val="left"/>
      <w:pPr>
        <w:ind w:left="2880" w:hanging="360"/>
      </w:pPr>
    </w:lvl>
    <w:lvl w:ilvl="4" w:tplc="288CF834" w:tentative="1">
      <w:start w:val="1"/>
      <w:numFmt w:val="lowerLetter"/>
      <w:lvlText w:val="%5."/>
      <w:lvlJc w:val="left"/>
      <w:pPr>
        <w:ind w:left="3600" w:hanging="360"/>
      </w:pPr>
    </w:lvl>
    <w:lvl w:ilvl="5" w:tplc="9860490C" w:tentative="1">
      <w:start w:val="1"/>
      <w:numFmt w:val="lowerRoman"/>
      <w:lvlText w:val="%6."/>
      <w:lvlJc w:val="right"/>
      <w:pPr>
        <w:ind w:left="4320" w:hanging="180"/>
      </w:pPr>
    </w:lvl>
    <w:lvl w:ilvl="6" w:tplc="CF0A69A8" w:tentative="1">
      <w:start w:val="1"/>
      <w:numFmt w:val="decimal"/>
      <w:lvlText w:val="%7."/>
      <w:lvlJc w:val="left"/>
      <w:pPr>
        <w:ind w:left="5040" w:hanging="360"/>
      </w:pPr>
    </w:lvl>
    <w:lvl w:ilvl="7" w:tplc="E972542A" w:tentative="1">
      <w:start w:val="1"/>
      <w:numFmt w:val="lowerLetter"/>
      <w:lvlText w:val="%8."/>
      <w:lvlJc w:val="left"/>
      <w:pPr>
        <w:ind w:left="5760" w:hanging="360"/>
      </w:pPr>
    </w:lvl>
    <w:lvl w:ilvl="8" w:tplc="652269F6" w:tentative="1">
      <w:start w:val="1"/>
      <w:numFmt w:val="lowerRoman"/>
      <w:lvlText w:val="%9."/>
      <w:lvlJc w:val="right"/>
      <w:pPr>
        <w:ind w:left="6480" w:hanging="180"/>
      </w:pPr>
    </w:lvl>
  </w:abstractNum>
  <w:abstractNum w:abstractNumId="46">
    <w:nsid w:val="6F6A03D3"/>
    <w:multiLevelType w:val="hybridMultilevel"/>
    <w:tmpl w:val="C10C93B4"/>
    <w:lvl w:ilvl="0" w:tplc="FFE49014">
      <w:start w:val="1"/>
      <w:numFmt w:val="decimal"/>
      <w:lvlText w:val="%1."/>
      <w:lvlJc w:val="left"/>
      <w:pPr>
        <w:ind w:left="648" w:hanging="360"/>
      </w:pPr>
      <w:rPr>
        <w:rFonts w:hint="default"/>
      </w:rPr>
    </w:lvl>
    <w:lvl w:ilvl="1" w:tplc="04080019" w:tentative="1">
      <w:start w:val="1"/>
      <w:numFmt w:val="lowerLetter"/>
      <w:lvlText w:val="%2."/>
      <w:lvlJc w:val="left"/>
      <w:pPr>
        <w:ind w:left="1368" w:hanging="360"/>
      </w:pPr>
    </w:lvl>
    <w:lvl w:ilvl="2" w:tplc="0408001B" w:tentative="1">
      <w:start w:val="1"/>
      <w:numFmt w:val="lowerRoman"/>
      <w:lvlText w:val="%3."/>
      <w:lvlJc w:val="right"/>
      <w:pPr>
        <w:ind w:left="2088" w:hanging="180"/>
      </w:pPr>
    </w:lvl>
    <w:lvl w:ilvl="3" w:tplc="0408000F" w:tentative="1">
      <w:start w:val="1"/>
      <w:numFmt w:val="decimal"/>
      <w:lvlText w:val="%4."/>
      <w:lvlJc w:val="left"/>
      <w:pPr>
        <w:ind w:left="2808" w:hanging="360"/>
      </w:pPr>
    </w:lvl>
    <w:lvl w:ilvl="4" w:tplc="04080019" w:tentative="1">
      <w:start w:val="1"/>
      <w:numFmt w:val="lowerLetter"/>
      <w:lvlText w:val="%5."/>
      <w:lvlJc w:val="left"/>
      <w:pPr>
        <w:ind w:left="3528" w:hanging="360"/>
      </w:pPr>
    </w:lvl>
    <w:lvl w:ilvl="5" w:tplc="0408001B" w:tentative="1">
      <w:start w:val="1"/>
      <w:numFmt w:val="lowerRoman"/>
      <w:lvlText w:val="%6."/>
      <w:lvlJc w:val="right"/>
      <w:pPr>
        <w:ind w:left="4248" w:hanging="180"/>
      </w:pPr>
    </w:lvl>
    <w:lvl w:ilvl="6" w:tplc="0408000F" w:tentative="1">
      <w:start w:val="1"/>
      <w:numFmt w:val="decimal"/>
      <w:lvlText w:val="%7."/>
      <w:lvlJc w:val="left"/>
      <w:pPr>
        <w:ind w:left="4968" w:hanging="360"/>
      </w:pPr>
    </w:lvl>
    <w:lvl w:ilvl="7" w:tplc="04080019" w:tentative="1">
      <w:start w:val="1"/>
      <w:numFmt w:val="lowerLetter"/>
      <w:lvlText w:val="%8."/>
      <w:lvlJc w:val="left"/>
      <w:pPr>
        <w:ind w:left="5688" w:hanging="360"/>
      </w:pPr>
    </w:lvl>
    <w:lvl w:ilvl="8" w:tplc="0408001B" w:tentative="1">
      <w:start w:val="1"/>
      <w:numFmt w:val="lowerRoman"/>
      <w:lvlText w:val="%9."/>
      <w:lvlJc w:val="right"/>
      <w:pPr>
        <w:ind w:left="6408" w:hanging="180"/>
      </w:pPr>
    </w:lvl>
  </w:abstractNum>
  <w:abstractNum w:abstractNumId="47">
    <w:nsid w:val="717F564B"/>
    <w:multiLevelType w:val="hybridMultilevel"/>
    <w:tmpl w:val="69BE22FC"/>
    <w:lvl w:ilvl="0" w:tplc="0408000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1AE7109"/>
    <w:multiLevelType w:val="hybridMultilevel"/>
    <w:tmpl w:val="4CFA91D4"/>
    <w:lvl w:ilvl="0" w:tplc="9E68831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9">
    <w:nsid w:val="71D30223"/>
    <w:multiLevelType w:val="hybridMultilevel"/>
    <w:tmpl w:val="B51EF202"/>
    <w:lvl w:ilvl="0" w:tplc="04080001">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50">
    <w:nsid w:val="74A950F4"/>
    <w:multiLevelType w:val="hybridMultilevel"/>
    <w:tmpl w:val="6E7AC1D2"/>
    <w:lvl w:ilvl="0" w:tplc="D0B8D06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1">
    <w:nsid w:val="77762C70"/>
    <w:multiLevelType w:val="multilevel"/>
    <w:tmpl w:val="DCFEB6AC"/>
    <w:lvl w:ilvl="0">
      <w:start w:val="1"/>
      <w:numFmt w:val="decimal"/>
      <w:lvlText w:val="%1."/>
      <w:lvlJc w:val="left"/>
      <w:pPr>
        <w:ind w:left="648" w:hanging="360"/>
      </w:pPr>
      <w:rPr>
        <w:rFonts w:hint="default"/>
      </w:rPr>
    </w:lvl>
    <w:lvl w:ilvl="1">
      <w:start w:val="4"/>
      <w:numFmt w:val="decimal"/>
      <w:isLgl/>
      <w:lvlText w:val="%1.%2"/>
      <w:lvlJc w:val="left"/>
      <w:pPr>
        <w:ind w:left="648" w:hanging="360"/>
      </w:pPr>
      <w:rPr>
        <w:rFonts w:hint="default"/>
      </w:rPr>
    </w:lvl>
    <w:lvl w:ilvl="2">
      <w:start w:val="1"/>
      <w:numFmt w:val="decimal"/>
      <w:isLgl/>
      <w:lvlText w:val="%1.%2.%3"/>
      <w:lvlJc w:val="left"/>
      <w:pPr>
        <w:ind w:left="648" w:hanging="36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008" w:hanging="72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368" w:hanging="1080"/>
      </w:pPr>
      <w:rPr>
        <w:rFonts w:hint="default"/>
      </w:rPr>
    </w:lvl>
    <w:lvl w:ilvl="8">
      <w:start w:val="1"/>
      <w:numFmt w:val="decimal"/>
      <w:isLgl/>
      <w:lvlText w:val="%1.%2.%3.%4.%5.%6.%7.%8.%9"/>
      <w:lvlJc w:val="left"/>
      <w:pPr>
        <w:ind w:left="1368" w:hanging="1080"/>
      </w:pPr>
      <w:rPr>
        <w:rFonts w:hint="default"/>
      </w:rPr>
    </w:lvl>
  </w:abstractNum>
  <w:abstractNum w:abstractNumId="52">
    <w:nsid w:val="79590BC6"/>
    <w:multiLevelType w:val="hybridMultilevel"/>
    <w:tmpl w:val="B192BD86"/>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3">
    <w:nsid w:val="79DD6E8F"/>
    <w:multiLevelType w:val="hybridMultilevel"/>
    <w:tmpl w:val="D0A61228"/>
    <w:lvl w:ilvl="0" w:tplc="084C9934">
      <w:start w:val="1"/>
      <w:numFmt w:val="decimal"/>
      <w:lvlText w:val="%1."/>
      <w:lvlJc w:val="left"/>
      <w:pPr>
        <w:ind w:left="720" w:hanging="360"/>
      </w:pPr>
      <w:rPr>
        <w:rFonts w:ascii="Bookman Old Style" w:hAnsi="Bookman Old Style" w:hint="default"/>
        <w:b/>
        <w:sz w:val="20"/>
        <w:szCs w:val="20"/>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4">
    <w:nsid w:val="7C730A17"/>
    <w:multiLevelType w:val="hybridMultilevel"/>
    <w:tmpl w:val="8C565788"/>
    <w:lvl w:ilvl="0" w:tplc="B1EAD4DE">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2029" w:hanging="360"/>
      </w:pPr>
      <w:rPr>
        <w:rFonts w:ascii="Courier New" w:hAnsi="Courier New" w:cs="Courier New" w:hint="default"/>
      </w:rPr>
    </w:lvl>
    <w:lvl w:ilvl="2" w:tplc="04080005" w:tentative="1">
      <w:start w:val="1"/>
      <w:numFmt w:val="bullet"/>
      <w:lvlText w:val=""/>
      <w:lvlJc w:val="left"/>
      <w:pPr>
        <w:ind w:left="2749" w:hanging="360"/>
      </w:pPr>
      <w:rPr>
        <w:rFonts w:ascii="Wingdings" w:hAnsi="Wingdings" w:hint="default"/>
      </w:rPr>
    </w:lvl>
    <w:lvl w:ilvl="3" w:tplc="04080001" w:tentative="1">
      <w:start w:val="1"/>
      <w:numFmt w:val="bullet"/>
      <w:lvlText w:val=""/>
      <w:lvlJc w:val="left"/>
      <w:pPr>
        <w:ind w:left="3469" w:hanging="360"/>
      </w:pPr>
      <w:rPr>
        <w:rFonts w:ascii="Symbol" w:hAnsi="Symbol" w:hint="default"/>
      </w:rPr>
    </w:lvl>
    <w:lvl w:ilvl="4" w:tplc="04080003" w:tentative="1">
      <w:start w:val="1"/>
      <w:numFmt w:val="bullet"/>
      <w:lvlText w:val="o"/>
      <w:lvlJc w:val="left"/>
      <w:pPr>
        <w:ind w:left="4189" w:hanging="360"/>
      </w:pPr>
      <w:rPr>
        <w:rFonts w:ascii="Courier New" w:hAnsi="Courier New" w:cs="Courier New" w:hint="default"/>
      </w:rPr>
    </w:lvl>
    <w:lvl w:ilvl="5" w:tplc="04080005" w:tentative="1">
      <w:start w:val="1"/>
      <w:numFmt w:val="bullet"/>
      <w:lvlText w:val=""/>
      <w:lvlJc w:val="left"/>
      <w:pPr>
        <w:ind w:left="4909" w:hanging="360"/>
      </w:pPr>
      <w:rPr>
        <w:rFonts w:ascii="Wingdings" w:hAnsi="Wingdings" w:hint="default"/>
      </w:rPr>
    </w:lvl>
    <w:lvl w:ilvl="6" w:tplc="04080001" w:tentative="1">
      <w:start w:val="1"/>
      <w:numFmt w:val="bullet"/>
      <w:lvlText w:val=""/>
      <w:lvlJc w:val="left"/>
      <w:pPr>
        <w:ind w:left="5629" w:hanging="360"/>
      </w:pPr>
      <w:rPr>
        <w:rFonts w:ascii="Symbol" w:hAnsi="Symbol" w:hint="default"/>
      </w:rPr>
    </w:lvl>
    <w:lvl w:ilvl="7" w:tplc="04080003" w:tentative="1">
      <w:start w:val="1"/>
      <w:numFmt w:val="bullet"/>
      <w:lvlText w:val="o"/>
      <w:lvlJc w:val="left"/>
      <w:pPr>
        <w:ind w:left="6349" w:hanging="360"/>
      </w:pPr>
      <w:rPr>
        <w:rFonts w:ascii="Courier New" w:hAnsi="Courier New" w:cs="Courier New" w:hint="default"/>
      </w:rPr>
    </w:lvl>
    <w:lvl w:ilvl="8" w:tplc="04080005" w:tentative="1">
      <w:start w:val="1"/>
      <w:numFmt w:val="bullet"/>
      <w:lvlText w:val=""/>
      <w:lvlJc w:val="left"/>
      <w:pPr>
        <w:ind w:left="706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45"/>
  </w:num>
  <w:num w:numId="7">
    <w:abstractNumId w:val="29"/>
  </w:num>
  <w:num w:numId="8">
    <w:abstractNumId w:val="11"/>
  </w:num>
  <w:num w:numId="9">
    <w:abstractNumId w:val="47"/>
  </w:num>
  <w:num w:numId="10">
    <w:abstractNumId w:val="43"/>
  </w:num>
  <w:num w:numId="11">
    <w:abstractNumId w:val="42"/>
  </w:num>
  <w:num w:numId="12">
    <w:abstractNumId w:val="34"/>
  </w:num>
  <w:num w:numId="13">
    <w:abstractNumId w:val="27"/>
  </w:num>
  <w:num w:numId="14">
    <w:abstractNumId w:val="52"/>
  </w:num>
  <w:num w:numId="15">
    <w:abstractNumId w:val="32"/>
  </w:num>
  <w:num w:numId="16">
    <w:abstractNumId w:val="39"/>
  </w:num>
  <w:num w:numId="17">
    <w:abstractNumId w:val="12"/>
  </w:num>
  <w:num w:numId="18">
    <w:abstractNumId w:val="40"/>
  </w:num>
  <w:num w:numId="19">
    <w:abstractNumId w:val="49"/>
  </w:num>
  <w:num w:numId="20">
    <w:abstractNumId w:val="14"/>
  </w:num>
  <w:num w:numId="21">
    <w:abstractNumId w:val="19"/>
  </w:num>
  <w:num w:numId="22">
    <w:abstractNumId w:val="25"/>
  </w:num>
  <w:num w:numId="23">
    <w:abstractNumId w:val="33"/>
  </w:num>
  <w:num w:numId="24">
    <w:abstractNumId w:val="18"/>
  </w:num>
  <w:num w:numId="25">
    <w:abstractNumId w:val="37"/>
  </w:num>
  <w:num w:numId="26">
    <w:abstractNumId w:val="15"/>
  </w:num>
  <w:num w:numId="27">
    <w:abstractNumId w:val="51"/>
  </w:num>
  <w:num w:numId="28">
    <w:abstractNumId w:val="35"/>
  </w:num>
  <w:num w:numId="29">
    <w:abstractNumId w:val="41"/>
  </w:num>
  <w:num w:numId="30">
    <w:abstractNumId w:val="21"/>
  </w:num>
  <w:num w:numId="31">
    <w:abstractNumId w:val="16"/>
  </w:num>
  <w:num w:numId="32">
    <w:abstractNumId w:val="44"/>
  </w:num>
  <w:num w:numId="33">
    <w:abstractNumId w:val="17"/>
  </w:num>
  <w:num w:numId="34">
    <w:abstractNumId w:val="22"/>
  </w:num>
  <w:num w:numId="35">
    <w:abstractNumId w:val="28"/>
  </w:num>
  <w:num w:numId="36">
    <w:abstractNumId w:val="36"/>
  </w:num>
  <w:num w:numId="37">
    <w:abstractNumId w:val="20"/>
  </w:num>
  <w:num w:numId="3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6"/>
  </w:num>
  <w:num w:numId="41">
    <w:abstractNumId w:val="54"/>
  </w:num>
  <w:num w:numId="42">
    <w:abstractNumId w:val="23"/>
  </w:num>
  <w:num w:numId="43">
    <w:abstractNumId w:val="53"/>
  </w:num>
  <w:num w:numId="44">
    <w:abstractNumId w:val="38"/>
  </w:num>
  <w:num w:numId="45">
    <w:abstractNumId w:val="50"/>
  </w:num>
  <w:num w:numId="46">
    <w:abstractNumId w:val="46"/>
  </w:num>
  <w:num w:numId="47">
    <w:abstractNumId w:val="31"/>
  </w:num>
  <w:num w:numId="48">
    <w:abstractNumId w:val="48"/>
  </w:num>
  <w:num w:numId="49">
    <w:abstractNumId w:val="3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9569"/>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5DD5"/>
    <w:rsid w:val="00017743"/>
    <w:rsid w:val="0001798F"/>
    <w:rsid w:val="0002094F"/>
    <w:rsid w:val="00020A6E"/>
    <w:rsid w:val="00020B6A"/>
    <w:rsid w:val="00020DCF"/>
    <w:rsid w:val="0002320C"/>
    <w:rsid w:val="00024CFD"/>
    <w:rsid w:val="00026A61"/>
    <w:rsid w:val="00026E2E"/>
    <w:rsid w:val="000313EC"/>
    <w:rsid w:val="000319DF"/>
    <w:rsid w:val="00032BAF"/>
    <w:rsid w:val="0003452D"/>
    <w:rsid w:val="00034659"/>
    <w:rsid w:val="00034ABD"/>
    <w:rsid w:val="000421F7"/>
    <w:rsid w:val="00043016"/>
    <w:rsid w:val="0004376B"/>
    <w:rsid w:val="00045253"/>
    <w:rsid w:val="0004692A"/>
    <w:rsid w:val="000521DC"/>
    <w:rsid w:val="00052D56"/>
    <w:rsid w:val="00054C07"/>
    <w:rsid w:val="00062BB2"/>
    <w:rsid w:val="00063B20"/>
    <w:rsid w:val="00064648"/>
    <w:rsid w:val="00065002"/>
    <w:rsid w:val="00070508"/>
    <w:rsid w:val="000715C3"/>
    <w:rsid w:val="000737CC"/>
    <w:rsid w:val="00076C9E"/>
    <w:rsid w:val="00077DFF"/>
    <w:rsid w:val="00080FAE"/>
    <w:rsid w:val="0008133F"/>
    <w:rsid w:val="000819A2"/>
    <w:rsid w:val="00084CDE"/>
    <w:rsid w:val="00092DA0"/>
    <w:rsid w:val="00092E0A"/>
    <w:rsid w:val="00093027"/>
    <w:rsid w:val="000933D8"/>
    <w:rsid w:val="0009444A"/>
    <w:rsid w:val="00095234"/>
    <w:rsid w:val="00097F3B"/>
    <w:rsid w:val="000A0FD7"/>
    <w:rsid w:val="000A223D"/>
    <w:rsid w:val="000A4196"/>
    <w:rsid w:val="000A46A3"/>
    <w:rsid w:val="000A656E"/>
    <w:rsid w:val="000A6F90"/>
    <w:rsid w:val="000B1EE7"/>
    <w:rsid w:val="000B4BEC"/>
    <w:rsid w:val="000B5398"/>
    <w:rsid w:val="000C1E49"/>
    <w:rsid w:val="000C2D2C"/>
    <w:rsid w:val="000C4284"/>
    <w:rsid w:val="000C4BEA"/>
    <w:rsid w:val="000C5183"/>
    <w:rsid w:val="000C76F3"/>
    <w:rsid w:val="000C7F1C"/>
    <w:rsid w:val="000D02D1"/>
    <w:rsid w:val="000D1444"/>
    <w:rsid w:val="000D263D"/>
    <w:rsid w:val="000D29CE"/>
    <w:rsid w:val="000D2AFE"/>
    <w:rsid w:val="000D2F02"/>
    <w:rsid w:val="000D55F5"/>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217F6"/>
    <w:rsid w:val="00122C70"/>
    <w:rsid w:val="00122DA3"/>
    <w:rsid w:val="001243E7"/>
    <w:rsid w:val="00133319"/>
    <w:rsid w:val="001365BB"/>
    <w:rsid w:val="00144E2E"/>
    <w:rsid w:val="0014575C"/>
    <w:rsid w:val="001461A6"/>
    <w:rsid w:val="00146373"/>
    <w:rsid w:val="0015005C"/>
    <w:rsid w:val="0015072A"/>
    <w:rsid w:val="00150871"/>
    <w:rsid w:val="00151B2B"/>
    <w:rsid w:val="00152D9D"/>
    <w:rsid w:val="00153744"/>
    <w:rsid w:val="001552C1"/>
    <w:rsid w:val="001569D0"/>
    <w:rsid w:val="00160404"/>
    <w:rsid w:val="0016095F"/>
    <w:rsid w:val="00160A1A"/>
    <w:rsid w:val="001611ED"/>
    <w:rsid w:val="00161F79"/>
    <w:rsid w:val="001637D0"/>
    <w:rsid w:val="00164E1F"/>
    <w:rsid w:val="00165736"/>
    <w:rsid w:val="00167F4B"/>
    <w:rsid w:val="00171EB5"/>
    <w:rsid w:val="001727A0"/>
    <w:rsid w:val="00172FBA"/>
    <w:rsid w:val="00173E32"/>
    <w:rsid w:val="0017436B"/>
    <w:rsid w:val="00175691"/>
    <w:rsid w:val="00176884"/>
    <w:rsid w:val="00177D6E"/>
    <w:rsid w:val="00182A81"/>
    <w:rsid w:val="00182FE8"/>
    <w:rsid w:val="00183C98"/>
    <w:rsid w:val="00183E77"/>
    <w:rsid w:val="00184870"/>
    <w:rsid w:val="0018557E"/>
    <w:rsid w:val="00187B36"/>
    <w:rsid w:val="00190510"/>
    <w:rsid w:val="00191486"/>
    <w:rsid w:val="001934F6"/>
    <w:rsid w:val="00193BD3"/>
    <w:rsid w:val="00197331"/>
    <w:rsid w:val="001A158F"/>
    <w:rsid w:val="001A1CBE"/>
    <w:rsid w:val="001A46F0"/>
    <w:rsid w:val="001A71FA"/>
    <w:rsid w:val="001A75DA"/>
    <w:rsid w:val="001A784D"/>
    <w:rsid w:val="001B1362"/>
    <w:rsid w:val="001B44A3"/>
    <w:rsid w:val="001B4C2F"/>
    <w:rsid w:val="001B4F76"/>
    <w:rsid w:val="001B5915"/>
    <w:rsid w:val="001B7A17"/>
    <w:rsid w:val="001C17BC"/>
    <w:rsid w:val="001C1814"/>
    <w:rsid w:val="001C2D22"/>
    <w:rsid w:val="001C3E1B"/>
    <w:rsid w:val="001C4D31"/>
    <w:rsid w:val="001C5104"/>
    <w:rsid w:val="001C7A2C"/>
    <w:rsid w:val="001D2422"/>
    <w:rsid w:val="001D4BC4"/>
    <w:rsid w:val="001D6AF2"/>
    <w:rsid w:val="001D7B47"/>
    <w:rsid w:val="001E006D"/>
    <w:rsid w:val="001E01BC"/>
    <w:rsid w:val="001E0646"/>
    <w:rsid w:val="001E15FD"/>
    <w:rsid w:val="001E243F"/>
    <w:rsid w:val="001E26D7"/>
    <w:rsid w:val="001E4CC6"/>
    <w:rsid w:val="001E6F85"/>
    <w:rsid w:val="001F1DCF"/>
    <w:rsid w:val="001F2C91"/>
    <w:rsid w:val="001F422D"/>
    <w:rsid w:val="001F7E31"/>
    <w:rsid w:val="001F7E4C"/>
    <w:rsid w:val="00200AB7"/>
    <w:rsid w:val="00200C6B"/>
    <w:rsid w:val="00204DA6"/>
    <w:rsid w:val="002051D9"/>
    <w:rsid w:val="00205CB7"/>
    <w:rsid w:val="00207038"/>
    <w:rsid w:val="00212E3C"/>
    <w:rsid w:val="00214CA5"/>
    <w:rsid w:val="002157A0"/>
    <w:rsid w:val="00215ADE"/>
    <w:rsid w:val="00215CF8"/>
    <w:rsid w:val="00216ECA"/>
    <w:rsid w:val="00220BE2"/>
    <w:rsid w:val="00221710"/>
    <w:rsid w:val="00222C4E"/>
    <w:rsid w:val="00230F20"/>
    <w:rsid w:val="002338CB"/>
    <w:rsid w:val="002338D8"/>
    <w:rsid w:val="002353B1"/>
    <w:rsid w:val="00236592"/>
    <w:rsid w:val="00236CCA"/>
    <w:rsid w:val="002374F9"/>
    <w:rsid w:val="00240CF8"/>
    <w:rsid w:val="00245B54"/>
    <w:rsid w:val="002467BB"/>
    <w:rsid w:val="00247874"/>
    <w:rsid w:val="00251043"/>
    <w:rsid w:val="002510A3"/>
    <w:rsid w:val="00254148"/>
    <w:rsid w:val="002544F0"/>
    <w:rsid w:val="00254661"/>
    <w:rsid w:val="00255995"/>
    <w:rsid w:val="002567E1"/>
    <w:rsid w:val="0026258A"/>
    <w:rsid w:val="00263787"/>
    <w:rsid w:val="0026561A"/>
    <w:rsid w:val="002669A8"/>
    <w:rsid w:val="00266D9E"/>
    <w:rsid w:val="00267180"/>
    <w:rsid w:val="00267231"/>
    <w:rsid w:val="0027068B"/>
    <w:rsid w:val="0027167B"/>
    <w:rsid w:val="002719A2"/>
    <w:rsid w:val="002737B9"/>
    <w:rsid w:val="00273FD5"/>
    <w:rsid w:val="00274969"/>
    <w:rsid w:val="00275345"/>
    <w:rsid w:val="002758D4"/>
    <w:rsid w:val="00275A5D"/>
    <w:rsid w:val="0027742B"/>
    <w:rsid w:val="002779F0"/>
    <w:rsid w:val="00282359"/>
    <w:rsid w:val="00283C02"/>
    <w:rsid w:val="00283D77"/>
    <w:rsid w:val="00284BFD"/>
    <w:rsid w:val="00286137"/>
    <w:rsid w:val="0028699F"/>
    <w:rsid w:val="00286ED0"/>
    <w:rsid w:val="00287116"/>
    <w:rsid w:val="00290001"/>
    <w:rsid w:val="002913F6"/>
    <w:rsid w:val="002916B1"/>
    <w:rsid w:val="00292883"/>
    <w:rsid w:val="00293683"/>
    <w:rsid w:val="00295B08"/>
    <w:rsid w:val="00297743"/>
    <w:rsid w:val="002A0571"/>
    <w:rsid w:val="002A1C6E"/>
    <w:rsid w:val="002A2884"/>
    <w:rsid w:val="002A2BF9"/>
    <w:rsid w:val="002A4D10"/>
    <w:rsid w:val="002A4FD0"/>
    <w:rsid w:val="002B1849"/>
    <w:rsid w:val="002B20BB"/>
    <w:rsid w:val="002B2B97"/>
    <w:rsid w:val="002B2D40"/>
    <w:rsid w:val="002B301E"/>
    <w:rsid w:val="002B5777"/>
    <w:rsid w:val="002B61F6"/>
    <w:rsid w:val="002C0B62"/>
    <w:rsid w:val="002C1220"/>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36F9"/>
    <w:rsid w:val="002E3877"/>
    <w:rsid w:val="002E3909"/>
    <w:rsid w:val="002E6277"/>
    <w:rsid w:val="002E6CB5"/>
    <w:rsid w:val="002F2E95"/>
    <w:rsid w:val="002F7A66"/>
    <w:rsid w:val="00300654"/>
    <w:rsid w:val="00303AE1"/>
    <w:rsid w:val="00306F75"/>
    <w:rsid w:val="0031048C"/>
    <w:rsid w:val="0031169D"/>
    <w:rsid w:val="00311979"/>
    <w:rsid w:val="00312742"/>
    <w:rsid w:val="0031380C"/>
    <w:rsid w:val="0031472F"/>
    <w:rsid w:val="0031698B"/>
    <w:rsid w:val="00316FC6"/>
    <w:rsid w:val="003172F9"/>
    <w:rsid w:val="00317B23"/>
    <w:rsid w:val="003210D8"/>
    <w:rsid w:val="00321EA9"/>
    <w:rsid w:val="00322771"/>
    <w:rsid w:val="00322DCB"/>
    <w:rsid w:val="0032301B"/>
    <w:rsid w:val="003231F8"/>
    <w:rsid w:val="00325694"/>
    <w:rsid w:val="0032639F"/>
    <w:rsid w:val="0033087D"/>
    <w:rsid w:val="003336E6"/>
    <w:rsid w:val="00334213"/>
    <w:rsid w:val="00334920"/>
    <w:rsid w:val="00335352"/>
    <w:rsid w:val="00335627"/>
    <w:rsid w:val="00336C4D"/>
    <w:rsid w:val="00336D20"/>
    <w:rsid w:val="00337A0C"/>
    <w:rsid w:val="00340369"/>
    <w:rsid w:val="00342556"/>
    <w:rsid w:val="00345408"/>
    <w:rsid w:val="00345415"/>
    <w:rsid w:val="0034590B"/>
    <w:rsid w:val="003464E0"/>
    <w:rsid w:val="00350A87"/>
    <w:rsid w:val="00351D2C"/>
    <w:rsid w:val="00352042"/>
    <w:rsid w:val="00353578"/>
    <w:rsid w:val="00355202"/>
    <w:rsid w:val="0035532D"/>
    <w:rsid w:val="003556ED"/>
    <w:rsid w:val="00355C21"/>
    <w:rsid w:val="003566CE"/>
    <w:rsid w:val="00361741"/>
    <w:rsid w:val="0036277F"/>
    <w:rsid w:val="0036403C"/>
    <w:rsid w:val="003643C7"/>
    <w:rsid w:val="00364DB0"/>
    <w:rsid w:val="00366FFB"/>
    <w:rsid w:val="003740D4"/>
    <w:rsid w:val="003744C0"/>
    <w:rsid w:val="00374B84"/>
    <w:rsid w:val="00375F44"/>
    <w:rsid w:val="0037683F"/>
    <w:rsid w:val="00376E01"/>
    <w:rsid w:val="00377B37"/>
    <w:rsid w:val="0038054A"/>
    <w:rsid w:val="00382D8C"/>
    <w:rsid w:val="00387198"/>
    <w:rsid w:val="00387F32"/>
    <w:rsid w:val="0039051E"/>
    <w:rsid w:val="00390D33"/>
    <w:rsid w:val="003929DA"/>
    <w:rsid w:val="0039318E"/>
    <w:rsid w:val="00393416"/>
    <w:rsid w:val="00393FA0"/>
    <w:rsid w:val="00394F64"/>
    <w:rsid w:val="003954C0"/>
    <w:rsid w:val="00397542"/>
    <w:rsid w:val="00397984"/>
    <w:rsid w:val="00397E25"/>
    <w:rsid w:val="003A222B"/>
    <w:rsid w:val="003A3170"/>
    <w:rsid w:val="003A4427"/>
    <w:rsid w:val="003A4550"/>
    <w:rsid w:val="003A655B"/>
    <w:rsid w:val="003A68B3"/>
    <w:rsid w:val="003A78D9"/>
    <w:rsid w:val="003A7D22"/>
    <w:rsid w:val="003B24BB"/>
    <w:rsid w:val="003B264E"/>
    <w:rsid w:val="003B4045"/>
    <w:rsid w:val="003B5CF0"/>
    <w:rsid w:val="003B67C7"/>
    <w:rsid w:val="003B6C31"/>
    <w:rsid w:val="003C0899"/>
    <w:rsid w:val="003C1642"/>
    <w:rsid w:val="003C4424"/>
    <w:rsid w:val="003C4503"/>
    <w:rsid w:val="003C54C6"/>
    <w:rsid w:val="003C7A40"/>
    <w:rsid w:val="003D10BA"/>
    <w:rsid w:val="003D1320"/>
    <w:rsid w:val="003D37D3"/>
    <w:rsid w:val="003D4EA1"/>
    <w:rsid w:val="003D62F0"/>
    <w:rsid w:val="003D7490"/>
    <w:rsid w:val="003D7C44"/>
    <w:rsid w:val="003E1A45"/>
    <w:rsid w:val="003E26E2"/>
    <w:rsid w:val="003E271D"/>
    <w:rsid w:val="003E2ABE"/>
    <w:rsid w:val="003E3340"/>
    <w:rsid w:val="003E77F8"/>
    <w:rsid w:val="003E7930"/>
    <w:rsid w:val="003F3D47"/>
    <w:rsid w:val="003F4FB3"/>
    <w:rsid w:val="003F6649"/>
    <w:rsid w:val="003F6737"/>
    <w:rsid w:val="003F6DFD"/>
    <w:rsid w:val="003F7489"/>
    <w:rsid w:val="00401093"/>
    <w:rsid w:val="00403DBF"/>
    <w:rsid w:val="0040564C"/>
    <w:rsid w:val="00405D54"/>
    <w:rsid w:val="00406754"/>
    <w:rsid w:val="00412714"/>
    <w:rsid w:val="00413AB8"/>
    <w:rsid w:val="004165DD"/>
    <w:rsid w:val="00416EF3"/>
    <w:rsid w:val="00420634"/>
    <w:rsid w:val="00422DA1"/>
    <w:rsid w:val="004240AC"/>
    <w:rsid w:val="004246DE"/>
    <w:rsid w:val="00424914"/>
    <w:rsid w:val="0042733F"/>
    <w:rsid w:val="0043074A"/>
    <w:rsid w:val="00430BDD"/>
    <w:rsid w:val="00430D31"/>
    <w:rsid w:val="00431FAC"/>
    <w:rsid w:val="004322C2"/>
    <w:rsid w:val="004324F3"/>
    <w:rsid w:val="004331C6"/>
    <w:rsid w:val="00433DA3"/>
    <w:rsid w:val="00434669"/>
    <w:rsid w:val="004361DD"/>
    <w:rsid w:val="00436457"/>
    <w:rsid w:val="00436CFF"/>
    <w:rsid w:val="00436F2C"/>
    <w:rsid w:val="004370FE"/>
    <w:rsid w:val="00437213"/>
    <w:rsid w:val="004401C0"/>
    <w:rsid w:val="004410D8"/>
    <w:rsid w:val="00441C72"/>
    <w:rsid w:val="00444121"/>
    <w:rsid w:val="0044793A"/>
    <w:rsid w:val="00447988"/>
    <w:rsid w:val="00450623"/>
    <w:rsid w:val="00451B52"/>
    <w:rsid w:val="004548B3"/>
    <w:rsid w:val="00454E15"/>
    <w:rsid w:val="00455685"/>
    <w:rsid w:val="00456DE2"/>
    <w:rsid w:val="00457204"/>
    <w:rsid w:val="004608D2"/>
    <w:rsid w:val="004618ED"/>
    <w:rsid w:val="00461C8F"/>
    <w:rsid w:val="00464C7E"/>
    <w:rsid w:val="004654FB"/>
    <w:rsid w:val="00467647"/>
    <w:rsid w:val="00467BA8"/>
    <w:rsid w:val="00467F14"/>
    <w:rsid w:val="004701FC"/>
    <w:rsid w:val="0047041E"/>
    <w:rsid w:val="00470D3D"/>
    <w:rsid w:val="00471108"/>
    <w:rsid w:val="00471A32"/>
    <w:rsid w:val="0047283A"/>
    <w:rsid w:val="004759D3"/>
    <w:rsid w:val="00477211"/>
    <w:rsid w:val="004809C0"/>
    <w:rsid w:val="00480F46"/>
    <w:rsid w:val="00481860"/>
    <w:rsid w:val="00481ADD"/>
    <w:rsid w:val="00482FAD"/>
    <w:rsid w:val="00485235"/>
    <w:rsid w:val="00485877"/>
    <w:rsid w:val="00485987"/>
    <w:rsid w:val="0049084E"/>
    <w:rsid w:val="0049092A"/>
    <w:rsid w:val="00490C91"/>
    <w:rsid w:val="00490EDB"/>
    <w:rsid w:val="00491658"/>
    <w:rsid w:val="00491A5A"/>
    <w:rsid w:val="004927EF"/>
    <w:rsid w:val="00493234"/>
    <w:rsid w:val="004941AF"/>
    <w:rsid w:val="00494393"/>
    <w:rsid w:val="004948C1"/>
    <w:rsid w:val="00494CB1"/>
    <w:rsid w:val="004955AA"/>
    <w:rsid w:val="00495F14"/>
    <w:rsid w:val="00495F28"/>
    <w:rsid w:val="00496A4E"/>
    <w:rsid w:val="004A16A3"/>
    <w:rsid w:val="004A208E"/>
    <w:rsid w:val="004A26E5"/>
    <w:rsid w:val="004A42FF"/>
    <w:rsid w:val="004A48F4"/>
    <w:rsid w:val="004A654C"/>
    <w:rsid w:val="004B2168"/>
    <w:rsid w:val="004B2C85"/>
    <w:rsid w:val="004B48C3"/>
    <w:rsid w:val="004C07DF"/>
    <w:rsid w:val="004C28DB"/>
    <w:rsid w:val="004C3C0C"/>
    <w:rsid w:val="004C3CCE"/>
    <w:rsid w:val="004C4265"/>
    <w:rsid w:val="004C4EF0"/>
    <w:rsid w:val="004C53A8"/>
    <w:rsid w:val="004C65D7"/>
    <w:rsid w:val="004C6AAA"/>
    <w:rsid w:val="004C6B0C"/>
    <w:rsid w:val="004C742C"/>
    <w:rsid w:val="004C7C18"/>
    <w:rsid w:val="004D0C34"/>
    <w:rsid w:val="004D29FF"/>
    <w:rsid w:val="004D48B9"/>
    <w:rsid w:val="004D680D"/>
    <w:rsid w:val="004E1D31"/>
    <w:rsid w:val="004E217D"/>
    <w:rsid w:val="004E4D7E"/>
    <w:rsid w:val="004E592B"/>
    <w:rsid w:val="004E6858"/>
    <w:rsid w:val="004E6C6E"/>
    <w:rsid w:val="004F35CD"/>
    <w:rsid w:val="004F3EF1"/>
    <w:rsid w:val="004F5118"/>
    <w:rsid w:val="004F788C"/>
    <w:rsid w:val="00501E52"/>
    <w:rsid w:val="005028CF"/>
    <w:rsid w:val="005030E3"/>
    <w:rsid w:val="00503182"/>
    <w:rsid w:val="00503F33"/>
    <w:rsid w:val="00504EC4"/>
    <w:rsid w:val="005054AF"/>
    <w:rsid w:val="005054D1"/>
    <w:rsid w:val="005055D4"/>
    <w:rsid w:val="00506738"/>
    <w:rsid w:val="00506757"/>
    <w:rsid w:val="005110E5"/>
    <w:rsid w:val="00515F3F"/>
    <w:rsid w:val="00516126"/>
    <w:rsid w:val="00516A43"/>
    <w:rsid w:val="00516C3C"/>
    <w:rsid w:val="0051726E"/>
    <w:rsid w:val="005208A3"/>
    <w:rsid w:val="00521FBD"/>
    <w:rsid w:val="0052232F"/>
    <w:rsid w:val="005237FA"/>
    <w:rsid w:val="00531800"/>
    <w:rsid w:val="005345F5"/>
    <w:rsid w:val="005352FD"/>
    <w:rsid w:val="0053703A"/>
    <w:rsid w:val="0053779C"/>
    <w:rsid w:val="0054059C"/>
    <w:rsid w:val="00546959"/>
    <w:rsid w:val="005502D8"/>
    <w:rsid w:val="0055121F"/>
    <w:rsid w:val="005518B6"/>
    <w:rsid w:val="00551F2E"/>
    <w:rsid w:val="00553602"/>
    <w:rsid w:val="00553E3F"/>
    <w:rsid w:val="005563C6"/>
    <w:rsid w:val="0056034C"/>
    <w:rsid w:val="005609B2"/>
    <w:rsid w:val="0056463B"/>
    <w:rsid w:val="00566C5D"/>
    <w:rsid w:val="00567862"/>
    <w:rsid w:val="00570C40"/>
    <w:rsid w:val="0057280A"/>
    <w:rsid w:val="00573149"/>
    <w:rsid w:val="005733C2"/>
    <w:rsid w:val="00574EB5"/>
    <w:rsid w:val="00575089"/>
    <w:rsid w:val="00581874"/>
    <w:rsid w:val="005834AB"/>
    <w:rsid w:val="00585EAB"/>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7986"/>
    <w:rsid w:val="005B0027"/>
    <w:rsid w:val="005B0A1C"/>
    <w:rsid w:val="005B108C"/>
    <w:rsid w:val="005B4AE9"/>
    <w:rsid w:val="005B4FFA"/>
    <w:rsid w:val="005B67DD"/>
    <w:rsid w:val="005B7536"/>
    <w:rsid w:val="005B7A1D"/>
    <w:rsid w:val="005C0FE3"/>
    <w:rsid w:val="005C146E"/>
    <w:rsid w:val="005C3B1B"/>
    <w:rsid w:val="005C429E"/>
    <w:rsid w:val="005C4697"/>
    <w:rsid w:val="005C4A64"/>
    <w:rsid w:val="005C64D5"/>
    <w:rsid w:val="005C6510"/>
    <w:rsid w:val="005C7311"/>
    <w:rsid w:val="005C746B"/>
    <w:rsid w:val="005C754C"/>
    <w:rsid w:val="005D11ED"/>
    <w:rsid w:val="005D127F"/>
    <w:rsid w:val="005D2E0E"/>
    <w:rsid w:val="005D618F"/>
    <w:rsid w:val="005E15A7"/>
    <w:rsid w:val="005E1842"/>
    <w:rsid w:val="005E18BB"/>
    <w:rsid w:val="005E683B"/>
    <w:rsid w:val="005F081B"/>
    <w:rsid w:val="005F0D4C"/>
    <w:rsid w:val="005F1162"/>
    <w:rsid w:val="005F210C"/>
    <w:rsid w:val="005F2692"/>
    <w:rsid w:val="005F4745"/>
    <w:rsid w:val="005F589B"/>
    <w:rsid w:val="00600236"/>
    <w:rsid w:val="006021FD"/>
    <w:rsid w:val="006026F6"/>
    <w:rsid w:val="00604CCB"/>
    <w:rsid w:val="00604CE3"/>
    <w:rsid w:val="00611572"/>
    <w:rsid w:val="0061165C"/>
    <w:rsid w:val="0061199E"/>
    <w:rsid w:val="00611B14"/>
    <w:rsid w:val="00613CC4"/>
    <w:rsid w:val="0061569D"/>
    <w:rsid w:val="00621C6F"/>
    <w:rsid w:val="00625129"/>
    <w:rsid w:val="00626901"/>
    <w:rsid w:val="00626CCA"/>
    <w:rsid w:val="006277FA"/>
    <w:rsid w:val="006278E1"/>
    <w:rsid w:val="00627C0D"/>
    <w:rsid w:val="00630E45"/>
    <w:rsid w:val="00631E49"/>
    <w:rsid w:val="00633777"/>
    <w:rsid w:val="00634CB4"/>
    <w:rsid w:val="00641E1B"/>
    <w:rsid w:val="006430D7"/>
    <w:rsid w:val="00644549"/>
    <w:rsid w:val="00647E93"/>
    <w:rsid w:val="00651E49"/>
    <w:rsid w:val="00652127"/>
    <w:rsid w:val="0065239E"/>
    <w:rsid w:val="006527B7"/>
    <w:rsid w:val="006566B6"/>
    <w:rsid w:val="006578DF"/>
    <w:rsid w:val="00661FF4"/>
    <w:rsid w:val="00663F54"/>
    <w:rsid w:val="006659EF"/>
    <w:rsid w:val="00666F96"/>
    <w:rsid w:val="00670518"/>
    <w:rsid w:val="006728D2"/>
    <w:rsid w:val="00675564"/>
    <w:rsid w:val="0068067B"/>
    <w:rsid w:val="00680F2F"/>
    <w:rsid w:val="00680FA7"/>
    <w:rsid w:val="00681216"/>
    <w:rsid w:val="0068231E"/>
    <w:rsid w:val="00682A3D"/>
    <w:rsid w:val="006848DA"/>
    <w:rsid w:val="006877E6"/>
    <w:rsid w:val="00692606"/>
    <w:rsid w:val="00693464"/>
    <w:rsid w:val="00693538"/>
    <w:rsid w:val="006940A0"/>
    <w:rsid w:val="00695694"/>
    <w:rsid w:val="006959FE"/>
    <w:rsid w:val="00696AC4"/>
    <w:rsid w:val="00696DD7"/>
    <w:rsid w:val="006972F3"/>
    <w:rsid w:val="006A34C5"/>
    <w:rsid w:val="006A3B66"/>
    <w:rsid w:val="006A42C7"/>
    <w:rsid w:val="006A444C"/>
    <w:rsid w:val="006A44BE"/>
    <w:rsid w:val="006A4F24"/>
    <w:rsid w:val="006A601E"/>
    <w:rsid w:val="006A6C10"/>
    <w:rsid w:val="006B0FBB"/>
    <w:rsid w:val="006B11C3"/>
    <w:rsid w:val="006B1521"/>
    <w:rsid w:val="006B170D"/>
    <w:rsid w:val="006B2C94"/>
    <w:rsid w:val="006B2E19"/>
    <w:rsid w:val="006B3C5C"/>
    <w:rsid w:val="006B4E4A"/>
    <w:rsid w:val="006B63B2"/>
    <w:rsid w:val="006B6621"/>
    <w:rsid w:val="006B6A2D"/>
    <w:rsid w:val="006B6FC4"/>
    <w:rsid w:val="006B75D3"/>
    <w:rsid w:val="006B7F6F"/>
    <w:rsid w:val="006C0DC1"/>
    <w:rsid w:val="006C0EE1"/>
    <w:rsid w:val="006C10B8"/>
    <w:rsid w:val="006C29CA"/>
    <w:rsid w:val="006C4B63"/>
    <w:rsid w:val="006C51CA"/>
    <w:rsid w:val="006C65E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36E6"/>
    <w:rsid w:val="006E3BA7"/>
    <w:rsid w:val="006E5293"/>
    <w:rsid w:val="006E6E8D"/>
    <w:rsid w:val="006E772C"/>
    <w:rsid w:val="006F00BA"/>
    <w:rsid w:val="006F030C"/>
    <w:rsid w:val="006F0E81"/>
    <w:rsid w:val="006F23A6"/>
    <w:rsid w:val="006F25A7"/>
    <w:rsid w:val="006F351C"/>
    <w:rsid w:val="006F597B"/>
    <w:rsid w:val="006F6D9C"/>
    <w:rsid w:val="006F7866"/>
    <w:rsid w:val="006F79E0"/>
    <w:rsid w:val="006F7A86"/>
    <w:rsid w:val="00700DD6"/>
    <w:rsid w:val="007037EB"/>
    <w:rsid w:val="00704E5C"/>
    <w:rsid w:val="007061D9"/>
    <w:rsid w:val="00706574"/>
    <w:rsid w:val="00706A3F"/>
    <w:rsid w:val="00706A55"/>
    <w:rsid w:val="00711B8B"/>
    <w:rsid w:val="00712E2A"/>
    <w:rsid w:val="007157A7"/>
    <w:rsid w:val="00715CE1"/>
    <w:rsid w:val="007179D4"/>
    <w:rsid w:val="00717F11"/>
    <w:rsid w:val="007211A2"/>
    <w:rsid w:val="007213D0"/>
    <w:rsid w:val="00721565"/>
    <w:rsid w:val="007216AA"/>
    <w:rsid w:val="00721FA9"/>
    <w:rsid w:val="00724D48"/>
    <w:rsid w:val="00726A0F"/>
    <w:rsid w:val="007303AB"/>
    <w:rsid w:val="00732591"/>
    <w:rsid w:val="00733D63"/>
    <w:rsid w:val="007347A9"/>
    <w:rsid w:val="007354C5"/>
    <w:rsid w:val="007403D9"/>
    <w:rsid w:val="00744620"/>
    <w:rsid w:val="00744F87"/>
    <w:rsid w:val="007470A4"/>
    <w:rsid w:val="00747793"/>
    <w:rsid w:val="0074788C"/>
    <w:rsid w:val="007515FD"/>
    <w:rsid w:val="00752927"/>
    <w:rsid w:val="00752D16"/>
    <w:rsid w:val="0075635C"/>
    <w:rsid w:val="007573DC"/>
    <w:rsid w:val="007575F1"/>
    <w:rsid w:val="00757C7A"/>
    <w:rsid w:val="0076001B"/>
    <w:rsid w:val="00761CAC"/>
    <w:rsid w:val="0076246D"/>
    <w:rsid w:val="00765A21"/>
    <w:rsid w:val="0076749E"/>
    <w:rsid w:val="007704F9"/>
    <w:rsid w:val="00772B99"/>
    <w:rsid w:val="00773012"/>
    <w:rsid w:val="007740BC"/>
    <w:rsid w:val="00776DBF"/>
    <w:rsid w:val="007815A5"/>
    <w:rsid w:val="00783492"/>
    <w:rsid w:val="00785934"/>
    <w:rsid w:val="00790D05"/>
    <w:rsid w:val="0079162C"/>
    <w:rsid w:val="007918B1"/>
    <w:rsid w:val="0079200C"/>
    <w:rsid w:val="00792BB6"/>
    <w:rsid w:val="00792C1D"/>
    <w:rsid w:val="00794983"/>
    <w:rsid w:val="007957FC"/>
    <w:rsid w:val="00795DC0"/>
    <w:rsid w:val="007A32AE"/>
    <w:rsid w:val="007A67C2"/>
    <w:rsid w:val="007B18F5"/>
    <w:rsid w:val="007B1D7C"/>
    <w:rsid w:val="007B247E"/>
    <w:rsid w:val="007B2DB5"/>
    <w:rsid w:val="007B335B"/>
    <w:rsid w:val="007B3A65"/>
    <w:rsid w:val="007C0468"/>
    <w:rsid w:val="007C1146"/>
    <w:rsid w:val="007C12D7"/>
    <w:rsid w:val="007C1C9C"/>
    <w:rsid w:val="007C4E1D"/>
    <w:rsid w:val="007C52E8"/>
    <w:rsid w:val="007C6562"/>
    <w:rsid w:val="007C66A7"/>
    <w:rsid w:val="007C683E"/>
    <w:rsid w:val="007C7BC4"/>
    <w:rsid w:val="007D14A3"/>
    <w:rsid w:val="007D2531"/>
    <w:rsid w:val="007D2701"/>
    <w:rsid w:val="007D2D76"/>
    <w:rsid w:val="007D37AB"/>
    <w:rsid w:val="007D381D"/>
    <w:rsid w:val="007D4F03"/>
    <w:rsid w:val="007D66F0"/>
    <w:rsid w:val="007D6C31"/>
    <w:rsid w:val="007D6C77"/>
    <w:rsid w:val="007E103E"/>
    <w:rsid w:val="007E4C88"/>
    <w:rsid w:val="007E6E18"/>
    <w:rsid w:val="007F17CF"/>
    <w:rsid w:val="007F18A9"/>
    <w:rsid w:val="007F1FB5"/>
    <w:rsid w:val="007F363B"/>
    <w:rsid w:val="007F4E3E"/>
    <w:rsid w:val="007F519F"/>
    <w:rsid w:val="007F65D6"/>
    <w:rsid w:val="007F7A90"/>
    <w:rsid w:val="00803F9D"/>
    <w:rsid w:val="0080420F"/>
    <w:rsid w:val="00804F36"/>
    <w:rsid w:val="0080679A"/>
    <w:rsid w:val="00811D58"/>
    <w:rsid w:val="008146D6"/>
    <w:rsid w:val="00815B92"/>
    <w:rsid w:val="0081727C"/>
    <w:rsid w:val="00817869"/>
    <w:rsid w:val="008178FF"/>
    <w:rsid w:val="00817D5B"/>
    <w:rsid w:val="008202D7"/>
    <w:rsid w:val="0082142D"/>
    <w:rsid w:val="00821C4D"/>
    <w:rsid w:val="00824855"/>
    <w:rsid w:val="008261FD"/>
    <w:rsid w:val="008263B3"/>
    <w:rsid w:val="00827575"/>
    <w:rsid w:val="0083058A"/>
    <w:rsid w:val="00830755"/>
    <w:rsid w:val="00830ED8"/>
    <w:rsid w:val="0083723B"/>
    <w:rsid w:val="00837ECD"/>
    <w:rsid w:val="0084412C"/>
    <w:rsid w:val="00845A73"/>
    <w:rsid w:val="00845AB8"/>
    <w:rsid w:val="00845E79"/>
    <w:rsid w:val="00851CB8"/>
    <w:rsid w:val="008524EE"/>
    <w:rsid w:val="008541E7"/>
    <w:rsid w:val="0085560B"/>
    <w:rsid w:val="00855C3E"/>
    <w:rsid w:val="00856CF4"/>
    <w:rsid w:val="00857470"/>
    <w:rsid w:val="008606B8"/>
    <w:rsid w:val="00860997"/>
    <w:rsid w:val="00862241"/>
    <w:rsid w:val="008643EF"/>
    <w:rsid w:val="00871880"/>
    <w:rsid w:val="0087288B"/>
    <w:rsid w:val="00872D7E"/>
    <w:rsid w:val="00873036"/>
    <w:rsid w:val="0087405E"/>
    <w:rsid w:val="00874D39"/>
    <w:rsid w:val="008751C4"/>
    <w:rsid w:val="0087621C"/>
    <w:rsid w:val="00876521"/>
    <w:rsid w:val="008809EB"/>
    <w:rsid w:val="00883D1B"/>
    <w:rsid w:val="0088542C"/>
    <w:rsid w:val="00886BCF"/>
    <w:rsid w:val="00890F12"/>
    <w:rsid w:val="008915CA"/>
    <w:rsid w:val="0089727E"/>
    <w:rsid w:val="008A1490"/>
    <w:rsid w:val="008A2283"/>
    <w:rsid w:val="008A22C5"/>
    <w:rsid w:val="008A47B4"/>
    <w:rsid w:val="008A6EB2"/>
    <w:rsid w:val="008B10D4"/>
    <w:rsid w:val="008B567A"/>
    <w:rsid w:val="008B5CF7"/>
    <w:rsid w:val="008B6DCE"/>
    <w:rsid w:val="008C11C4"/>
    <w:rsid w:val="008C149D"/>
    <w:rsid w:val="008C27BC"/>
    <w:rsid w:val="008C4F8E"/>
    <w:rsid w:val="008D1AB5"/>
    <w:rsid w:val="008D6C2F"/>
    <w:rsid w:val="008D713A"/>
    <w:rsid w:val="008D7723"/>
    <w:rsid w:val="008D7778"/>
    <w:rsid w:val="008E02D4"/>
    <w:rsid w:val="008E0ABE"/>
    <w:rsid w:val="008E2E43"/>
    <w:rsid w:val="008E3EB9"/>
    <w:rsid w:val="008E5A7E"/>
    <w:rsid w:val="008E5C93"/>
    <w:rsid w:val="008E7A85"/>
    <w:rsid w:val="008F40AE"/>
    <w:rsid w:val="008F6A00"/>
    <w:rsid w:val="00900485"/>
    <w:rsid w:val="00900A9A"/>
    <w:rsid w:val="0090302A"/>
    <w:rsid w:val="0090462F"/>
    <w:rsid w:val="009061C3"/>
    <w:rsid w:val="00906731"/>
    <w:rsid w:val="00910ED2"/>
    <w:rsid w:val="00913424"/>
    <w:rsid w:val="00913EAF"/>
    <w:rsid w:val="009166E2"/>
    <w:rsid w:val="00917A15"/>
    <w:rsid w:val="0092015F"/>
    <w:rsid w:val="009217CA"/>
    <w:rsid w:val="00921AC1"/>
    <w:rsid w:val="009245F8"/>
    <w:rsid w:val="009266A8"/>
    <w:rsid w:val="0092741C"/>
    <w:rsid w:val="0093411E"/>
    <w:rsid w:val="00936EE8"/>
    <w:rsid w:val="0094049E"/>
    <w:rsid w:val="00940FAD"/>
    <w:rsid w:val="00942EFB"/>
    <w:rsid w:val="00945152"/>
    <w:rsid w:val="0094587A"/>
    <w:rsid w:val="009460DF"/>
    <w:rsid w:val="00946C2E"/>
    <w:rsid w:val="00946DF6"/>
    <w:rsid w:val="00946FEF"/>
    <w:rsid w:val="00947AEE"/>
    <w:rsid w:val="00947EF4"/>
    <w:rsid w:val="0095105C"/>
    <w:rsid w:val="00952610"/>
    <w:rsid w:val="00953911"/>
    <w:rsid w:val="00963011"/>
    <w:rsid w:val="00963A30"/>
    <w:rsid w:val="0096465E"/>
    <w:rsid w:val="009669F2"/>
    <w:rsid w:val="0096777B"/>
    <w:rsid w:val="009704CC"/>
    <w:rsid w:val="009723FE"/>
    <w:rsid w:val="0097317D"/>
    <w:rsid w:val="00973428"/>
    <w:rsid w:val="009750B6"/>
    <w:rsid w:val="00983888"/>
    <w:rsid w:val="009850F8"/>
    <w:rsid w:val="0099244D"/>
    <w:rsid w:val="00992B68"/>
    <w:rsid w:val="009939E9"/>
    <w:rsid w:val="00995A4E"/>
    <w:rsid w:val="00995C6A"/>
    <w:rsid w:val="00996A20"/>
    <w:rsid w:val="00997810"/>
    <w:rsid w:val="009A05EC"/>
    <w:rsid w:val="009A5B96"/>
    <w:rsid w:val="009A6682"/>
    <w:rsid w:val="009A7257"/>
    <w:rsid w:val="009A7AE6"/>
    <w:rsid w:val="009B07C0"/>
    <w:rsid w:val="009B167F"/>
    <w:rsid w:val="009B2818"/>
    <w:rsid w:val="009B2BBD"/>
    <w:rsid w:val="009B5783"/>
    <w:rsid w:val="009B5C27"/>
    <w:rsid w:val="009B5D0C"/>
    <w:rsid w:val="009B61FF"/>
    <w:rsid w:val="009C16C5"/>
    <w:rsid w:val="009C1C5F"/>
    <w:rsid w:val="009C1D42"/>
    <w:rsid w:val="009C1D55"/>
    <w:rsid w:val="009C1E20"/>
    <w:rsid w:val="009C2F1D"/>
    <w:rsid w:val="009C31D5"/>
    <w:rsid w:val="009C44F0"/>
    <w:rsid w:val="009C56A7"/>
    <w:rsid w:val="009C6C02"/>
    <w:rsid w:val="009C7640"/>
    <w:rsid w:val="009D0AEE"/>
    <w:rsid w:val="009D1515"/>
    <w:rsid w:val="009D2F54"/>
    <w:rsid w:val="009D4996"/>
    <w:rsid w:val="009D6768"/>
    <w:rsid w:val="009E0DB0"/>
    <w:rsid w:val="009E1A81"/>
    <w:rsid w:val="009E3405"/>
    <w:rsid w:val="009E5776"/>
    <w:rsid w:val="009E6968"/>
    <w:rsid w:val="009F2FB6"/>
    <w:rsid w:val="009F361C"/>
    <w:rsid w:val="009F4790"/>
    <w:rsid w:val="009F7492"/>
    <w:rsid w:val="009F7E06"/>
    <w:rsid w:val="009F7F86"/>
    <w:rsid w:val="00A01F40"/>
    <w:rsid w:val="00A02039"/>
    <w:rsid w:val="00A02688"/>
    <w:rsid w:val="00A026A0"/>
    <w:rsid w:val="00A02725"/>
    <w:rsid w:val="00A041F7"/>
    <w:rsid w:val="00A075DC"/>
    <w:rsid w:val="00A07C87"/>
    <w:rsid w:val="00A1141A"/>
    <w:rsid w:val="00A11FD7"/>
    <w:rsid w:val="00A13FF3"/>
    <w:rsid w:val="00A14211"/>
    <w:rsid w:val="00A14902"/>
    <w:rsid w:val="00A15651"/>
    <w:rsid w:val="00A15EBE"/>
    <w:rsid w:val="00A16008"/>
    <w:rsid w:val="00A16A44"/>
    <w:rsid w:val="00A16B5C"/>
    <w:rsid w:val="00A16BFC"/>
    <w:rsid w:val="00A16E66"/>
    <w:rsid w:val="00A20830"/>
    <w:rsid w:val="00A20B1C"/>
    <w:rsid w:val="00A229C6"/>
    <w:rsid w:val="00A2389D"/>
    <w:rsid w:val="00A23F99"/>
    <w:rsid w:val="00A24CB0"/>
    <w:rsid w:val="00A24EF3"/>
    <w:rsid w:val="00A317FF"/>
    <w:rsid w:val="00A3328F"/>
    <w:rsid w:val="00A34CDF"/>
    <w:rsid w:val="00A41D4E"/>
    <w:rsid w:val="00A42F43"/>
    <w:rsid w:val="00A43D21"/>
    <w:rsid w:val="00A450A7"/>
    <w:rsid w:val="00A46D55"/>
    <w:rsid w:val="00A477E5"/>
    <w:rsid w:val="00A5014C"/>
    <w:rsid w:val="00A50563"/>
    <w:rsid w:val="00A50C19"/>
    <w:rsid w:val="00A53602"/>
    <w:rsid w:val="00A54D6D"/>
    <w:rsid w:val="00A568E7"/>
    <w:rsid w:val="00A576FB"/>
    <w:rsid w:val="00A57AA2"/>
    <w:rsid w:val="00A60D5C"/>
    <w:rsid w:val="00A63508"/>
    <w:rsid w:val="00A63CDA"/>
    <w:rsid w:val="00A6465C"/>
    <w:rsid w:val="00A673D1"/>
    <w:rsid w:val="00A70436"/>
    <w:rsid w:val="00A707E8"/>
    <w:rsid w:val="00A70D41"/>
    <w:rsid w:val="00A717F0"/>
    <w:rsid w:val="00A7211D"/>
    <w:rsid w:val="00A72E12"/>
    <w:rsid w:val="00A72F25"/>
    <w:rsid w:val="00A73090"/>
    <w:rsid w:val="00A74289"/>
    <w:rsid w:val="00A806C8"/>
    <w:rsid w:val="00A811EA"/>
    <w:rsid w:val="00A82F2B"/>
    <w:rsid w:val="00A85C48"/>
    <w:rsid w:val="00A8697E"/>
    <w:rsid w:val="00A913B4"/>
    <w:rsid w:val="00A93AAD"/>
    <w:rsid w:val="00A9454B"/>
    <w:rsid w:val="00A94BCB"/>
    <w:rsid w:val="00A94CA1"/>
    <w:rsid w:val="00A97D0D"/>
    <w:rsid w:val="00A97D45"/>
    <w:rsid w:val="00AA2F5B"/>
    <w:rsid w:val="00AA3518"/>
    <w:rsid w:val="00AA42CB"/>
    <w:rsid w:val="00AA4D0E"/>
    <w:rsid w:val="00AA517D"/>
    <w:rsid w:val="00AA6147"/>
    <w:rsid w:val="00AA65F9"/>
    <w:rsid w:val="00AB12ED"/>
    <w:rsid w:val="00AB247F"/>
    <w:rsid w:val="00AB262A"/>
    <w:rsid w:val="00AB275A"/>
    <w:rsid w:val="00AB39D4"/>
    <w:rsid w:val="00AB4C07"/>
    <w:rsid w:val="00AB5BE0"/>
    <w:rsid w:val="00AB5F47"/>
    <w:rsid w:val="00AB70FF"/>
    <w:rsid w:val="00AB7369"/>
    <w:rsid w:val="00AB7562"/>
    <w:rsid w:val="00AB7804"/>
    <w:rsid w:val="00AC3A25"/>
    <w:rsid w:val="00AC3B64"/>
    <w:rsid w:val="00AC41D3"/>
    <w:rsid w:val="00AC4B3C"/>
    <w:rsid w:val="00AC4C5F"/>
    <w:rsid w:val="00AC6E77"/>
    <w:rsid w:val="00AC7612"/>
    <w:rsid w:val="00AD00AA"/>
    <w:rsid w:val="00AD60A6"/>
    <w:rsid w:val="00AD77B9"/>
    <w:rsid w:val="00AD7834"/>
    <w:rsid w:val="00AD7946"/>
    <w:rsid w:val="00AD7E25"/>
    <w:rsid w:val="00AE1044"/>
    <w:rsid w:val="00AE3855"/>
    <w:rsid w:val="00AE44B0"/>
    <w:rsid w:val="00AE4565"/>
    <w:rsid w:val="00AE47A1"/>
    <w:rsid w:val="00AE5419"/>
    <w:rsid w:val="00AE75DC"/>
    <w:rsid w:val="00AE7DD9"/>
    <w:rsid w:val="00AF036C"/>
    <w:rsid w:val="00AF0649"/>
    <w:rsid w:val="00AF16EB"/>
    <w:rsid w:val="00AF1790"/>
    <w:rsid w:val="00AF6381"/>
    <w:rsid w:val="00AF7E74"/>
    <w:rsid w:val="00B0135D"/>
    <w:rsid w:val="00B02BC7"/>
    <w:rsid w:val="00B02E66"/>
    <w:rsid w:val="00B03F31"/>
    <w:rsid w:val="00B07649"/>
    <w:rsid w:val="00B126BF"/>
    <w:rsid w:val="00B14783"/>
    <w:rsid w:val="00B15CE7"/>
    <w:rsid w:val="00B17B5E"/>
    <w:rsid w:val="00B20984"/>
    <w:rsid w:val="00B225B6"/>
    <w:rsid w:val="00B22682"/>
    <w:rsid w:val="00B22E51"/>
    <w:rsid w:val="00B24A4E"/>
    <w:rsid w:val="00B27D1B"/>
    <w:rsid w:val="00B303A5"/>
    <w:rsid w:val="00B3102C"/>
    <w:rsid w:val="00B3200C"/>
    <w:rsid w:val="00B32551"/>
    <w:rsid w:val="00B32C6E"/>
    <w:rsid w:val="00B32D43"/>
    <w:rsid w:val="00B342E9"/>
    <w:rsid w:val="00B36250"/>
    <w:rsid w:val="00B363C0"/>
    <w:rsid w:val="00B3756B"/>
    <w:rsid w:val="00B37D4B"/>
    <w:rsid w:val="00B409C7"/>
    <w:rsid w:val="00B40DD7"/>
    <w:rsid w:val="00B425B2"/>
    <w:rsid w:val="00B4314E"/>
    <w:rsid w:val="00B43367"/>
    <w:rsid w:val="00B436DB"/>
    <w:rsid w:val="00B44470"/>
    <w:rsid w:val="00B4635C"/>
    <w:rsid w:val="00B4774F"/>
    <w:rsid w:val="00B503CC"/>
    <w:rsid w:val="00B5125E"/>
    <w:rsid w:val="00B527C8"/>
    <w:rsid w:val="00B54043"/>
    <w:rsid w:val="00B55565"/>
    <w:rsid w:val="00B56EB5"/>
    <w:rsid w:val="00B60B8D"/>
    <w:rsid w:val="00B61974"/>
    <w:rsid w:val="00B63FC9"/>
    <w:rsid w:val="00B7036E"/>
    <w:rsid w:val="00B709A5"/>
    <w:rsid w:val="00B736B5"/>
    <w:rsid w:val="00B73B62"/>
    <w:rsid w:val="00B743CE"/>
    <w:rsid w:val="00B76F96"/>
    <w:rsid w:val="00B77363"/>
    <w:rsid w:val="00B77BCD"/>
    <w:rsid w:val="00B806FB"/>
    <w:rsid w:val="00B81430"/>
    <w:rsid w:val="00B8207A"/>
    <w:rsid w:val="00B82F28"/>
    <w:rsid w:val="00B83EA6"/>
    <w:rsid w:val="00B84966"/>
    <w:rsid w:val="00B84E78"/>
    <w:rsid w:val="00B851A3"/>
    <w:rsid w:val="00B860A1"/>
    <w:rsid w:val="00B92DDF"/>
    <w:rsid w:val="00B93CA6"/>
    <w:rsid w:val="00B93CC6"/>
    <w:rsid w:val="00B944B8"/>
    <w:rsid w:val="00B948F4"/>
    <w:rsid w:val="00B94E2B"/>
    <w:rsid w:val="00B97AC5"/>
    <w:rsid w:val="00BA044A"/>
    <w:rsid w:val="00BA0FE8"/>
    <w:rsid w:val="00BA1582"/>
    <w:rsid w:val="00BA3A40"/>
    <w:rsid w:val="00BA554A"/>
    <w:rsid w:val="00BA6CB9"/>
    <w:rsid w:val="00BB0A9B"/>
    <w:rsid w:val="00BB1EF9"/>
    <w:rsid w:val="00BB2B50"/>
    <w:rsid w:val="00BB3665"/>
    <w:rsid w:val="00BB4652"/>
    <w:rsid w:val="00BB5266"/>
    <w:rsid w:val="00BB56DE"/>
    <w:rsid w:val="00BB7131"/>
    <w:rsid w:val="00BC0A0D"/>
    <w:rsid w:val="00BC0FFC"/>
    <w:rsid w:val="00BC1FBA"/>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1393"/>
    <w:rsid w:val="00BF6D04"/>
    <w:rsid w:val="00BF6F68"/>
    <w:rsid w:val="00BF7DA0"/>
    <w:rsid w:val="00C011D2"/>
    <w:rsid w:val="00C037C9"/>
    <w:rsid w:val="00C038FC"/>
    <w:rsid w:val="00C067A2"/>
    <w:rsid w:val="00C106B5"/>
    <w:rsid w:val="00C1357F"/>
    <w:rsid w:val="00C15401"/>
    <w:rsid w:val="00C1604F"/>
    <w:rsid w:val="00C16A5F"/>
    <w:rsid w:val="00C20DE7"/>
    <w:rsid w:val="00C229F3"/>
    <w:rsid w:val="00C23FDF"/>
    <w:rsid w:val="00C24789"/>
    <w:rsid w:val="00C25AFF"/>
    <w:rsid w:val="00C25BBF"/>
    <w:rsid w:val="00C260ED"/>
    <w:rsid w:val="00C2740A"/>
    <w:rsid w:val="00C32BD1"/>
    <w:rsid w:val="00C330D2"/>
    <w:rsid w:val="00C33868"/>
    <w:rsid w:val="00C348A0"/>
    <w:rsid w:val="00C349B4"/>
    <w:rsid w:val="00C34C02"/>
    <w:rsid w:val="00C3662D"/>
    <w:rsid w:val="00C4108D"/>
    <w:rsid w:val="00C416E8"/>
    <w:rsid w:val="00C41D3C"/>
    <w:rsid w:val="00C41D65"/>
    <w:rsid w:val="00C42118"/>
    <w:rsid w:val="00C4346A"/>
    <w:rsid w:val="00C434F7"/>
    <w:rsid w:val="00C457AB"/>
    <w:rsid w:val="00C47DF3"/>
    <w:rsid w:val="00C513BF"/>
    <w:rsid w:val="00C513E3"/>
    <w:rsid w:val="00C5163A"/>
    <w:rsid w:val="00C53CD7"/>
    <w:rsid w:val="00C55C7A"/>
    <w:rsid w:val="00C613A7"/>
    <w:rsid w:val="00C628DF"/>
    <w:rsid w:val="00C62B91"/>
    <w:rsid w:val="00C65ED2"/>
    <w:rsid w:val="00C67F87"/>
    <w:rsid w:val="00C70DC8"/>
    <w:rsid w:val="00C717A6"/>
    <w:rsid w:val="00C7180B"/>
    <w:rsid w:val="00C73FC3"/>
    <w:rsid w:val="00C7452D"/>
    <w:rsid w:val="00C764E9"/>
    <w:rsid w:val="00C76611"/>
    <w:rsid w:val="00C823DC"/>
    <w:rsid w:val="00C925E8"/>
    <w:rsid w:val="00C93713"/>
    <w:rsid w:val="00C958DA"/>
    <w:rsid w:val="00C961B9"/>
    <w:rsid w:val="00C9678B"/>
    <w:rsid w:val="00CA1E74"/>
    <w:rsid w:val="00CA3778"/>
    <w:rsid w:val="00CA4B16"/>
    <w:rsid w:val="00CA65A5"/>
    <w:rsid w:val="00CA71F0"/>
    <w:rsid w:val="00CA7853"/>
    <w:rsid w:val="00CB037C"/>
    <w:rsid w:val="00CB06A4"/>
    <w:rsid w:val="00CB25FF"/>
    <w:rsid w:val="00CB3058"/>
    <w:rsid w:val="00CB3E18"/>
    <w:rsid w:val="00CB4F08"/>
    <w:rsid w:val="00CB575F"/>
    <w:rsid w:val="00CB5BB8"/>
    <w:rsid w:val="00CB5D1B"/>
    <w:rsid w:val="00CB74CD"/>
    <w:rsid w:val="00CB75BD"/>
    <w:rsid w:val="00CC135C"/>
    <w:rsid w:val="00CC4109"/>
    <w:rsid w:val="00CC44C0"/>
    <w:rsid w:val="00CC5053"/>
    <w:rsid w:val="00CC76C4"/>
    <w:rsid w:val="00CD19C6"/>
    <w:rsid w:val="00CD311B"/>
    <w:rsid w:val="00CD37BE"/>
    <w:rsid w:val="00CD5FB3"/>
    <w:rsid w:val="00CD64AC"/>
    <w:rsid w:val="00CD7620"/>
    <w:rsid w:val="00CE0AF9"/>
    <w:rsid w:val="00CE12D1"/>
    <w:rsid w:val="00CE17E0"/>
    <w:rsid w:val="00CE275B"/>
    <w:rsid w:val="00CE3495"/>
    <w:rsid w:val="00CE38E4"/>
    <w:rsid w:val="00CE415C"/>
    <w:rsid w:val="00CE4A98"/>
    <w:rsid w:val="00CE4EDD"/>
    <w:rsid w:val="00CE5E75"/>
    <w:rsid w:val="00CE687E"/>
    <w:rsid w:val="00CE6DF7"/>
    <w:rsid w:val="00CE73AA"/>
    <w:rsid w:val="00CF06F4"/>
    <w:rsid w:val="00CF0E81"/>
    <w:rsid w:val="00CF1A64"/>
    <w:rsid w:val="00CF2409"/>
    <w:rsid w:val="00CF2D0C"/>
    <w:rsid w:val="00CF40A6"/>
    <w:rsid w:val="00CF42D6"/>
    <w:rsid w:val="00CF4D30"/>
    <w:rsid w:val="00CF58B1"/>
    <w:rsid w:val="00CF6134"/>
    <w:rsid w:val="00CF68CB"/>
    <w:rsid w:val="00D04387"/>
    <w:rsid w:val="00D074AF"/>
    <w:rsid w:val="00D119B9"/>
    <w:rsid w:val="00D11BB3"/>
    <w:rsid w:val="00D12E38"/>
    <w:rsid w:val="00D1340B"/>
    <w:rsid w:val="00D13A1A"/>
    <w:rsid w:val="00D15D73"/>
    <w:rsid w:val="00D16518"/>
    <w:rsid w:val="00D16BE7"/>
    <w:rsid w:val="00D22515"/>
    <w:rsid w:val="00D245F6"/>
    <w:rsid w:val="00D24FA5"/>
    <w:rsid w:val="00D25F09"/>
    <w:rsid w:val="00D260E1"/>
    <w:rsid w:val="00D27292"/>
    <w:rsid w:val="00D31DA2"/>
    <w:rsid w:val="00D32DAE"/>
    <w:rsid w:val="00D34602"/>
    <w:rsid w:val="00D37346"/>
    <w:rsid w:val="00D424C9"/>
    <w:rsid w:val="00D455CF"/>
    <w:rsid w:val="00D45B04"/>
    <w:rsid w:val="00D45B71"/>
    <w:rsid w:val="00D46D13"/>
    <w:rsid w:val="00D50BB5"/>
    <w:rsid w:val="00D50F48"/>
    <w:rsid w:val="00D514B0"/>
    <w:rsid w:val="00D52419"/>
    <w:rsid w:val="00D52587"/>
    <w:rsid w:val="00D559B0"/>
    <w:rsid w:val="00D55AB5"/>
    <w:rsid w:val="00D57CBB"/>
    <w:rsid w:val="00D6126B"/>
    <w:rsid w:val="00D61E70"/>
    <w:rsid w:val="00D62663"/>
    <w:rsid w:val="00D63A70"/>
    <w:rsid w:val="00D63CC0"/>
    <w:rsid w:val="00D6575F"/>
    <w:rsid w:val="00D6713A"/>
    <w:rsid w:val="00D67487"/>
    <w:rsid w:val="00D70564"/>
    <w:rsid w:val="00D71F62"/>
    <w:rsid w:val="00D7276D"/>
    <w:rsid w:val="00D72876"/>
    <w:rsid w:val="00D74395"/>
    <w:rsid w:val="00D744CC"/>
    <w:rsid w:val="00D74A51"/>
    <w:rsid w:val="00D760D8"/>
    <w:rsid w:val="00D77A37"/>
    <w:rsid w:val="00D77F62"/>
    <w:rsid w:val="00D82FEE"/>
    <w:rsid w:val="00D83C6C"/>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3D63"/>
    <w:rsid w:val="00DA7D9D"/>
    <w:rsid w:val="00DB2CC7"/>
    <w:rsid w:val="00DB490A"/>
    <w:rsid w:val="00DB6313"/>
    <w:rsid w:val="00DB63F9"/>
    <w:rsid w:val="00DB6C23"/>
    <w:rsid w:val="00DC1877"/>
    <w:rsid w:val="00DC2608"/>
    <w:rsid w:val="00DC3C44"/>
    <w:rsid w:val="00DC3D10"/>
    <w:rsid w:val="00DC408F"/>
    <w:rsid w:val="00DC4827"/>
    <w:rsid w:val="00DC5558"/>
    <w:rsid w:val="00DC633F"/>
    <w:rsid w:val="00DD336D"/>
    <w:rsid w:val="00DD64DF"/>
    <w:rsid w:val="00DE0531"/>
    <w:rsid w:val="00DE1C08"/>
    <w:rsid w:val="00DE2317"/>
    <w:rsid w:val="00DE2A24"/>
    <w:rsid w:val="00DE2CF4"/>
    <w:rsid w:val="00DE2F44"/>
    <w:rsid w:val="00DE3732"/>
    <w:rsid w:val="00DE3852"/>
    <w:rsid w:val="00DE5719"/>
    <w:rsid w:val="00DE7155"/>
    <w:rsid w:val="00DF1D56"/>
    <w:rsid w:val="00DF2388"/>
    <w:rsid w:val="00DF23AC"/>
    <w:rsid w:val="00DF3E25"/>
    <w:rsid w:val="00DF50DA"/>
    <w:rsid w:val="00E0145B"/>
    <w:rsid w:val="00E014DD"/>
    <w:rsid w:val="00E01E6F"/>
    <w:rsid w:val="00E044B4"/>
    <w:rsid w:val="00E06514"/>
    <w:rsid w:val="00E06ADE"/>
    <w:rsid w:val="00E10C71"/>
    <w:rsid w:val="00E1154A"/>
    <w:rsid w:val="00E1252D"/>
    <w:rsid w:val="00E1420D"/>
    <w:rsid w:val="00E14C02"/>
    <w:rsid w:val="00E2389C"/>
    <w:rsid w:val="00E23DAC"/>
    <w:rsid w:val="00E24552"/>
    <w:rsid w:val="00E24B7C"/>
    <w:rsid w:val="00E2778B"/>
    <w:rsid w:val="00E34837"/>
    <w:rsid w:val="00E35BB2"/>
    <w:rsid w:val="00E36061"/>
    <w:rsid w:val="00E36891"/>
    <w:rsid w:val="00E36C14"/>
    <w:rsid w:val="00E427F2"/>
    <w:rsid w:val="00E431A4"/>
    <w:rsid w:val="00E432A4"/>
    <w:rsid w:val="00E47639"/>
    <w:rsid w:val="00E47A43"/>
    <w:rsid w:val="00E50687"/>
    <w:rsid w:val="00E51371"/>
    <w:rsid w:val="00E528D5"/>
    <w:rsid w:val="00E52BA5"/>
    <w:rsid w:val="00E52BB0"/>
    <w:rsid w:val="00E54653"/>
    <w:rsid w:val="00E574D7"/>
    <w:rsid w:val="00E57FC1"/>
    <w:rsid w:val="00E619EF"/>
    <w:rsid w:val="00E62802"/>
    <w:rsid w:val="00E677F7"/>
    <w:rsid w:val="00E67EB1"/>
    <w:rsid w:val="00E713DD"/>
    <w:rsid w:val="00E71B02"/>
    <w:rsid w:val="00E7536A"/>
    <w:rsid w:val="00E77EB3"/>
    <w:rsid w:val="00E80EF7"/>
    <w:rsid w:val="00E81151"/>
    <w:rsid w:val="00E81525"/>
    <w:rsid w:val="00E816D2"/>
    <w:rsid w:val="00E82F3B"/>
    <w:rsid w:val="00E84627"/>
    <w:rsid w:val="00E85DA7"/>
    <w:rsid w:val="00E906F0"/>
    <w:rsid w:val="00E90975"/>
    <w:rsid w:val="00E90CD8"/>
    <w:rsid w:val="00E93D0A"/>
    <w:rsid w:val="00E9694C"/>
    <w:rsid w:val="00EA047C"/>
    <w:rsid w:val="00EA2D1D"/>
    <w:rsid w:val="00EA7C5F"/>
    <w:rsid w:val="00EB0F53"/>
    <w:rsid w:val="00EB0F65"/>
    <w:rsid w:val="00EB16D5"/>
    <w:rsid w:val="00EB47FC"/>
    <w:rsid w:val="00EB7FAC"/>
    <w:rsid w:val="00EC4732"/>
    <w:rsid w:val="00EC6A36"/>
    <w:rsid w:val="00ED0C60"/>
    <w:rsid w:val="00ED0CE2"/>
    <w:rsid w:val="00ED0E37"/>
    <w:rsid w:val="00ED25EE"/>
    <w:rsid w:val="00ED2CBC"/>
    <w:rsid w:val="00ED4C85"/>
    <w:rsid w:val="00ED6789"/>
    <w:rsid w:val="00ED7A49"/>
    <w:rsid w:val="00EE0628"/>
    <w:rsid w:val="00EE08A6"/>
    <w:rsid w:val="00EE14FF"/>
    <w:rsid w:val="00EE166D"/>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13B5"/>
    <w:rsid w:val="00F12393"/>
    <w:rsid w:val="00F12869"/>
    <w:rsid w:val="00F15C54"/>
    <w:rsid w:val="00F16408"/>
    <w:rsid w:val="00F20BF5"/>
    <w:rsid w:val="00F23842"/>
    <w:rsid w:val="00F24BD1"/>
    <w:rsid w:val="00F250D8"/>
    <w:rsid w:val="00F25269"/>
    <w:rsid w:val="00F264A0"/>
    <w:rsid w:val="00F31301"/>
    <w:rsid w:val="00F32854"/>
    <w:rsid w:val="00F33A0C"/>
    <w:rsid w:val="00F341C4"/>
    <w:rsid w:val="00F37718"/>
    <w:rsid w:val="00F40EF3"/>
    <w:rsid w:val="00F43694"/>
    <w:rsid w:val="00F44003"/>
    <w:rsid w:val="00F4518B"/>
    <w:rsid w:val="00F4585D"/>
    <w:rsid w:val="00F46B53"/>
    <w:rsid w:val="00F46CE2"/>
    <w:rsid w:val="00F50CA4"/>
    <w:rsid w:val="00F5572E"/>
    <w:rsid w:val="00F57F94"/>
    <w:rsid w:val="00F63014"/>
    <w:rsid w:val="00F63A14"/>
    <w:rsid w:val="00F64032"/>
    <w:rsid w:val="00F649FD"/>
    <w:rsid w:val="00F65F2F"/>
    <w:rsid w:val="00F70008"/>
    <w:rsid w:val="00F705C0"/>
    <w:rsid w:val="00F757EE"/>
    <w:rsid w:val="00F8011E"/>
    <w:rsid w:val="00F8081A"/>
    <w:rsid w:val="00F816F3"/>
    <w:rsid w:val="00F84419"/>
    <w:rsid w:val="00F86FBD"/>
    <w:rsid w:val="00F91EAC"/>
    <w:rsid w:val="00F9372F"/>
    <w:rsid w:val="00F93782"/>
    <w:rsid w:val="00F95471"/>
    <w:rsid w:val="00F96CE9"/>
    <w:rsid w:val="00F97259"/>
    <w:rsid w:val="00FA0C24"/>
    <w:rsid w:val="00FA1BC7"/>
    <w:rsid w:val="00FA1CF4"/>
    <w:rsid w:val="00FA203D"/>
    <w:rsid w:val="00FA354F"/>
    <w:rsid w:val="00FA35FC"/>
    <w:rsid w:val="00FA58C6"/>
    <w:rsid w:val="00FA593B"/>
    <w:rsid w:val="00FA5AE8"/>
    <w:rsid w:val="00FB1284"/>
    <w:rsid w:val="00FB4D28"/>
    <w:rsid w:val="00FB5239"/>
    <w:rsid w:val="00FB6660"/>
    <w:rsid w:val="00FB6830"/>
    <w:rsid w:val="00FB797C"/>
    <w:rsid w:val="00FC0EE2"/>
    <w:rsid w:val="00FC110B"/>
    <w:rsid w:val="00FC259E"/>
    <w:rsid w:val="00FC2925"/>
    <w:rsid w:val="00FC2FD7"/>
    <w:rsid w:val="00FC3610"/>
    <w:rsid w:val="00FC54E8"/>
    <w:rsid w:val="00FC6277"/>
    <w:rsid w:val="00FD1BE4"/>
    <w:rsid w:val="00FD2238"/>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71B4"/>
    <w:rsid w:val="00FF2CC7"/>
    <w:rsid w:val="00FF3D30"/>
    <w:rsid w:val="00FF4298"/>
    <w:rsid w:val="00FF52B7"/>
    <w:rsid w:val="00FF5808"/>
    <w:rsid w:val="00FF5966"/>
    <w:rsid w:val="00FF640E"/>
    <w:rsid w:val="00FF682B"/>
    <w:rsid w:val="00FF6C14"/>
    <w:rsid w:val="00FF7010"/>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rules v:ext="edit">
        <o:r id="V:Rule2" type="connector" idref="#_x0000_s103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aliases w:val="Headline 1,h1,H1,H11,H12,H111,H13,H112,H14,H113,H15,H114,H16,H115,H17,H116,H18,H117,H19,H118,H110,H119,H120,H1110,Section,chaptertext,Overskrift1,Hoofdstuk,l1,Head 1 (Chapter heading),Head 1,Head 11,Head 12,Head 111,Head 13,Head 112,nu"/>
    <w:basedOn w:val="a"/>
    <w:next w:val="a"/>
    <w:link w:val="1Char"/>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aliases w:val="Headline 2,h2,2,headi,heading2,h21,h22,21,H2,l2,kopregel 2,H21,H22,H211,título 2,2 headline,Reset numbering,Overskrift2,Sub Sect 1.1,1.2,1.3,H23,H212,H221,H2111,H24,H213,H222,H2112,H231,H2121,H2211,H21111,H25,H26,H214,H223,H2113,H27,H215"/>
    <w:basedOn w:val="1"/>
    <w:next w:val="a"/>
    <w:link w:val="2Char"/>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eadline 3,h3,h31,h32,H3,H31,H32,H311,H33,H312,H34,H313,h33,H35,H314,h34,H321,H3111,h311,H36,H315,h35,H322,H3112,h312,H331,H3121,h321,H341,H3131,h331,H351,H3141,h341,H37,H316,h36,H323,H3113,h313,H332,H3122,h322,H342,H3132,h332,H352,H3142,b"/>
    <w:basedOn w:val="a"/>
    <w:next w:val="a"/>
    <w:link w:val="3Char"/>
    <w:qFormat/>
    <w:rsid w:val="001A75DA"/>
    <w:pPr>
      <w:keepNext/>
      <w:spacing w:before="240" w:after="60"/>
      <w:ind w:left="567" w:hanging="567"/>
      <w:outlineLvl w:val="2"/>
    </w:pPr>
    <w:rPr>
      <w:rFonts w:ascii="Arial" w:hAnsi="Arial" w:cs="Times New Roman"/>
      <w:b/>
      <w:bCs/>
      <w:szCs w:val="26"/>
    </w:rPr>
  </w:style>
  <w:style w:type="paragraph" w:styleId="4">
    <w:name w:val="heading 4"/>
    <w:aliases w:val="h4,H4,H41,t4,h41,H42,H411,h42,H43,H412,h411,H421,H4111,h43,H44,H413,h44,H45,H414,h45,H46,H415,h412,H422,H4112,h421,H431,H4121,h431,H441,H4131,h441,H451,H4141,h46,H47,H416,h413,H423,H4113,h422,H432,H4122,h432,H442,H4132,h442,H452,H4142,h47"/>
    <w:basedOn w:val="a"/>
    <w:next w:val="a"/>
    <w:link w:val="4Char"/>
    <w:qFormat/>
    <w:rsid w:val="001A75DA"/>
    <w:pPr>
      <w:keepNext/>
      <w:spacing w:before="240" w:after="60"/>
      <w:outlineLvl w:val="3"/>
    </w:pPr>
    <w:rPr>
      <w:rFonts w:ascii="Arial" w:hAnsi="Arial" w:cs="Times New Roman"/>
      <w:b/>
      <w:bCs/>
      <w:szCs w:val="28"/>
    </w:rPr>
  </w:style>
  <w:style w:type="paragraph" w:styleId="5">
    <w:name w:val="heading 5"/>
    <w:aliases w:val="H5,H51,tit5,Level 3 - i,H52,H511,H53,H512,H521,H5111,H54,H513,H55,H514,H56,H515,H522,H5112,H531,H5121,H541,H5131,H551,H5141,H57,H516,H523,H5113,H532,H5122,H542,H5132,H552,H5142,H58,H517,H524,H5114,H533,H5123,H543,H5133,H553,H59"/>
    <w:basedOn w:val="a"/>
    <w:next w:val="a"/>
    <w:link w:val="5Char"/>
    <w:qFormat/>
    <w:rsid w:val="001A75DA"/>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aliases w:val="H6, not Kinhill,Heading 6 Char1,not Kinhill Char Char,not Kinhill Char Char Char Char Char Char,Heading 6 Char1 Char Char Char Char,Heading 6 Char1 Char Char Char,H61,H62,H611,H63,H64,H65,H612,H621,H631,H641,H66,H613,H622,H632,H642,H67,sd"/>
    <w:basedOn w:val="a"/>
    <w:next w:val="a"/>
    <w:link w:val="6Char"/>
    <w:qFormat/>
    <w:rsid w:val="005D618F"/>
    <w:pPr>
      <w:tabs>
        <w:tab w:val="num" w:pos="1152"/>
      </w:tabs>
      <w:suppressAutoHyphens w:val="0"/>
      <w:spacing w:before="240"/>
      <w:ind w:left="1152" w:hanging="1152"/>
      <w:outlineLvl w:val="5"/>
    </w:pPr>
    <w:rPr>
      <w:rFonts w:ascii="Times New Roman" w:hAnsi="Times New Roman" w:cs="Times New Roman"/>
      <w:bCs/>
      <w:i/>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uiPriority w:val="99"/>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link w:val="Char3"/>
    <w:uiPriority w:val="99"/>
    <w:rsid w:val="001A75DA"/>
    <w:pPr>
      <w:spacing w:after="100"/>
    </w:pPr>
    <w:rPr>
      <w:rFonts w:eastAsia="MS Mincho"/>
      <w:lang w:val="en-US" w:eastAsia="ja-JP"/>
    </w:rPr>
  </w:style>
  <w:style w:type="paragraph" w:styleId="af4">
    <w:name w:val="header"/>
    <w:basedOn w:val="a"/>
    <w:link w:val="Char4"/>
    <w:uiPriority w:val="99"/>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0">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5"/>
    <w:rsid w:val="001A75DA"/>
    <w:rPr>
      <w:sz w:val="20"/>
      <w:szCs w:val="20"/>
    </w:rPr>
  </w:style>
  <w:style w:type="paragraph" w:customStyle="1" w:styleId="Default">
    <w:name w:val="Default"/>
    <w:uiPriority w:val="99"/>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basedOn w:val="a"/>
    <w:link w:val="Char6"/>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character" w:customStyle="1" w:styleId="2Char">
    <w:name w:val="Επικεφαλίδα 2 Char"/>
    <w:aliases w:val="Headline 2 Char,h2 Char,2 Char,headi Char,heading2 Char,h21 Char,h22 Char,21 Char,H2 Char,l2 Char,kopregel 2 Char,H21 Char,H22 Char,H211 Char,título 2 Char,2 headline Char,Reset numbering Char,Overskrift2 Char,Sub Sect 1.1 Char"/>
    <w:basedOn w:val="a0"/>
    <w:link w:val="2"/>
    <w:rsid w:val="003E26E2"/>
    <w:rPr>
      <w:rFonts w:ascii="Arial" w:hAnsi="Arial" w:cs="Arial"/>
      <w:b/>
      <w:color w:val="002060"/>
      <w:sz w:val="24"/>
      <w:szCs w:val="22"/>
      <w:lang w:val="en-GB" w:eastAsia="ar-SA"/>
    </w:rPr>
  </w:style>
  <w:style w:type="character" w:customStyle="1" w:styleId="6Char">
    <w:name w:val="Επικεφαλίδα 6 Char"/>
    <w:aliases w:val="H6 Char, not Kinhill Char,Heading 6 Char1 Char,not Kinhill Char Char Char,not Kinhill Char Char Char Char Char Char Char,Heading 6 Char1 Char Char Char Char Char,Heading 6 Char1 Char Char Char Char1,H61 Char,H62 Char,H611 Char,sd Char"/>
    <w:basedOn w:val="a0"/>
    <w:link w:val="6"/>
    <w:rsid w:val="005D618F"/>
    <w:rPr>
      <w:bCs/>
      <w:i/>
      <w:sz w:val="22"/>
      <w:szCs w:val="22"/>
      <w:lang w:val="en-US" w:eastAsia="en-US"/>
    </w:rPr>
  </w:style>
  <w:style w:type="table" w:styleId="aff2">
    <w:name w:val="Table Grid"/>
    <w:basedOn w:val="a1"/>
    <w:uiPriority w:val="59"/>
    <w:rsid w:val="005D618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Επικεφαλίδα 1 Char"/>
    <w:aliases w:val="Headline 1 Char,h1 Char,H1 Char,H11 Char,H12 Char,H111 Char,H13 Char,H112 Char,H14 Char,H113 Char,H15 Char,H114 Char,H16 Char,H115 Char,H17 Char,H116 Char,H18 Char,H117 Char,H19 Char,H118 Char,H110 Char,H119 Char,H120 Char,H1110 Char"/>
    <w:basedOn w:val="a0"/>
    <w:link w:val="1"/>
    <w:rsid w:val="005D618F"/>
    <w:rPr>
      <w:rFonts w:ascii="Arial" w:hAnsi="Arial" w:cs="Arial"/>
      <w:b/>
      <w:bCs/>
      <w:color w:val="333399"/>
      <w:sz w:val="28"/>
      <w:szCs w:val="32"/>
      <w:lang w:val="en-US" w:eastAsia="ar-SA"/>
    </w:rPr>
  </w:style>
  <w:style w:type="character" w:customStyle="1" w:styleId="3Char">
    <w:name w:val="Επικεφαλίδα 3 Char"/>
    <w:aliases w:val="Headline 3 Char,h3 Char,h31 Char,h32 Char,H3 Char,H31 Char,H32 Char,H311 Char,H33 Char,H312 Char,H34 Char,H313 Char,h33 Char,H35 Char,H314 Char,h34 Char,H321 Char,H3111 Char,h311 Char,H36 Char,H315 Char,h35 Char,H322 Char,H3112 Char"/>
    <w:basedOn w:val="a0"/>
    <w:link w:val="3"/>
    <w:rsid w:val="005D618F"/>
    <w:rPr>
      <w:rFonts w:ascii="Arial" w:hAnsi="Arial"/>
      <w:b/>
      <w:bCs/>
      <w:sz w:val="22"/>
      <w:szCs w:val="26"/>
      <w:lang w:val="en-GB" w:eastAsia="ar-SA"/>
    </w:rPr>
  </w:style>
  <w:style w:type="character" w:customStyle="1" w:styleId="4Char">
    <w:name w:val="Επικεφαλίδα 4 Char"/>
    <w:aliases w:val="h4 Char,H4 Char,H41 Char,t4 Char,h41 Char,H42 Char,H411 Char,h42 Char,H43 Char,H412 Char,h411 Char,H421 Char,H4111 Char,h43 Char,H44 Char,H413 Char,h44 Char,H45 Char,H414 Char,h45 Char,H46 Char,H415 Char,h412 Char,H422 Char,H4112 Char"/>
    <w:basedOn w:val="a0"/>
    <w:link w:val="4"/>
    <w:rsid w:val="005D618F"/>
    <w:rPr>
      <w:rFonts w:ascii="Arial" w:hAnsi="Arial"/>
      <w:b/>
      <w:bCs/>
      <w:sz w:val="22"/>
      <w:szCs w:val="28"/>
      <w:lang w:val="en-GB" w:eastAsia="ar-SA"/>
    </w:rPr>
  </w:style>
  <w:style w:type="character" w:customStyle="1" w:styleId="5Char">
    <w:name w:val="Επικεφαλίδα 5 Char"/>
    <w:aliases w:val="H5 Char,H51 Char,tit5 Char,Level 3 - i Char,H52 Char,H511 Char,H53 Char,H512 Char,H521 Char,H5111 Char,H54 Char,H513 Char,H55 Char,H514 Char,H56 Char,H515 Char,H522 Char,H5112 Char,H531 Char,H5121 Char,H541 Char,H5131 Char,H551 Char"/>
    <w:basedOn w:val="a0"/>
    <w:link w:val="5"/>
    <w:rsid w:val="005D618F"/>
    <w:rPr>
      <w:rFonts w:ascii="Lucida Sans" w:hAnsi="Lucida Sans" w:cs="Lucida Sans"/>
      <w:b/>
      <w:sz w:val="22"/>
      <w:lang w:val="en-US" w:eastAsia="ar-SA"/>
    </w:rPr>
  </w:style>
  <w:style w:type="character" w:customStyle="1" w:styleId="Char4">
    <w:name w:val="Κεφαλίδα Char"/>
    <w:basedOn w:val="a0"/>
    <w:link w:val="af4"/>
    <w:uiPriority w:val="99"/>
    <w:rsid w:val="005D618F"/>
    <w:rPr>
      <w:rFonts w:ascii="Calibri" w:hAnsi="Calibri" w:cs="Calibri"/>
      <w:sz w:val="22"/>
      <w:szCs w:val="24"/>
      <w:lang w:val="en-GB" w:eastAsia="ar-SA"/>
    </w:rPr>
  </w:style>
  <w:style w:type="character" w:customStyle="1" w:styleId="Char3">
    <w:name w:val="Υποσέλιδο Char"/>
    <w:basedOn w:val="a0"/>
    <w:link w:val="af3"/>
    <w:uiPriority w:val="99"/>
    <w:rsid w:val="005D618F"/>
    <w:rPr>
      <w:rFonts w:ascii="Calibri" w:eastAsia="MS Mincho" w:hAnsi="Calibri" w:cs="Calibri"/>
      <w:sz w:val="22"/>
      <w:szCs w:val="24"/>
      <w:lang w:val="en-US" w:eastAsia="ja-JP"/>
    </w:rPr>
  </w:style>
  <w:style w:type="character" w:customStyle="1" w:styleId="Char6">
    <w:name w:val="Παράγραφος λίστας Char"/>
    <w:link w:val="aff1"/>
    <w:uiPriority w:val="34"/>
    <w:locked/>
    <w:rsid w:val="005D618F"/>
    <w:rPr>
      <w:rFonts w:ascii="CG Times" w:hAnsi="CG Times"/>
      <w:lang w:val="en-US"/>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435C-8DAF-4A64-9A8B-5EC91193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18</Pages>
  <Words>8307</Words>
  <Characters>44861</Characters>
  <Application>Microsoft Office Word</Application>
  <DocSecurity>0</DocSecurity>
  <Lines>373</Lines>
  <Paragraphs>106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53062</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50</cp:revision>
  <cp:lastPrinted>2025-03-05T10:08:00Z</cp:lastPrinted>
  <dcterms:created xsi:type="dcterms:W3CDTF">2024-01-04T06:47:00Z</dcterms:created>
  <dcterms:modified xsi:type="dcterms:W3CDTF">2025-03-12T12:02:00Z</dcterms:modified>
</cp:coreProperties>
</file>